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12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Постановление Правительства Республики Казахстан</w:t>
      </w:r>
      <w:r w:rsidRPr="004612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”</w:t>
      </w:r>
      <w:r w:rsidRPr="00461281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 </w:t>
      </w:r>
      <w:hyperlink r:id="rId4" w:history="1">
        <w:r w:rsidRPr="00461281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4"/>
            <w:bdr w:val="none" w:sz="0" w:space="0" w:color="auto" w:frame="1"/>
          </w:rPr>
          <w:t>Об утверждении Положения об особом статусе высших учебных заведений</w:t>
        </w:r>
      </w:hyperlink>
      <w:r w:rsidRPr="0046128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 </w:t>
      </w:r>
      <w:hyperlink r:id="rId5" w:anchor="z583" w:history="1">
        <w:r w:rsidRPr="004612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подпункта 12)</w:t>
        </w:r>
      </w:hyperlink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статьи 4 Закона Республики Казахстан от 27 июля 2007 года "Об образовании" Правительство Республики Казахстан </w:t>
      </w:r>
      <w:r w:rsidRPr="00461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ПОСТАНОВЛЯЕТ:</w:t>
      </w:r>
      <w:proofErr w:type="gramEnd"/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прилагаемое </w:t>
      </w:r>
      <w:hyperlink r:id="rId6" w:anchor="z11" w:history="1">
        <w:r w:rsidRPr="004612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</w:t>
        </w:r>
      </w:hyperlink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 особом статусе высших учебных заведений.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Признать утратившими силу следующие решения Правительства Республики Казахстан: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hyperlink r:id="rId7" w:anchor="z1" w:history="1">
        <w:r w:rsidRPr="004612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</w:t>
        </w:r>
      </w:hyperlink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Правительства Республики Казахстан от 5 ноября 2001 года № 1398 "Об утверждении Типового положения о государственных высших учебных заведениях, имеющих особый статус" (САПП Республики Казахстан, 2001 г., № 39, ст. 494);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2) </w:t>
      </w:r>
      <w:hyperlink r:id="rId8" w:anchor="z0" w:history="1">
        <w:r w:rsidRPr="004612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</w:t>
        </w:r>
      </w:hyperlink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Правительства Республики Казахстан от 8 июля 2002 года № 733 "О внесении изменений и дополнений в постановление Правительства Республики Казахстан от 5 ноября 2001 года № 1398" (САПП Республики Казахстан, 2002 г., № 21, ст. 227).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843"/>
        <w:gridCol w:w="3157"/>
      </w:tblGrid>
      <w:tr w:rsidR="00461281" w:rsidRPr="00461281" w:rsidTr="0046128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1281" w:rsidRPr="00461281" w:rsidRDefault="00461281" w:rsidP="00461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</w:p>
          <w:p w:rsidR="00461281" w:rsidRPr="00461281" w:rsidRDefault="00461281" w:rsidP="0046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bookmarkStart w:id="0" w:name="z9"/>
            <w:bookmarkEnd w:id="0"/>
            <w:r w:rsidRPr="00461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Премьер-Министр </w:t>
            </w:r>
            <w:r w:rsidRPr="00461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1281" w:rsidRPr="00461281" w:rsidRDefault="00461281" w:rsidP="0046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Б. </w:t>
            </w:r>
            <w:proofErr w:type="spellStart"/>
            <w:r w:rsidRPr="004612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Сагинтаев</w:t>
            </w:r>
            <w:proofErr w:type="spellEnd"/>
          </w:p>
        </w:tc>
      </w:tr>
    </w:tbl>
    <w:p w:rsidR="00461281" w:rsidRPr="00461281" w:rsidRDefault="00461281" w:rsidP="0046128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461281" w:rsidRPr="00461281" w:rsidTr="0046128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1281" w:rsidRPr="00461281" w:rsidRDefault="00461281" w:rsidP="0046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1281" w:rsidRPr="00461281" w:rsidRDefault="00461281" w:rsidP="0046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z10"/>
            <w:bookmarkEnd w:id="1"/>
            <w:r w:rsidRPr="0046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 </w:t>
            </w:r>
            <w:r w:rsidRPr="0046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46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6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14 февраля 2017 года № 66</w:t>
            </w:r>
          </w:p>
        </w:tc>
      </w:tr>
    </w:tbl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об особом статусе высших учебных заведений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об особом статусе высших учебных заведений разработано в соответствии с </w:t>
      </w:r>
      <w:hyperlink r:id="rId9" w:anchor="z583" w:history="1">
        <w:r w:rsidRPr="004612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12)</w:t>
        </w:r>
      </w:hyperlink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статьи 4 Закона Республики Казахстан от 27 июля 2007 года "Об образовании".</w:t>
      </w:r>
      <w:proofErr w:type="gramEnd"/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2. Правительство Республики Казахстан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личности.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3. Особый статус высшего учебного заведения – особый режим функционирования организации образования, предоставляющий право самостоятельного определения содержания образования, организации научной и образовательной деятельности, предусмотренный законодательством Республики Казахстан.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Ректоры высших учебных заведений, имеющих особый статус, назначаются и освобождаются от должности в установленном законодательством порядке.</w:t>
      </w:r>
    </w:p>
    <w:p w:rsid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Полномочия высших учебных заведений, имеющих особый статус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Высшее учебное заведение, имеющее особый статус, самостоятельно: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разрабатывает и реализовывает программы </w:t>
      </w:r>
      <w:proofErr w:type="spell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магистратуры и докторантуры;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2) определяет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устанавливает соотношение обучающихся к профессорско-преподавательскому составу в пределах норм, установленных в </w:t>
      </w:r>
      <w:hyperlink r:id="rId10" w:anchor="z303" w:history="1">
        <w:r w:rsidRPr="004612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8</w:t>
        </w:r>
      </w:hyperlink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52 Закона Республики Казахстан от 27 июля 2007 года "Об образовании";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4) устанавливает квалификационные характеристики должностей педагогических работников и приравненных к ним лиц;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утверждает форму договора оказания образовательных услуг;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осуществляет образовательную деятельность на основе самостоятельно разработанных норм учебной нагрузки, форм и </w:t>
      </w:r>
      <w:proofErr w:type="gram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размеров оплаты труда</w:t>
      </w:r>
      <w:proofErr w:type="gramEnd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7) определяет порядок приема в высшее учебное заведение;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8) выдает документы об образовании собственного образца;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9) определяет структуру и штаты.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Организация работы высших учебных заведений, имеющих особый статус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Высшее учебное заведение, имеющее особый статус: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гарантирует стабильно высокий уровень высшего и послевузовского образования, соответствующий мировым стандартам, на основе эффективного использования научно-педагогического потенциала, учебно-материальной базы и инновационных образовательных технологий;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2) обеспечивает максимальные условия для образовательного, нравственного, культурного и интеллектуального развития каждой личности обучаемого, преподавателя и сотрудника высшего учебного заведения;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3) осуществляет эффективное использование средств и доходов, поступающих от научных, образовательных и иных услуг, направленных на развитие учебно-методической базы, повышение качества научной деятельности, высшего и послевузовского образования;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4) систематически проводит мониторинг развития образования, науки, техники и технологий в мировом научно-образовательном пространстве и вносит предложения в уполномоченный орган в области образования для внедрения в систему высшего и послевузовского образования.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1281" w:rsidRPr="00461281" w:rsidRDefault="00461281" w:rsidP="004612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Финансирование высших учебных заведений, имеющих особый статус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независимо от организационно-правовой формы, определяются с учетом повышающего коэффициента 1,75 к установленным размерам должностных окладов, за исключением Академии государственного управления при Президенте Республики Казахстан, Академии правосудия при Верховном Суде Республики Казахстан, повышающий коэффициент которых определяется законодательством.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8. Должностные оклады профессорско-преподавательского состава и руководящих работников </w:t>
      </w:r>
      <w:proofErr w:type="gram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Академии</w:t>
      </w:r>
      <w:proofErr w:type="gramEnd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правоохранительных </w:t>
      </w:r>
      <w:proofErr w:type="spell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органовпри</w:t>
      </w:r>
      <w:proofErr w:type="spellEnd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Генеральной прокуратуре Республики Казахстан определяются с применением повышающего коэффициента до 1,5 к установленным размерам должностных окладов.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Конкретный размер повышающего коэффициента к должностному окладу устанавливается дифференцированно в зависимости от категории должностей и утверждается ректором Академии правоохранительных органов при Генеральной прокуратуре Республики Казахстан.</w:t>
      </w:r>
    </w:p>
    <w:p w:rsid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461281" w:rsidRPr="00461281" w:rsidRDefault="00461281" w:rsidP="004612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9. Должностные оклады профессорско-преподавательского состава и руководящих работников Национального </w:t>
      </w:r>
      <w:proofErr w:type="gram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университета обороны имени Первого Президента Республики</w:t>
      </w:r>
      <w:proofErr w:type="gramEnd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Казахстан - </w:t>
      </w:r>
      <w:proofErr w:type="spellStart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Елбасы</w:t>
      </w:r>
      <w:proofErr w:type="spellEnd"/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с применением повышающего коэффициента 1,5 к установленным размерам должностных окладов.</w:t>
      </w:r>
    </w:p>
    <w:p w:rsidR="002C1823" w:rsidRPr="00461281" w:rsidRDefault="00461281" w:rsidP="004612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2C1823" w:rsidRPr="00461281" w:rsidSect="002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61281"/>
    <w:rsid w:val="002C1823"/>
    <w:rsid w:val="0046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3"/>
  </w:style>
  <w:style w:type="paragraph" w:styleId="3">
    <w:name w:val="heading 3"/>
    <w:basedOn w:val="a"/>
    <w:link w:val="30"/>
    <w:uiPriority w:val="9"/>
    <w:qFormat/>
    <w:rsid w:val="00461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281"/>
    <w:rPr>
      <w:color w:val="0000FF"/>
      <w:u w:val="single"/>
    </w:rPr>
  </w:style>
  <w:style w:type="character" w:customStyle="1" w:styleId="note">
    <w:name w:val="note"/>
    <w:basedOn w:val="a0"/>
    <w:rsid w:val="0046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P020000733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docs?ngr=P010001398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P17000000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ngrinews.kz/zakon/docs?ngr=Z070000319_" TargetMode="External"/><Relationship Id="rId10" Type="http://schemas.openxmlformats.org/officeDocument/2006/relationships/hyperlink" Target="https://tengrinews.kz/zakon/docs?ngr=Z070000319_" TargetMode="External"/><Relationship Id="rId4" Type="http://schemas.openxmlformats.org/officeDocument/2006/relationships/hyperlink" Target="https://tengrinews.kz/zakon/site/index" TargetMode="External"/><Relationship Id="rId9" Type="http://schemas.openxmlformats.org/officeDocument/2006/relationships/hyperlink" Target="https://tengrinews.kz/zakon/docs?ngr=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5384</Characters>
  <Application>Microsoft Office Word</Application>
  <DocSecurity>0</DocSecurity>
  <Lines>44</Lines>
  <Paragraphs>12</Paragraphs>
  <ScaleCrop>false</ScaleCrop>
  <Company>slider999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2019-03-01T14:25:00Z</dcterms:created>
  <dcterms:modified xsi:type="dcterms:W3CDTF">2019-03-01T14:31:00Z</dcterms:modified>
</cp:coreProperties>
</file>