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048C" w:rsidRDefault="00732F39">
      <w:pPr>
        <w:pStyle w:val="10"/>
        <w:ind w:firstLine="567"/>
        <w:jc w:val="center"/>
        <w:rPr>
          <w:rFonts w:ascii="Times New Roman" w:eastAsia="Times New Roman" w:hAnsi="Times New Roman" w:cs="Times New Roman"/>
          <w:color w:val="000000"/>
        </w:rPr>
      </w:pPr>
      <w:r>
        <w:rPr>
          <w:rFonts w:ascii="Times New Roman" w:eastAsia="Times New Roman" w:hAnsi="Times New Roman" w:cs="Times New Roman"/>
          <w:b/>
          <w:color w:val="000000"/>
        </w:rPr>
        <w:t>"ТҰРАН-АСТАНА" УНИВЕРСИТЕТІ</w:t>
      </w:r>
    </w:p>
    <w:p w:rsidR="001F048C" w:rsidRDefault="00732F39">
      <w:pPr>
        <w:pStyle w:val="10"/>
        <w:ind w:firstLine="567"/>
        <w:jc w:val="center"/>
        <w:rPr>
          <w:rFonts w:ascii="Times New Roman" w:eastAsia="Times New Roman" w:hAnsi="Times New Roman" w:cs="Times New Roman"/>
          <w:color w:val="000000"/>
        </w:rPr>
      </w:pPr>
      <w:r>
        <w:rPr>
          <w:rFonts w:ascii="Times New Roman" w:eastAsia="Times New Roman" w:hAnsi="Times New Roman" w:cs="Times New Roman"/>
          <w:b/>
          <w:noProof/>
          <w:color w:val="000000"/>
          <w:lang w:val="ru-RU"/>
        </w:rPr>
        <w:drawing>
          <wp:inline distT="0" distB="0" distL="114300" distR="114300">
            <wp:extent cx="1143000" cy="1085215"/>
            <wp:effectExtent l="0" t="0" r="0" b="0"/>
            <wp:docPr id="1" name="image1.png" descr="C:\Users\Студент\Desktop\ИСМАГУЛОВА\Диплом собственного образца\ЛОГОТИП-ТУРАН-АСТАНА PNG.png"/>
            <wp:cNvGraphicFramePr/>
            <a:graphic xmlns:a="http://schemas.openxmlformats.org/drawingml/2006/main">
              <a:graphicData uri="http://schemas.openxmlformats.org/drawingml/2006/picture">
                <pic:pic xmlns:pic="http://schemas.openxmlformats.org/drawingml/2006/picture">
                  <pic:nvPicPr>
                    <pic:cNvPr id="1" name="image1.png" descr="C:\Users\Студент\Desktop\ИСМАГУЛОВА\Диплом собственного образца\ЛОГОТИП-ТУРАН-АСТАНА PNG.png"/>
                    <pic:cNvPicPr preferRelativeResize="0"/>
                  </pic:nvPicPr>
                  <pic:blipFill>
                    <a:blip r:embed="rId6" cstate="print"/>
                    <a:srcRect/>
                    <a:stretch>
                      <a:fillRect/>
                    </a:stretch>
                  </pic:blipFill>
                  <pic:spPr>
                    <a:xfrm>
                      <a:off x="0" y="0"/>
                      <a:ext cx="1143000" cy="1085215"/>
                    </a:xfrm>
                    <a:prstGeom prst="rect">
                      <a:avLst/>
                    </a:prstGeom>
                  </pic:spPr>
                </pic:pic>
              </a:graphicData>
            </a:graphic>
          </wp:inline>
        </w:drawing>
      </w:r>
    </w:p>
    <w:tbl>
      <w:tblPr>
        <w:tblStyle w:val="Style13"/>
        <w:tblW w:w="9747" w:type="dxa"/>
        <w:tblInd w:w="-108" w:type="dxa"/>
        <w:tblLayout w:type="fixed"/>
        <w:tblLook w:val="04A0"/>
      </w:tblPr>
      <w:tblGrid>
        <w:gridCol w:w="4219"/>
        <w:gridCol w:w="5528"/>
      </w:tblGrid>
      <w:tr w:rsidR="001F048C">
        <w:trPr>
          <w:cantSplit/>
          <w:tblHeader/>
        </w:trPr>
        <w:tc>
          <w:tcPr>
            <w:tcW w:w="4219" w:type="dxa"/>
          </w:tcPr>
          <w:p w:rsidR="001F048C" w:rsidRDefault="001F048C">
            <w:pPr>
              <w:pStyle w:val="10"/>
              <w:ind w:firstLine="567"/>
              <w:rPr>
                <w:rFonts w:ascii="Times New Roman" w:eastAsia="Times New Roman" w:hAnsi="Times New Roman" w:cs="Times New Roman"/>
                <w:color w:val="000000"/>
              </w:rPr>
            </w:pPr>
          </w:p>
        </w:tc>
        <w:tc>
          <w:tcPr>
            <w:tcW w:w="5528" w:type="dxa"/>
          </w:tcPr>
          <w:p w:rsidR="001F048C" w:rsidRDefault="001F048C">
            <w:pPr>
              <w:pStyle w:val="10"/>
              <w:ind w:firstLine="567"/>
              <w:rPr>
                <w:rFonts w:ascii="Times New Roman" w:eastAsia="Times New Roman" w:hAnsi="Times New Roman" w:cs="Times New Roman"/>
                <w:color w:val="000000"/>
                <w:sz w:val="24"/>
                <w:szCs w:val="24"/>
              </w:rPr>
            </w:pPr>
          </w:p>
          <w:p w:rsidR="001F048C" w:rsidRDefault="001F048C">
            <w:pPr>
              <w:pStyle w:val="10"/>
              <w:ind w:firstLine="567"/>
              <w:rPr>
                <w:rFonts w:ascii="Times New Roman" w:eastAsia="Times New Roman" w:hAnsi="Times New Roman" w:cs="Times New Roman"/>
                <w:color w:val="000000"/>
                <w:sz w:val="24"/>
                <w:szCs w:val="24"/>
              </w:rPr>
            </w:pPr>
          </w:p>
          <w:tbl>
            <w:tblPr>
              <w:tblStyle w:val="Style14"/>
              <w:tblW w:w="5746" w:type="dxa"/>
              <w:tblInd w:w="323" w:type="dxa"/>
              <w:tblLayout w:type="fixed"/>
              <w:tblLook w:val="04A0"/>
            </w:tblPr>
            <w:tblGrid>
              <w:gridCol w:w="4125"/>
              <w:gridCol w:w="236"/>
              <w:gridCol w:w="606"/>
              <w:gridCol w:w="779"/>
            </w:tblGrid>
            <w:tr w:rsidR="001F048C">
              <w:trPr>
                <w:cantSplit/>
                <w:trHeight w:val="300"/>
                <w:tblHeader/>
              </w:trPr>
              <w:tc>
                <w:tcPr>
                  <w:tcW w:w="5746" w:type="dxa"/>
                  <w:gridSpan w:val="4"/>
                  <w:tcBorders>
                    <w:top w:val="nil"/>
                    <w:left w:val="nil"/>
                    <w:bottom w:val="nil"/>
                    <w:right w:val="nil"/>
                  </w:tcBorders>
                </w:tcPr>
                <w:p w:rsidR="001F048C" w:rsidRDefault="00732F39">
                  <w:pPr>
                    <w:pStyle w:val="1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БЕКІТІЛДІ/ УТВЕРЖДЕН/ APPROVED</w:t>
                  </w:r>
                </w:p>
              </w:tc>
            </w:tr>
            <w:tr w:rsidR="001F048C">
              <w:trPr>
                <w:cantSplit/>
                <w:trHeight w:val="300"/>
                <w:tblHeader/>
              </w:trPr>
              <w:tc>
                <w:tcPr>
                  <w:tcW w:w="5746" w:type="dxa"/>
                  <w:gridSpan w:val="4"/>
                  <w:tcBorders>
                    <w:top w:val="nil"/>
                    <w:left w:val="nil"/>
                    <w:bottom w:val="nil"/>
                    <w:right w:val="nil"/>
                  </w:tcBorders>
                </w:tcPr>
                <w:p w:rsidR="001F048C" w:rsidRDefault="00732F39">
                  <w:pPr>
                    <w:pStyle w:val="1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"Тұран-Астана" университеті академиялық </w:t>
                  </w:r>
                </w:p>
                <w:p w:rsidR="001F048C" w:rsidRDefault="00732F39">
                  <w:pPr>
                    <w:pStyle w:val="1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кеңес шешімімен</w:t>
                  </w:r>
                </w:p>
              </w:tc>
            </w:tr>
            <w:tr w:rsidR="001F048C">
              <w:trPr>
                <w:cantSplit/>
                <w:trHeight w:val="300"/>
                <w:tblHeader/>
              </w:trPr>
              <w:tc>
                <w:tcPr>
                  <w:tcW w:w="5746" w:type="dxa"/>
                  <w:gridSpan w:val="4"/>
                  <w:tcBorders>
                    <w:top w:val="nil"/>
                    <w:left w:val="nil"/>
                    <w:bottom w:val="nil"/>
                    <w:right w:val="nil"/>
                  </w:tcBorders>
                </w:tcPr>
                <w:p w:rsidR="001F048C" w:rsidRDefault="00732F39">
                  <w:pPr>
                    <w:pStyle w:val="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Решением Академического совета Университета "Туран-Астана"</w:t>
                  </w:r>
                </w:p>
              </w:tc>
            </w:tr>
            <w:tr w:rsidR="001F048C">
              <w:trPr>
                <w:cantSplit/>
                <w:trHeight w:val="300"/>
                <w:tblHeader/>
              </w:trPr>
              <w:tc>
                <w:tcPr>
                  <w:tcW w:w="5746" w:type="dxa"/>
                  <w:gridSpan w:val="4"/>
                  <w:tcBorders>
                    <w:top w:val="nil"/>
                    <w:left w:val="nil"/>
                    <w:bottom w:val="nil"/>
                    <w:right w:val="nil"/>
                  </w:tcBorders>
                </w:tcPr>
                <w:p w:rsidR="001F048C" w:rsidRDefault="00732F39">
                  <w:pPr>
                    <w:pStyle w:val="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By decision of Academic Council of Turan-Astana University</w:t>
                  </w:r>
                </w:p>
              </w:tc>
            </w:tr>
            <w:tr w:rsidR="001F048C">
              <w:trPr>
                <w:cantSplit/>
                <w:trHeight w:val="300"/>
                <w:tblHeader/>
              </w:trPr>
              <w:tc>
                <w:tcPr>
                  <w:tcW w:w="4361" w:type="dxa"/>
                  <w:gridSpan w:val="2"/>
                  <w:tcBorders>
                    <w:top w:val="nil"/>
                    <w:left w:val="nil"/>
                    <w:bottom w:val="nil"/>
                    <w:right w:val="nil"/>
                  </w:tcBorders>
                </w:tcPr>
                <w:p w:rsidR="001F048C" w:rsidRDefault="00732F39">
                  <w:pPr>
                    <w:pStyle w:val="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От/dated "____ "________ 20</w:t>
                  </w:r>
                  <w:r>
                    <w:rPr>
                      <w:rFonts w:ascii="Times New Roman" w:eastAsia="Times New Roman" w:hAnsi="Times New Roman" w:cs="Times New Roman"/>
                      <w:color w:val="000000"/>
                      <w:sz w:val="24"/>
                      <w:szCs w:val="24"/>
                      <w:lang w:val="en-US"/>
                    </w:rPr>
                    <w:t xml:space="preserve">    </w:t>
                  </w:r>
                  <w:r>
                    <w:rPr>
                      <w:rFonts w:ascii="Times New Roman" w:eastAsia="Times New Roman" w:hAnsi="Times New Roman" w:cs="Times New Roman"/>
                      <w:color w:val="000000"/>
                      <w:sz w:val="24"/>
                      <w:szCs w:val="24"/>
                    </w:rPr>
                    <w:t>ж./г.</w:t>
                  </w:r>
                </w:p>
              </w:tc>
              <w:tc>
                <w:tcPr>
                  <w:tcW w:w="606" w:type="dxa"/>
                  <w:tcBorders>
                    <w:top w:val="nil"/>
                    <w:left w:val="nil"/>
                    <w:bottom w:val="nil"/>
                    <w:right w:val="nil"/>
                  </w:tcBorders>
                </w:tcPr>
                <w:p w:rsidR="001F048C" w:rsidRDefault="001F048C">
                  <w:pPr>
                    <w:pStyle w:val="10"/>
                    <w:ind w:firstLine="567"/>
                    <w:rPr>
                      <w:rFonts w:ascii="Times New Roman" w:eastAsia="Times New Roman" w:hAnsi="Times New Roman" w:cs="Times New Roman"/>
                      <w:color w:val="000000"/>
                      <w:sz w:val="24"/>
                      <w:szCs w:val="24"/>
                    </w:rPr>
                  </w:pPr>
                </w:p>
              </w:tc>
              <w:tc>
                <w:tcPr>
                  <w:tcW w:w="779" w:type="dxa"/>
                  <w:tcBorders>
                    <w:top w:val="nil"/>
                    <w:left w:val="nil"/>
                    <w:bottom w:val="nil"/>
                    <w:right w:val="nil"/>
                  </w:tcBorders>
                </w:tcPr>
                <w:p w:rsidR="001F048C" w:rsidRDefault="001F048C">
                  <w:pPr>
                    <w:pStyle w:val="10"/>
                    <w:ind w:firstLine="567"/>
                    <w:rPr>
                      <w:rFonts w:ascii="Times New Roman" w:eastAsia="Times New Roman" w:hAnsi="Times New Roman" w:cs="Times New Roman"/>
                      <w:color w:val="000000"/>
                      <w:sz w:val="24"/>
                      <w:szCs w:val="24"/>
                    </w:rPr>
                  </w:pPr>
                </w:p>
              </w:tc>
            </w:tr>
            <w:tr w:rsidR="001F048C">
              <w:trPr>
                <w:cantSplit/>
                <w:trHeight w:val="300"/>
                <w:tblHeader/>
              </w:trPr>
              <w:tc>
                <w:tcPr>
                  <w:tcW w:w="4125" w:type="dxa"/>
                  <w:tcBorders>
                    <w:top w:val="nil"/>
                    <w:left w:val="nil"/>
                    <w:bottom w:val="nil"/>
                    <w:right w:val="nil"/>
                  </w:tcBorders>
                </w:tcPr>
                <w:p w:rsidR="001F048C" w:rsidRDefault="00732F39">
                  <w:pPr>
                    <w:pStyle w:val="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Хаттама/ Протокол/ Minute №___</w:t>
                  </w:r>
                </w:p>
              </w:tc>
              <w:tc>
                <w:tcPr>
                  <w:tcW w:w="236" w:type="dxa"/>
                  <w:tcBorders>
                    <w:top w:val="nil"/>
                    <w:left w:val="nil"/>
                    <w:bottom w:val="nil"/>
                    <w:right w:val="nil"/>
                  </w:tcBorders>
                </w:tcPr>
                <w:p w:rsidR="001F048C" w:rsidRDefault="001F048C">
                  <w:pPr>
                    <w:pStyle w:val="10"/>
                    <w:ind w:firstLine="567"/>
                    <w:rPr>
                      <w:rFonts w:ascii="Times New Roman" w:eastAsia="Times New Roman" w:hAnsi="Times New Roman" w:cs="Times New Roman"/>
                      <w:color w:val="000000"/>
                      <w:sz w:val="24"/>
                      <w:szCs w:val="24"/>
                    </w:rPr>
                  </w:pPr>
                </w:p>
              </w:tc>
              <w:tc>
                <w:tcPr>
                  <w:tcW w:w="606" w:type="dxa"/>
                  <w:tcBorders>
                    <w:top w:val="nil"/>
                    <w:left w:val="nil"/>
                    <w:bottom w:val="nil"/>
                    <w:right w:val="nil"/>
                  </w:tcBorders>
                </w:tcPr>
                <w:p w:rsidR="001F048C" w:rsidRDefault="001F048C">
                  <w:pPr>
                    <w:pStyle w:val="10"/>
                    <w:ind w:firstLine="567"/>
                    <w:rPr>
                      <w:rFonts w:ascii="Times New Roman" w:eastAsia="Times New Roman" w:hAnsi="Times New Roman" w:cs="Times New Roman"/>
                      <w:color w:val="000000"/>
                      <w:sz w:val="24"/>
                      <w:szCs w:val="24"/>
                    </w:rPr>
                  </w:pPr>
                </w:p>
              </w:tc>
              <w:tc>
                <w:tcPr>
                  <w:tcW w:w="779" w:type="dxa"/>
                  <w:tcBorders>
                    <w:top w:val="nil"/>
                    <w:left w:val="nil"/>
                    <w:bottom w:val="nil"/>
                    <w:right w:val="nil"/>
                  </w:tcBorders>
                </w:tcPr>
                <w:p w:rsidR="001F048C" w:rsidRDefault="001F048C">
                  <w:pPr>
                    <w:pStyle w:val="10"/>
                    <w:ind w:firstLine="567"/>
                    <w:rPr>
                      <w:rFonts w:ascii="Times New Roman" w:eastAsia="Times New Roman" w:hAnsi="Times New Roman" w:cs="Times New Roman"/>
                      <w:color w:val="000000"/>
                      <w:sz w:val="24"/>
                      <w:szCs w:val="24"/>
                    </w:rPr>
                  </w:pPr>
                </w:p>
              </w:tc>
            </w:tr>
          </w:tbl>
          <w:p w:rsidR="001F048C" w:rsidRDefault="001F048C">
            <w:pPr>
              <w:pStyle w:val="10"/>
              <w:keepNext/>
              <w:ind w:firstLine="567"/>
              <w:rPr>
                <w:rFonts w:ascii="Times New Roman" w:eastAsia="Times New Roman" w:hAnsi="Times New Roman" w:cs="Times New Roman"/>
                <w:b/>
                <w:color w:val="000000"/>
                <w:sz w:val="24"/>
                <w:szCs w:val="24"/>
              </w:rPr>
            </w:pPr>
          </w:p>
        </w:tc>
      </w:tr>
      <w:tr w:rsidR="001F048C">
        <w:trPr>
          <w:cantSplit/>
          <w:trHeight w:val="67"/>
          <w:tblHeader/>
        </w:trPr>
        <w:tc>
          <w:tcPr>
            <w:tcW w:w="4219" w:type="dxa"/>
          </w:tcPr>
          <w:p w:rsidR="001F048C" w:rsidRDefault="001F048C">
            <w:pPr>
              <w:pStyle w:val="10"/>
              <w:ind w:firstLine="567"/>
              <w:rPr>
                <w:rFonts w:ascii="Times New Roman" w:eastAsia="Times New Roman" w:hAnsi="Times New Roman" w:cs="Times New Roman"/>
                <w:color w:val="000000"/>
              </w:rPr>
            </w:pPr>
          </w:p>
        </w:tc>
        <w:tc>
          <w:tcPr>
            <w:tcW w:w="5528" w:type="dxa"/>
          </w:tcPr>
          <w:p w:rsidR="001F048C" w:rsidRDefault="001F048C">
            <w:pPr>
              <w:pStyle w:val="10"/>
              <w:keepNext/>
              <w:ind w:firstLine="567"/>
              <w:rPr>
                <w:rFonts w:ascii="Times New Roman" w:eastAsia="Times New Roman" w:hAnsi="Times New Roman" w:cs="Times New Roman"/>
                <w:b/>
                <w:color w:val="000000"/>
                <w:sz w:val="24"/>
                <w:szCs w:val="24"/>
              </w:rPr>
            </w:pPr>
          </w:p>
        </w:tc>
      </w:tr>
      <w:tr w:rsidR="001F048C">
        <w:trPr>
          <w:cantSplit/>
          <w:tblHeader/>
        </w:trPr>
        <w:tc>
          <w:tcPr>
            <w:tcW w:w="4219" w:type="dxa"/>
          </w:tcPr>
          <w:p w:rsidR="001F048C" w:rsidRDefault="001F048C">
            <w:pPr>
              <w:pStyle w:val="10"/>
              <w:ind w:firstLine="567"/>
              <w:rPr>
                <w:rFonts w:ascii="Times New Roman" w:eastAsia="Times New Roman" w:hAnsi="Times New Roman" w:cs="Times New Roman"/>
                <w:color w:val="000000"/>
              </w:rPr>
            </w:pPr>
          </w:p>
        </w:tc>
        <w:tc>
          <w:tcPr>
            <w:tcW w:w="5528" w:type="dxa"/>
          </w:tcPr>
          <w:p w:rsidR="001F048C" w:rsidRDefault="001F048C">
            <w:pPr>
              <w:pStyle w:val="10"/>
              <w:widowControl w:val="0"/>
              <w:spacing w:line="276" w:lineRule="auto"/>
              <w:rPr>
                <w:rFonts w:ascii="Times New Roman" w:eastAsia="Times New Roman" w:hAnsi="Times New Roman" w:cs="Times New Roman"/>
                <w:color w:val="000000"/>
              </w:rPr>
            </w:pPr>
          </w:p>
          <w:tbl>
            <w:tblPr>
              <w:tblStyle w:val="Style15"/>
              <w:tblW w:w="5746" w:type="dxa"/>
              <w:tblInd w:w="323" w:type="dxa"/>
              <w:tblLayout w:type="fixed"/>
              <w:tblLook w:val="04A0"/>
            </w:tblPr>
            <w:tblGrid>
              <w:gridCol w:w="5746"/>
            </w:tblGrid>
            <w:tr w:rsidR="001F048C">
              <w:trPr>
                <w:cantSplit/>
                <w:trHeight w:val="300"/>
                <w:tblHeader/>
              </w:trPr>
              <w:tc>
                <w:tcPr>
                  <w:tcW w:w="5746" w:type="dxa"/>
                </w:tcPr>
                <w:p w:rsidR="001F048C" w:rsidRDefault="00732F39">
                  <w:pPr>
                    <w:pStyle w:val="1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Академикалық кеңес төрағасы</w:t>
                  </w:r>
                </w:p>
              </w:tc>
            </w:tr>
            <w:tr w:rsidR="001F048C">
              <w:trPr>
                <w:cantSplit/>
                <w:trHeight w:val="300"/>
                <w:tblHeader/>
              </w:trPr>
              <w:tc>
                <w:tcPr>
                  <w:tcW w:w="5746" w:type="dxa"/>
                </w:tcPr>
                <w:p w:rsidR="001F048C" w:rsidRDefault="00732F39">
                  <w:pPr>
                    <w:pStyle w:val="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Председатель Академического совета</w:t>
                  </w:r>
                </w:p>
              </w:tc>
            </w:tr>
            <w:tr w:rsidR="001F048C">
              <w:trPr>
                <w:cantSplit/>
                <w:trHeight w:val="300"/>
                <w:tblHeader/>
              </w:trPr>
              <w:tc>
                <w:tcPr>
                  <w:tcW w:w="5746" w:type="dxa"/>
                </w:tcPr>
                <w:p w:rsidR="001F048C" w:rsidRDefault="00732F39">
                  <w:pPr>
                    <w:pStyle w:val="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Chairman of Academic Council</w:t>
                  </w:r>
                </w:p>
              </w:tc>
            </w:tr>
            <w:tr w:rsidR="001F048C">
              <w:trPr>
                <w:cantSplit/>
                <w:trHeight w:val="300"/>
                <w:tblHeader/>
              </w:trPr>
              <w:tc>
                <w:tcPr>
                  <w:tcW w:w="5746" w:type="dxa"/>
                </w:tcPr>
                <w:p w:rsidR="001F048C" w:rsidRDefault="00732F39">
                  <w:pPr>
                    <w:pStyle w:val="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 Г.Ә. Жапарова/G.Japarova</w:t>
                  </w:r>
                </w:p>
                <w:p w:rsidR="001F048C" w:rsidRDefault="001F048C">
                  <w:pPr>
                    <w:pStyle w:val="10"/>
                    <w:ind w:firstLine="567"/>
                    <w:rPr>
                      <w:rFonts w:ascii="Times New Roman" w:eastAsia="Times New Roman" w:hAnsi="Times New Roman" w:cs="Times New Roman"/>
                      <w:color w:val="000000"/>
                      <w:sz w:val="24"/>
                      <w:szCs w:val="24"/>
                    </w:rPr>
                  </w:pPr>
                </w:p>
                <w:p w:rsidR="001F048C" w:rsidRDefault="001F048C">
                  <w:pPr>
                    <w:pStyle w:val="10"/>
                    <w:ind w:firstLine="567"/>
                    <w:rPr>
                      <w:rFonts w:ascii="Times New Roman" w:eastAsia="Times New Roman" w:hAnsi="Times New Roman" w:cs="Times New Roman"/>
                      <w:color w:val="000000"/>
                      <w:sz w:val="24"/>
                      <w:szCs w:val="24"/>
                    </w:rPr>
                  </w:pPr>
                </w:p>
              </w:tc>
            </w:tr>
          </w:tbl>
          <w:p w:rsidR="001F048C" w:rsidRDefault="001F048C">
            <w:pPr>
              <w:pStyle w:val="10"/>
              <w:keepNext/>
              <w:ind w:firstLine="567"/>
              <w:rPr>
                <w:rFonts w:ascii="Times New Roman" w:eastAsia="Times New Roman" w:hAnsi="Times New Roman" w:cs="Times New Roman"/>
                <w:b/>
                <w:color w:val="000000"/>
                <w:sz w:val="24"/>
                <w:szCs w:val="24"/>
              </w:rPr>
            </w:pPr>
          </w:p>
        </w:tc>
      </w:tr>
      <w:tr w:rsidR="001F048C">
        <w:trPr>
          <w:cantSplit/>
          <w:tblHeader/>
        </w:trPr>
        <w:tc>
          <w:tcPr>
            <w:tcW w:w="9747" w:type="dxa"/>
            <w:gridSpan w:val="2"/>
          </w:tcPr>
          <w:p w:rsidR="001F048C" w:rsidRDefault="001F048C">
            <w:pPr>
              <w:pStyle w:val="10"/>
              <w:ind w:firstLine="567"/>
              <w:jc w:val="center"/>
              <w:rPr>
                <w:rFonts w:ascii="Times New Roman" w:eastAsia="Times New Roman" w:hAnsi="Times New Roman" w:cs="Times New Roman"/>
                <w:color w:val="000000"/>
                <w:sz w:val="24"/>
                <w:szCs w:val="24"/>
              </w:rPr>
            </w:pPr>
          </w:p>
          <w:p w:rsidR="001F048C" w:rsidRDefault="001F048C">
            <w:pPr>
              <w:pStyle w:val="10"/>
              <w:rPr>
                <w:rFonts w:ascii="Times New Roman" w:eastAsia="Times New Roman" w:hAnsi="Times New Roman" w:cs="Times New Roman"/>
                <w:color w:val="000000"/>
                <w:sz w:val="24"/>
                <w:szCs w:val="24"/>
              </w:rPr>
            </w:pPr>
          </w:p>
          <w:p w:rsidR="001F048C" w:rsidRDefault="00732F39">
            <w:pPr>
              <w:pStyle w:val="10"/>
              <w:ind w:firstLine="567"/>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БАКАЛАВРИАТ/БАКАЛАВРИАТ/</w:t>
            </w:r>
            <w:r>
              <w:rPr>
                <w:rFonts w:ascii="Times New Roman" w:eastAsia="Times New Roman" w:hAnsi="Times New Roman" w:cs="Times New Roman"/>
                <w:b/>
                <w:color w:val="000000"/>
                <w:sz w:val="24"/>
                <w:szCs w:val="24"/>
                <w:highlight w:val="white"/>
              </w:rPr>
              <w:t>BACHELOR'S PROGRAM</w:t>
            </w:r>
          </w:p>
          <w:p w:rsidR="001F048C" w:rsidRDefault="001F048C">
            <w:pPr>
              <w:pStyle w:val="10"/>
              <w:ind w:firstLine="567"/>
              <w:jc w:val="center"/>
              <w:rPr>
                <w:rFonts w:ascii="Times New Roman" w:eastAsia="Times New Roman" w:hAnsi="Times New Roman" w:cs="Times New Roman"/>
                <w:color w:val="000000"/>
                <w:sz w:val="24"/>
                <w:szCs w:val="24"/>
              </w:rPr>
            </w:pPr>
          </w:p>
        </w:tc>
      </w:tr>
      <w:tr w:rsidR="001F048C">
        <w:trPr>
          <w:cantSplit/>
          <w:tblHeader/>
        </w:trPr>
        <w:tc>
          <w:tcPr>
            <w:tcW w:w="9747" w:type="dxa"/>
            <w:gridSpan w:val="2"/>
          </w:tcPr>
          <w:p w:rsidR="001F048C" w:rsidRDefault="00732F39">
            <w:pPr>
              <w:pStyle w:val="10"/>
              <w:ind w:firstLine="567"/>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«6В02302 -  ФИЛОЛОГИЯ: ҚАЗАҚ ФИЛОЛОГИЯСЫ»</w:t>
            </w:r>
          </w:p>
          <w:p w:rsidR="001F048C" w:rsidRDefault="00732F39">
            <w:pPr>
              <w:pStyle w:val="10"/>
              <w:ind w:firstLine="567"/>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БІЛІМ БЕРУ БАҒДАРЛАМАСЫ</w:t>
            </w:r>
          </w:p>
        </w:tc>
      </w:tr>
      <w:tr w:rsidR="001F048C">
        <w:trPr>
          <w:cantSplit/>
          <w:tblHeader/>
        </w:trPr>
        <w:tc>
          <w:tcPr>
            <w:tcW w:w="9747" w:type="dxa"/>
            <w:gridSpan w:val="2"/>
          </w:tcPr>
          <w:p w:rsidR="001F048C" w:rsidRDefault="001F048C">
            <w:pPr>
              <w:pStyle w:val="10"/>
              <w:ind w:firstLine="567"/>
              <w:jc w:val="center"/>
              <w:rPr>
                <w:rFonts w:ascii="Times New Roman" w:eastAsia="Times New Roman" w:hAnsi="Times New Roman" w:cs="Times New Roman"/>
                <w:color w:val="000000"/>
                <w:sz w:val="24"/>
                <w:szCs w:val="24"/>
              </w:rPr>
            </w:pPr>
          </w:p>
          <w:p w:rsidR="001F048C" w:rsidRDefault="00732F39">
            <w:pPr>
              <w:pStyle w:val="10"/>
              <w:ind w:firstLine="567"/>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ОБРАЗОВАТЕЛЬНАЯ ПРОГРАММА</w:t>
            </w:r>
          </w:p>
          <w:p w:rsidR="001F048C" w:rsidRDefault="00732F39">
            <w:pPr>
              <w:pStyle w:val="10"/>
              <w:ind w:firstLine="567"/>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«6В02302 -  ФИЛОЛОГИЯ: КАЗАХСКАЯ ФИЛОЛОГИЯ»</w:t>
            </w:r>
          </w:p>
          <w:p w:rsidR="001F048C" w:rsidRDefault="001F048C">
            <w:pPr>
              <w:pStyle w:val="10"/>
              <w:ind w:firstLine="567"/>
              <w:jc w:val="center"/>
              <w:rPr>
                <w:rFonts w:ascii="Times New Roman" w:eastAsia="Times New Roman" w:hAnsi="Times New Roman" w:cs="Times New Roman"/>
                <w:color w:val="000000"/>
                <w:sz w:val="24"/>
                <w:szCs w:val="24"/>
              </w:rPr>
            </w:pPr>
          </w:p>
        </w:tc>
      </w:tr>
      <w:tr w:rsidR="001F048C">
        <w:trPr>
          <w:cantSplit/>
          <w:tblHeader/>
        </w:trPr>
        <w:tc>
          <w:tcPr>
            <w:tcW w:w="9747" w:type="dxa"/>
            <w:gridSpan w:val="2"/>
          </w:tcPr>
          <w:p w:rsidR="001F048C" w:rsidRDefault="001F048C">
            <w:pPr>
              <w:pStyle w:val="10"/>
              <w:rPr>
                <w:rFonts w:ascii="Times New Roman" w:eastAsia="Times New Roman" w:hAnsi="Times New Roman" w:cs="Times New Roman"/>
                <w:color w:val="000000"/>
                <w:sz w:val="24"/>
                <w:szCs w:val="24"/>
              </w:rPr>
            </w:pPr>
          </w:p>
          <w:p w:rsidR="001F048C" w:rsidRDefault="00732F39">
            <w:pPr>
              <w:pStyle w:val="10"/>
              <w:ind w:firstLine="567"/>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EDUCATIONAL PROGRAM</w:t>
            </w:r>
          </w:p>
          <w:p w:rsidR="001F048C" w:rsidRDefault="00732F39">
            <w:pPr>
              <w:pStyle w:val="10"/>
              <w:ind w:firstLine="567"/>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«6В02302 -  PHILOLOGY: KAZAKH PHILOLOGY»</w:t>
            </w:r>
          </w:p>
        </w:tc>
      </w:tr>
      <w:tr w:rsidR="001F048C">
        <w:trPr>
          <w:cantSplit/>
          <w:tblHeader/>
        </w:trPr>
        <w:tc>
          <w:tcPr>
            <w:tcW w:w="9747" w:type="dxa"/>
            <w:gridSpan w:val="2"/>
          </w:tcPr>
          <w:p w:rsidR="001F048C" w:rsidRDefault="001F048C">
            <w:pPr>
              <w:pStyle w:val="10"/>
              <w:ind w:firstLine="567"/>
              <w:jc w:val="center"/>
              <w:rPr>
                <w:rFonts w:ascii="Times New Roman" w:eastAsia="Times New Roman" w:hAnsi="Times New Roman" w:cs="Times New Roman"/>
                <w:color w:val="000000"/>
                <w:sz w:val="24"/>
                <w:szCs w:val="24"/>
              </w:rPr>
            </w:pPr>
          </w:p>
        </w:tc>
      </w:tr>
      <w:tr w:rsidR="001F048C">
        <w:trPr>
          <w:cantSplit/>
          <w:tblHeader/>
        </w:trPr>
        <w:tc>
          <w:tcPr>
            <w:tcW w:w="9747" w:type="dxa"/>
            <w:gridSpan w:val="2"/>
          </w:tcPr>
          <w:p w:rsidR="001F048C" w:rsidRDefault="00732F39">
            <w:pPr>
              <w:pStyle w:val="10"/>
              <w:ind w:firstLine="567"/>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күндізгі оқу нысаны/очная форма обучения/full-timeeducation</w:t>
            </w:r>
          </w:p>
        </w:tc>
      </w:tr>
      <w:tr w:rsidR="001F048C">
        <w:trPr>
          <w:cantSplit/>
          <w:tblHeader/>
        </w:trPr>
        <w:tc>
          <w:tcPr>
            <w:tcW w:w="9747" w:type="dxa"/>
            <w:gridSpan w:val="2"/>
          </w:tcPr>
          <w:p w:rsidR="001F048C" w:rsidRDefault="00732F39">
            <w:pPr>
              <w:pStyle w:val="10"/>
              <w:ind w:firstLine="567"/>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оқу мерзімі/срокобучения/study duration– 4 years</w:t>
            </w:r>
          </w:p>
        </w:tc>
      </w:tr>
      <w:tr w:rsidR="001F048C">
        <w:trPr>
          <w:cantSplit/>
          <w:tblHeader/>
        </w:trPr>
        <w:tc>
          <w:tcPr>
            <w:tcW w:w="9747" w:type="dxa"/>
            <w:gridSpan w:val="2"/>
          </w:tcPr>
          <w:p w:rsidR="001F048C" w:rsidRPr="00D57996" w:rsidRDefault="00732F39">
            <w:pPr>
              <w:pStyle w:val="10"/>
              <w:ind w:firstLine="567"/>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b/>
                <w:color w:val="000000"/>
                <w:sz w:val="24"/>
                <w:szCs w:val="24"/>
              </w:rPr>
              <w:t>түскен жылы 202</w:t>
            </w:r>
            <w:r w:rsidR="00D57996">
              <w:rPr>
                <w:rFonts w:ascii="Times New Roman" w:eastAsia="Times New Roman" w:hAnsi="Times New Roman" w:cs="Times New Roman"/>
                <w:b/>
                <w:color w:val="000000"/>
                <w:sz w:val="24"/>
                <w:szCs w:val="24"/>
                <w:lang w:val="ru-RU"/>
              </w:rPr>
              <w:t>6</w:t>
            </w:r>
            <w:r>
              <w:rPr>
                <w:rFonts w:ascii="Times New Roman" w:eastAsia="Times New Roman" w:hAnsi="Times New Roman" w:cs="Times New Roman"/>
                <w:b/>
                <w:color w:val="000000"/>
                <w:sz w:val="24"/>
                <w:szCs w:val="24"/>
              </w:rPr>
              <w:t>/ прием 202</w:t>
            </w:r>
            <w:r w:rsidR="00D57996">
              <w:rPr>
                <w:rFonts w:ascii="Times New Roman" w:eastAsia="Times New Roman" w:hAnsi="Times New Roman" w:cs="Times New Roman"/>
                <w:b/>
                <w:color w:val="000000"/>
                <w:sz w:val="24"/>
                <w:szCs w:val="24"/>
                <w:lang w:val="ru-RU"/>
              </w:rPr>
              <w:t>6</w:t>
            </w:r>
            <w:r>
              <w:rPr>
                <w:rFonts w:ascii="Times New Roman" w:eastAsia="Times New Roman" w:hAnsi="Times New Roman" w:cs="Times New Roman"/>
                <w:b/>
                <w:color w:val="000000"/>
                <w:sz w:val="24"/>
                <w:szCs w:val="24"/>
              </w:rPr>
              <w:t xml:space="preserve"> года/ аdmission - 202</w:t>
            </w:r>
            <w:r w:rsidR="00D57996">
              <w:rPr>
                <w:rFonts w:ascii="Times New Roman" w:eastAsia="Times New Roman" w:hAnsi="Times New Roman" w:cs="Times New Roman"/>
                <w:b/>
                <w:color w:val="000000"/>
                <w:sz w:val="24"/>
                <w:szCs w:val="24"/>
                <w:lang w:val="ru-RU"/>
              </w:rPr>
              <w:t>6</w:t>
            </w:r>
          </w:p>
        </w:tc>
      </w:tr>
      <w:tr w:rsidR="001F048C">
        <w:trPr>
          <w:cantSplit/>
          <w:tblHeader/>
        </w:trPr>
        <w:tc>
          <w:tcPr>
            <w:tcW w:w="9747" w:type="dxa"/>
            <w:gridSpan w:val="2"/>
          </w:tcPr>
          <w:p w:rsidR="001F048C" w:rsidRDefault="001F048C">
            <w:pPr>
              <w:pStyle w:val="10"/>
              <w:ind w:firstLine="567"/>
              <w:rPr>
                <w:rFonts w:ascii="Times New Roman" w:eastAsia="Times New Roman" w:hAnsi="Times New Roman" w:cs="Times New Roman"/>
                <w:color w:val="000000"/>
                <w:sz w:val="28"/>
                <w:szCs w:val="28"/>
              </w:rPr>
            </w:pPr>
          </w:p>
        </w:tc>
      </w:tr>
      <w:tr w:rsidR="001F048C">
        <w:trPr>
          <w:cantSplit/>
          <w:tblHeader/>
        </w:trPr>
        <w:tc>
          <w:tcPr>
            <w:tcW w:w="9747" w:type="dxa"/>
            <w:gridSpan w:val="2"/>
          </w:tcPr>
          <w:p w:rsidR="001F048C" w:rsidRDefault="001F048C">
            <w:pPr>
              <w:pStyle w:val="10"/>
              <w:ind w:firstLine="567"/>
              <w:rPr>
                <w:rFonts w:ascii="Times New Roman" w:eastAsia="Times New Roman" w:hAnsi="Times New Roman" w:cs="Times New Roman"/>
                <w:color w:val="000000"/>
                <w:sz w:val="28"/>
                <w:szCs w:val="28"/>
              </w:rPr>
            </w:pPr>
          </w:p>
        </w:tc>
      </w:tr>
      <w:tr w:rsidR="001F048C">
        <w:trPr>
          <w:cantSplit/>
          <w:tblHeader/>
        </w:trPr>
        <w:tc>
          <w:tcPr>
            <w:tcW w:w="9747" w:type="dxa"/>
            <w:gridSpan w:val="2"/>
          </w:tcPr>
          <w:p w:rsidR="001F048C" w:rsidRDefault="001F048C">
            <w:pPr>
              <w:pStyle w:val="10"/>
              <w:rPr>
                <w:rFonts w:ascii="Times New Roman" w:eastAsia="Times New Roman" w:hAnsi="Times New Roman" w:cs="Times New Roman"/>
                <w:color w:val="000000"/>
              </w:rPr>
            </w:pPr>
          </w:p>
          <w:p w:rsidR="001F048C" w:rsidRDefault="001F048C">
            <w:pPr>
              <w:pStyle w:val="10"/>
              <w:rPr>
                <w:rFonts w:ascii="Times New Roman" w:eastAsia="Times New Roman" w:hAnsi="Times New Roman" w:cs="Times New Roman"/>
                <w:color w:val="000000"/>
              </w:rPr>
            </w:pPr>
          </w:p>
          <w:p w:rsidR="001F048C" w:rsidRDefault="001F048C">
            <w:pPr>
              <w:pStyle w:val="10"/>
              <w:jc w:val="center"/>
              <w:rPr>
                <w:rFonts w:ascii="Times New Roman" w:eastAsia="Times New Roman" w:hAnsi="Times New Roman" w:cs="Times New Roman"/>
                <w:b/>
                <w:color w:val="000000"/>
                <w:sz w:val="24"/>
                <w:szCs w:val="24"/>
              </w:rPr>
            </w:pPr>
          </w:p>
          <w:p w:rsidR="001F048C" w:rsidRDefault="001F048C">
            <w:pPr>
              <w:pStyle w:val="10"/>
              <w:jc w:val="both"/>
              <w:rPr>
                <w:rFonts w:ascii="Times New Roman" w:eastAsia="Times New Roman" w:hAnsi="Times New Roman" w:cs="Times New Roman"/>
                <w:b/>
                <w:color w:val="000000"/>
                <w:sz w:val="24"/>
                <w:szCs w:val="24"/>
              </w:rPr>
            </w:pPr>
          </w:p>
          <w:p w:rsidR="001F048C" w:rsidRDefault="00732F39">
            <w:pPr>
              <w:pStyle w:val="10"/>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b/>
                <w:color w:val="000000"/>
                <w:sz w:val="24"/>
                <w:szCs w:val="24"/>
              </w:rPr>
              <w:t>АСТАНА, 202</w:t>
            </w:r>
            <w:r>
              <w:rPr>
                <w:rFonts w:ascii="Times New Roman" w:eastAsia="Times New Roman" w:hAnsi="Times New Roman" w:cs="Times New Roman"/>
                <w:b/>
                <w:color w:val="000000"/>
                <w:sz w:val="24"/>
                <w:szCs w:val="24"/>
                <w:lang w:val="en-US"/>
              </w:rPr>
              <w:t>6</w:t>
            </w:r>
          </w:p>
          <w:p w:rsidR="001F048C" w:rsidRDefault="001F048C">
            <w:pPr>
              <w:pStyle w:val="10"/>
              <w:ind w:firstLine="567"/>
              <w:jc w:val="center"/>
              <w:rPr>
                <w:rFonts w:ascii="Times New Roman" w:eastAsia="Times New Roman" w:hAnsi="Times New Roman" w:cs="Times New Roman"/>
                <w:color w:val="000000"/>
              </w:rPr>
            </w:pPr>
          </w:p>
          <w:p w:rsidR="001F048C" w:rsidRDefault="001F048C">
            <w:pPr>
              <w:pStyle w:val="10"/>
              <w:ind w:firstLine="567"/>
              <w:rPr>
                <w:rFonts w:ascii="Times New Roman" w:eastAsia="Times New Roman" w:hAnsi="Times New Roman" w:cs="Times New Roman"/>
                <w:color w:val="000000"/>
              </w:rPr>
            </w:pPr>
          </w:p>
        </w:tc>
      </w:tr>
    </w:tbl>
    <w:p w:rsidR="001F048C" w:rsidRDefault="001F048C">
      <w:pPr>
        <w:pStyle w:val="10"/>
        <w:ind w:firstLine="567"/>
        <w:jc w:val="both"/>
        <w:rPr>
          <w:rFonts w:ascii="Times New Roman" w:eastAsia="Times New Roman" w:hAnsi="Times New Roman" w:cs="Times New Roman"/>
          <w:color w:val="000000"/>
        </w:rPr>
      </w:pPr>
    </w:p>
    <w:p w:rsidR="001F048C" w:rsidRDefault="001F048C">
      <w:pPr>
        <w:pStyle w:val="10"/>
        <w:ind w:firstLine="567"/>
        <w:jc w:val="both"/>
        <w:rPr>
          <w:rFonts w:ascii="Times New Roman" w:eastAsia="Times New Roman" w:hAnsi="Times New Roman" w:cs="Times New Roman"/>
          <w:color w:val="000000"/>
        </w:rPr>
      </w:pPr>
    </w:p>
    <w:p w:rsidR="001F048C" w:rsidRDefault="001F048C">
      <w:pPr>
        <w:pStyle w:val="10"/>
        <w:jc w:val="both"/>
        <w:rPr>
          <w:rFonts w:ascii="Times New Roman" w:eastAsia="Times New Roman" w:hAnsi="Times New Roman" w:cs="Times New Roman"/>
          <w:color w:val="000000"/>
        </w:rPr>
      </w:pP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Білім беру бағдарламасы </w:t>
      </w:r>
      <w:r>
        <w:rPr>
          <w:rFonts w:ascii="Times New Roman" w:eastAsia="Times New Roman" w:hAnsi="Times New Roman" w:cs="Times New Roman"/>
          <w:b/>
          <w:color w:val="000000"/>
        </w:rPr>
        <w:t>«6В02302 -  Филология: қазақ филологиясы»</w:t>
      </w:r>
      <w:r>
        <w:rPr>
          <w:rFonts w:ascii="Times New Roman" w:eastAsia="Times New Roman" w:hAnsi="Times New Roman" w:cs="Times New Roman"/>
          <w:color w:val="000000"/>
        </w:rPr>
        <w:t xml:space="preserve"> (қабылдау 202</w:t>
      </w:r>
      <w:r>
        <w:rPr>
          <w:rFonts w:ascii="Times New Roman" w:eastAsia="Times New Roman" w:hAnsi="Times New Roman" w:cs="Times New Roman"/>
          <w:color w:val="000000"/>
          <w:lang w:val="lv-LV"/>
        </w:rPr>
        <w:t>6</w:t>
      </w:r>
      <w:r>
        <w:rPr>
          <w:rFonts w:ascii="Times New Roman" w:eastAsia="Times New Roman" w:hAnsi="Times New Roman" w:cs="Times New Roman"/>
          <w:color w:val="000000"/>
        </w:rPr>
        <w:t>жыл):</w:t>
      </w:r>
    </w:p>
    <w:p w:rsidR="001F048C" w:rsidRDefault="001F048C">
      <w:pPr>
        <w:pStyle w:val="10"/>
        <w:rPr>
          <w:rFonts w:ascii="Times New Roman" w:eastAsia="Times New Roman" w:hAnsi="Times New Roman" w:cs="Times New Roman"/>
          <w:color w:val="000000"/>
        </w:rPr>
      </w:pPr>
    </w:p>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Құқық және гуманитарлық ғылымдар жоғары мектебінің академиялық кеңесінде талқыланып</w:t>
      </w:r>
      <w:r w:rsidR="00D57996">
        <w:rPr>
          <w:rFonts w:ascii="Times New Roman" w:eastAsia="Times New Roman" w:hAnsi="Times New Roman" w:cs="Times New Roman"/>
          <w:color w:val="000000"/>
        </w:rPr>
        <w:t xml:space="preserve">, бекітуге ұсынылды (хаттама №  </w:t>
      </w:r>
      <w:r w:rsidRPr="00732F39">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 « </w:t>
      </w:r>
      <w:r w:rsidR="00D57996">
        <w:rPr>
          <w:rFonts w:ascii="Times New Roman" w:eastAsia="Times New Roman" w:hAnsi="Times New Roman" w:cs="Times New Roman"/>
          <w:color w:val="000000"/>
          <w:u w:val="single"/>
        </w:rPr>
        <w:t xml:space="preserve">    </w:t>
      </w:r>
      <w:r>
        <w:rPr>
          <w:rFonts w:ascii="Times New Roman" w:eastAsia="Times New Roman" w:hAnsi="Times New Roman" w:cs="Times New Roman"/>
          <w:color w:val="000000"/>
        </w:rPr>
        <w:t xml:space="preserve"> »  ақпан   202</w:t>
      </w:r>
      <w:r>
        <w:rPr>
          <w:rFonts w:ascii="Times New Roman" w:eastAsia="Times New Roman" w:hAnsi="Times New Roman" w:cs="Times New Roman"/>
          <w:color w:val="000000"/>
          <w:lang w:val="lv-LV"/>
        </w:rPr>
        <w:t>6</w:t>
      </w:r>
      <w:r>
        <w:rPr>
          <w:rFonts w:ascii="Times New Roman" w:eastAsia="Times New Roman" w:hAnsi="Times New Roman" w:cs="Times New Roman"/>
          <w:color w:val="000000"/>
        </w:rPr>
        <w:t>ж.)</w:t>
      </w:r>
    </w:p>
    <w:p w:rsidR="001F048C" w:rsidRDefault="001F048C">
      <w:pPr>
        <w:pStyle w:val="10"/>
        <w:rPr>
          <w:rFonts w:ascii="Times New Roman" w:eastAsia="Times New Roman" w:hAnsi="Times New Roman" w:cs="Times New Roman"/>
          <w:color w:val="000000"/>
        </w:rPr>
      </w:pPr>
    </w:p>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 xml:space="preserve">ҚжГҒЖМ  деканы                                             ___________________                                 </w:t>
      </w:r>
      <w:r>
        <w:rPr>
          <w:rFonts w:ascii="Times New Roman" w:eastAsia="Times New Roman" w:hAnsi="Times New Roman" w:cs="Times New Roman"/>
          <w:color w:val="000000"/>
          <w:u w:val="single"/>
        </w:rPr>
        <w:t>М.М.Нарбинова</w:t>
      </w:r>
      <w:r>
        <w:rPr>
          <w:rFonts w:ascii="Times New Roman" w:eastAsia="Times New Roman" w:hAnsi="Times New Roman" w:cs="Times New Roman"/>
          <w:color w:val="000000"/>
        </w:rPr>
        <w:t xml:space="preserve">          </w:t>
      </w:r>
    </w:p>
    <w:p w:rsidR="001F048C" w:rsidRDefault="001F048C">
      <w:pPr>
        <w:pStyle w:val="10"/>
        <w:rPr>
          <w:rFonts w:ascii="Times New Roman" w:eastAsia="Times New Roman" w:hAnsi="Times New Roman" w:cs="Times New Roman"/>
          <w:color w:val="000000"/>
        </w:rPr>
      </w:pPr>
    </w:p>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ӘГҒжТП кафедрасы о</w:t>
      </w:r>
      <w:r w:rsidR="00D57996">
        <w:rPr>
          <w:rFonts w:ascii="Times New Roman" w:eastAsia="Times New Roman" w:hAnsi="Times New Roman" w:cs="Times New Roman"/>
          <w:color w:val="000000"/>
        </w:rPr>
        <w:t>тырысында мақұлданды (хаттама №</w:t>
      </w:r>
      <w:r>
        <w:rPr>
          <w:rFonts w:ascii="Times New Roman" w:eastAsia="Times New Roman" w:hAnsi="Times New Roman" w:cs="Times New Roman"/>
          <w:color w:val="000000"/>
        </w:rPr>
        <w:t xml:space="preserve">   « </w:t>
      </w:r>
      <w:r w:rsidR="00D57996">
        <w:rPr>
          <w:rFonts w:ascii="Times New Roman" w:eastAsia="Times New Roman" w:hAnsi="Times New Roman" w:cs="Times New Roman"/>
          <w:color w:val="000000"/>
          <w:u w:val="single"/>
        </w:rPr>
        <w:t xml:space="preserve">    </w:t>
      </w:r>
      <w:r>
        <w:rPr>
          <w:rFonts w:ascii="Times New Roman" w:eastAsia="Times New Roman" w:hAnsi="Times New Roman" w:cs="Times New Roman"/>
          <w:color w:val="000000"/>
          <w:u w:val="single"/>
        </w:rPr>
        <w:t xml:space="preserve"> </w:t>
      </w:r>
      <w:r w:rsidR="006D0687">
        <w:rPr>
          <w:rFonts w:ascii="Times New Roman" w:eastAsia="Times New Roman" w:hAnsi="Times New Roman" w:cs="Times New Roman"/>
          <w:color w:val="000000"/>
        </w:rPr>
        <w:t>»  ақпан  202</w:t>
      </w:r>
      <w:r w:rsidR="006D0687" w:rsidRPr="006D0687">
        <w:rPr>
          <w:rFonts w:ascii="Times New Roman" w:eastAsia="Times New Roman" w:hAnsi="Times New Roman" w:cs="Times New Roman"/>
          <w:color w:val="000000"/>
        </w:rPr>
        <w:t>6</w:t>
      </w:r>
      <w:r>
        <w:rPr>
          <w:rFonts w:ascii="Times New Roman" w:eastAsia="Times New Roman" w:hAnsi="Times New Roman" w:cs="Times New Roman"/>
          <w:color w:val="000000"/>
        </w:rPr>
        <w:t>ж.)</w:t>
      </w:r>
    </w:p>
    <w:p w:rsidR="001F048C" w:rsidRDefault="001F048C">
      <w:pPr>
        <w:pStyle w:val="10"/>
        <w:rPr>
          <w:rFonts w:ascii="Times New Roman" w:eastAsia="Times New Roman" w:hAnsi="Times New Roman" w:cs="Times New Roman"/>
          <w:color w:val="000000"/>
        </w:rPr>
      </w:pPr>
    </w:p>
    <w:tbl>
      <w:tblPr>
        <w:tblStyle w:val="Style16"/>
        <w:tblW w:w="9848" w:type="dxa"/>
        <w:tblInd w:w="-108" w:type="dxa"/>
        <w:tblLayout w:type="fixed"/>
        <w:tblLook w:val="04A0"/>
      </w:tblPr>
      <w:tblGrid>
        <w:gridCol w:w="3085"/>
        <w:gridCol w:w="851"/>
        <w:gridCol w:w="1970"/>
        <w:gridCol w:w="1144"/>
        <w:gridCol w:w="2798"/>
      </w:tblGrid>
      <w:tr w:rsidR="001F048C">
        <w:trPr>
          <w:cantSplit/>
          <w:trHeight w:val="333"/>
          <w:tblHeader/>
        </w:trPr>
        <w:tc>
          <w:tcPr>
            <w:tcW w:w="3085" w:type="dxa"/>
          </w:tcPr>
          <w:p w:rsidR="001F048C" w:rsidRDefault="00732F39">
            <w:pPr>
              <w:pStyle w:val="10"/>
              <w:rPr>
                <w:rFonts w:ascii="Times New Roman" w:eastAsia="Times New Roman" w:hAnsi="Times New Roman" w:cs="Times New Roman"/>
                <w:b/>
                <w:color w:val="000000"/>
              </w:rPr>
            </w:pPr>
            <w:r>
              <w:rPr>
                <w:rFonts w:ascii="Times New Roman" w:eastAsia="Times New Roman" w:hAnsi="Times New Roman" w:cs="Times New Roman"/>
                <w:b/>
                <w:color w:val="000000"/>
              </w:rPr>
              <w:t>Кафедра меңгерушісі</w:t>
            </w:r>
          </w:p>
        </w:tc>
        <w:tc>
          <w:tcPr>
            <w:tcW w:w="851" w:type="dxa"/>
          </w:tcPr>
          <w:p w:rsidR="001F048C" w:rsidRDefault="001F048C">
            <w:pPr>
              <w:pStyle w:val="10"/>
              <w:rPr>
                <w:rFonts w:ascii="Times New Roman" w:eastAsia="Times New Roman" w:hAnsi="Times New Roman" w:cs="Times New Roman"/>
                <w:color w:val="000000"/>
              </w:rPr>
            </w:pPr>
          </w:p>
        </w:tc>
        <w:tc>
          <w:tcPr>
            <w:tcW w:w="1970" w:type="dxa"/>
            <w:tcBorders>
              <w:bottom w:val="single" w:sz="4" w:space="0" w:color="000000"/>
            </w:tcBorders>
          </w:tcPr>
          <w:p w:rsidR="001F048C" w:rsidRDefault="001F048C">
            <w:pPr>
              <w:pStyle w:val="10"/>
              <w:rPr>
                <w:rFonts w:ascii="Times New Roman" w:eastAsia="Times New Roman" w:hAnsi="Times New Roman" w:cs="Times New Roman"/>
                <w:color w:val="000000"/>
              </w:rPr>
            </w:pPr>
          </w:p>
        </w:tc>
        <w:tc>
          <w:tcPr>
            <w:tcW w:w="1144" w:type="dxa"/>
          </w:tcPr>
          <w:p w:rsidR="001F048C" w:rsidRDefault="001F048C">
            <w:pPr>
              <w:pStyle w:val="10"/>
              <w:rPr>
                <w:rFonts w:ascii="Times New Roman" w:eastAsia="Times New Roman" w:hAnsi="Times New Roman" w:cs="Times New Roman"/>
                <w:color w:val="000000"/>
              </w:rPr>
            </w:pPr>
          </w:p>
        </w:tc>
        <w:tc>
          <w:tcPr>
            <w:tcW w:w="2798" w:type="dxa"/>
            <w:tcBorders>
              <w:bottom w:val="single" w:sz="4" w:space="0" w:color="000000"/>
            </w:tcBorders>
          </w:tcPr>
          <w:p w:rsidR="001F048C" w:rsidRDefault="00732F39">
            <w:pPr>
              <w:pStyle w:val="10"/>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А.Б.Донбаева</w:t>
            </w:r>
          </w:p>
        </w:tc>
      </w:tr>
      <w:tr w:rsidR="001F048C">
        <w:trPr>
          <w:cantSplit/>
          <w:tblHeader/>
        </w:trPr>
        <w:tc>
          <w:tcPr>
            <w:tcW w:w="3085" w:type="dxa"/>
          </w:tcPr>
          <w:p w:rsidR="001F048C" w:rsidRDefault="00732F39">
            <w:pPr>
              <w:pStyle w:val="10"/>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  </w:t>
            </w:r>
          </w:p>
          <w:p w:rsidR="001F048C" w:rsidRDefault="001F048C">
            <w:pPr>
              <w:pStyle w:val="10"/>
              <w:rPr>
                <w:rFonts w:ascii="Times New Roman" w:eastAsia="Times New Roman" w:hAnsi="Times New Roman" w:cs="Times New Roman"/>
                <w:b/>
                <w:color w:val="000000"/>
              </w:rPr>
            </w:pPr>
          </w:p>
          <w:p w:rsidR="001F048C" w:rsidRDefault="001F048C">
            <w:pPr>
              <w:pStyle w:val="10"/>
              <w:rPr>
                <w:rFonts w:ascii="Times New Roman" w:eastAsia="Times New Roman" w:hAnsi="Times New Roman" w:cs="Times New Roman"/>
                <w:b/>
                <w:color w:val="000000"/>
              </w:rPr>
            </w:pPr>
          </w:p>
          <w:p w:rsidR="001F048C" w:rsidRDefault="00732F39">
            <w:pPr>
              <w:pStyle w:val="10"/>
              <w:rPr>
                <w:rFonts w:ascii="Times New Roman" w:eastAsia="Times New Roman" w:hAnsi="Times New Roman" w:cs="Times New Roman"/>
                <w:b/>
                <w:color w:val="000000"/>
              </w:rPr>
            </w:pPr>
            <w:r>
              <w:rPr>
                <w:rFonts w:ascii="Times New Roman" w:eastAsia="Times New Roman" w:hAnsi="Times New Roman" w:cs="Times New Roman"/>
                <w:b/>
                <w:color w:val="000000"/>
              </w:rPr>
              <w:t>Келісілді</w:t>
            </w:r>
          </w:p>
        </w:tc>
        <w:tc>
          <w:tcPr>
            <w:tcW w:w="851" w:type="dxa"/>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c>
          <w:tcPr>
            <w:tcW w:w="1970" w:type="dxa"/>
            <w:tcBorders>
              <w:top w:val="single" w:sz="4" w:space="0" w:color="000000"/>
            </w:tcBorders>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vertAlign w:val="superscript"/>
              </w:rPr>
              <w:t xml:space="preserve">            (қолы)</w:t>
            </w:r>
          </w:p>
        </w:tc>
        <w:tc>
          <w:tcPr>
            <w:tcW w:w="1144" w:type="dxa"/>
          </w:tcPr>
          <w:p w:rsidR="001F048C" w:rsidRDefault="001F048C">
            <w:pPr>
              <w:pStyle w:val="10"/>
              <w:rPr>
                <w:rFonts w:ascii="Times New Roman" w:eastAsia="Times New Roman" w:hAnsi="Times New Roman" w:cs="Times New Roman"/>
                <w:color w:val="000000"/>
              </w:rPr>
            </w:pPr>
          </w:p>
        </w:tc>
        <w:tc>
          <w:tcPr>
            <w:tcW w:w="2798" w:type="dxa"/>
            <w:tcBorders>
              <w:top w:val="single" w:sz="4" w:space="0" w:color="000000"/>
            </w:tcBorders>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vertAlign w:val="superscript"/>
              </w:rPr>
              <w:t>(Ф.И.О)</w:t>
            </w:r>
          </w:p>
        </w:tc>
      </w:tr>
    </w:tbl>
    <w:p w:rsidR="001F048C" w:rsidRDefault="001F048C">
      <w:pPr>
        <w:pStyle w:val="10"/>
        <w:jc w:val="both"/>
        <w:rPr>
          <w:rFonts w:ascii="Times New Roman" w:eastAsia="Times New Roman" w:hAnsi="Times New Roman" w:cs="Times New Roman"/>
          <w:color w:val="000000"/>
          <w:sz w:val="24"/>
          <w:szCs w:val="24"/>
        </w:rPr>
      </w:pPr>
    </w:p>
    <w:p w:rsidR="001F048C" w:rsidRDefault="001F048C">
      <w:pPr>
        <w:pStyle w:val="10"/>
        <w:jc w:val="both"/>
        <w:rPr>
          <w:rFonts w:ascii="Times New Roman" w:eastAsia="Times New Roman" w:hAnsi="Times New Roman" w:cs="Times New Roman"/>
          <w:color w:val="000000"/>
          <w:sz w:val="24"/>
          <w:szCs w:val="24"/>
        </w:rPr>
      </w:pPr>
    </w:p>
    <w:p w:rsidR="00D57996" w:rsidRPr="00D57996" w:rsidRDefault="00D57996" w:rsidP="00D57996">
      <w:pPr>
        <w:pStyle w:val="10"/>
        <w:jc w:val="both"/>
        <w:rPr>
          <w:rFonts w:ascii="Times New Roman" w:eastAsia="Times New Roman" w:hAnsi="Times New Roman" w:cs="Times New Roman"/>
          <w:color w:val="000000"/>
          <w:sz w:val="24"/>
          <w:szCs w:val="24"/>
        </w:rPr>
      </w:pPr>
      <w:r w:rsidRPr="00D57996">
        <w:rPr>
          <w:rFonts w:ascii="Times New Roman" w:hAnsi="Times New Roman" w:cs="Times New Roman"/>
        </w:rPr>
        <w:t xml:space="preserve"> «Ш.Шаяхметов ат. «Тіл-Қазына» ҰҒПО» КеАҚ Әдістеме LAB жетекшісі, ф.ғ.к. – Ж.М.Искакова</w:t>
      </w:r>
    </w:p>
    <w:p w:rsidR="00D57996" w:rsidRDefault="00732F39" w:rsidP="00D57996">
      <w:pPr>
        <w:pStyle w:val="10"/>
        <w:jc w:val="both"/>
        <w:rPr>
          <w:rFonts w:ascii="Times New Roman" w:hAnsi="Times New Roman" w:cs="Times New Roman"/>
          <w:color w:val="000000"/>
          <w:sz w:val="24"/>
          <w:szCs w:val="24"/>
          <w:vertAlign w:val="superscript"/>
        </w:rPr>
      </w:pPr>
      <w:r w:rsidRPr="00D57996">
        <w:rPr>
          <w:rFonts w:ascii="Times New Roman" w:hAnsi="Times New Roman" w:cs="Times New Roman"/>
          <w:color w:val="000000"/>
          <w:sz w:val="24"/>
          <w:szCs w:val="24"/>
          <w:vertAlign w:val="superscript"/>
        </w:rPr>
        <w:t xml:space="preserve"> </w:t>
      </w:r>
      <w:r w:rsidR="00D57996" w:rsidRPr="00D57996">
        <w:rPr>
          <w:rFonts w:ascii="Times New Roman" w:hAnsi="Times New Roman" w:cs="Times New Roman"/>
          <w:bCs/>
        </w:rPr>
        <w:t xml:space="preserve">«Ш.Шаяхметов ат. «Тіл-Қазына» ҰҒПО» КеАҚ </w:t>
      </w:r>
      <w:r w:rsidR="00D57996" w:rsidRPr="00D57996">
        <w:rPr>
          <w:rFonts w:ascii="Times New Roman" w:hAnsi="Times New Roman" w:cs="Times New Roman"/>
          <w:bCs/>
          <w:sz w:val="22"/>
          <w:szCs w:val="22"/>
        </w:rPr>
        <w:t>Әдістеме LAB ғылыми қызметкері</w:t>
      </w:r>
      <w:r w:rsidR="00D57996" w:rsidRPr="00D57996">
        <w:rPr>
          <w:rFonts w:ascii="Times New Roman" w:hAnsi="Times New Roman" w:cs="Times New Roman"/>
          <w:bCs/>
          <w:sz w:val="22"/>
          <w:szCs w:val="22"/>
          <w:lang w:val="lv-LV"/>
        </w:rPr>
        <w:t xml:space="preserve"> –</w:t>
      </w:r>
      <w:r w:rsidR="00D57996" w:rsidRPr="00D57996">
        <w:rPr>
          <w:rFonts w:ascii="Times New Roman" w:hAnsi="Times New Roman" w:cs="Times New Roman"/>
          <w:bCs/>
          <w:sz w:val="22"/>
          <w:szCs w:val="22"/>
        </w:rPr>
        <w:t xml:space="preserve">  А.С.Зинедина</w:t>
      </w:r>
      <w:r w:rsidRPr="00D57996">
        <w:rPr>
          <w:rFonts w:ascii="Times New Roman" w:hAnsi="Times New Roman" w:cs="Times New Roman"/>
          <w:color w:val="000000"/>
          <w:sz w:val="24"/>
          <w:szCs w:val="24"/>
          <w:vertAlign w:val="superscript"/>
        </w:rPr>
        <w:t xml:space="preserve">                                                                                                                                                              (қолы)</w:t>
      </w:r>
    </w:p>
    <w:p w:rsidR="00D57996" w:rsidRPr="00D57996" w:rsidRDefault="00D57996" w:rsidP="00D57996">
      <w:pPr>
        <w:pStyle w:val="10"/>
        <w:jc w:val="both"/>
        <w:rPr>
          <w:rFonts w:ascii="Times New Roman" w:hAnsi="Times New Roman" w:cs="Times New Roman"/>
          <w:color w:val="000000"/>
          <w:sz w:val="24"/>
          <w:szCs w:val="24"/>
          <w:vertAlign w:val="superscript"/>
        </w:rPr>
      </w:pPr>
      <w:r w:rsidRPr="00D57996">
        <w:rPr>
          <w:rFonts w:ascii="Times New Roman" w:hAnsi="Times New Roman" w:cs="Times New Roman"/>
        </w:rPr>
        <w:t>М.Шоқай атындағы №51 мектеп-гимназия директоры – А.Ч.Сатиева</w:t>
      </w:r>
    </w:p>
    <w:p w:rsidR="00D57996" w:rsidRDefault="00D57996" w:rsidP="00D57996">
      <w:pPr>
        <w:pStyle w:val="10"/>
        <w:jc w:val="both"/>
        <w:rPr>
          <w:rFonts w:ascii="Times New Roman" w:hAnsi="Times New Roman" w:cs="Times New Roman"/>
          <w:color w:val="000000"/>
          <w:sz w:val="24"/>
          <w:szCs w:val="24"/>
        </w:rPr>
      </w:pPr>
      <w:r w:rsidRPr="00D57996">
        <w:rPr>
          <w:rFonts w:ascii="Times New Roman" w:hAnsi="Times New Roman" w:cs="Times New Roman"/>
          <w:bCs/>
        </w:rPr>
        <w:t xml:space="preserve">«Ш.Шаяхметов ат. «Тіл-Қазына» ҰҒПО» КеАҚ </w:t>
      </w:r>
      <w:r w:rsidRPr="00D57996">
        <w:rPr>
          <w:rFonts w:ascii="Times New Roman" w:hAnsi="Times New Roman" w:cs="Times New Roman"/>
        </w:rPr>
        <w:t>терминология бөлімінің жетекшісі – Н.Әбдікәрім</w:t>
      </w:r>
    </w:p>
    <w:p w:rsidR="001F048C" w:rsidRPr="00D57996" w:rsidRDefault="00D57996" w:rsidP="00D57996">
      <w:pPr>
        <w:pStyle w:val="10"/>
        <w:jc w:val="both"/>
        <w:rPr>
          <w:rFonts w:ascii="Times New Roman" w:hAnsi="Times New Roman" w:cs="Times New Roman"/>
          <w:color w:val="000000"/>
          <w:sz w:val="24"/>
          <w:szCs w:val="24"/>
        </w:rPr>
      </w:pPr>
      <w:r w:rsidRPr="00D57996">
        <w:rPr>
          <w:rFonts w:ascii="Times New Roman" w:hAnsi="Times New Roman" w:cs="Times New Roman"/>
        </w:rPr>
        <w:t>Абай институтының аға ғылыми қызметкері – А.Ш.Асқарова</w:t>
      </w:r>
    </w:p>
    <w:p w:rsidR="001F048C" w:rsidRPr="00D57996" w:rsidRDefault="001F048C" w:rsidP="00D57996">
      <w:pPr>
        <w:pStyle w:val="10"/>
        <w:ind w:firstLine="567"/>
        <w:jc w:val="both"/>
        <w:rPr>
          <w:rFonts w:ascii="Times New Roman" w:eastAsia="Times New Roman" w:hAnsi="Times New Roman" w:cs="Times New Roman"/>
          <w:color w:val="000000"/>
        </w:rPr>
      </w:pPr>
    </w:p>
    <w:p w:rsidR="001F048C" w:rsidRPr="00D57996" w:rsidRDefault="001F048C" w:rsidP="00D57996">
      <w:pPr>
        <w:pStyle w:val="10"/>
        <w:ind w:firstLine="567"/>
        <w:jc w:val="both"/>
        <w:rPr>
          <w:rFonts w:ascii="Times New Roman" w:eastAsia="Times New Roman" w:hAnsi="Times New Roman" w:cs="Times New Roman"/>
          <w:color w:val="000000"/>
        </w:rPr>
      </w:pPr>
    </w:p>
    <w:p w:rsidR="001F048C" w:rsidRDefault="001F048C">
      <w:pPr>
        <w:pStyle w:val="10"/>
        <w:ind w:firstLine="567"/>
        <w:rPr>
          <w:rFonts w:ascii="Times New Roman" w:eastAsia="Times New Roman" w:hAnsi="Times New Roman" w:cs="Times New Roman"/>
          <w:color w:val="000000"/>
        </w:rPr>
      </w:pPr>
    </w:p>
    <w:p w:rsidR="001F048C" w:rsidRDefault="001F048C">
      <w:pPr>
        <w:pStyle w:val="10"/>
        <w:ind w:firstLine="567"/>
        <w:rPr>
          <w:rFonts w:ascii="Times New Roman" w:eastAsia="Times New Roman" w:hAnsi="Times New Roman" w:cs="Times New Roman"/>
          <w:color w:val="000000"/>
        </w:rPr>
      </w:pPr>
    </w:p>
    <w:p w:rsidR="001F048C" w:rsidRDefault="001F048C">
      <w:pPr>
        <w:pStyle w:val="10"/>
        <w:ind w:firstLine="567"/>
        <w:rPr>
          <w:rFonts w:ascii="Times New Roman" w:eastAsia="Times New Roman" w:hAnsi="Times New Roman" w:cs="Times New Roman"/>
          <w:color w:val="000000"/>
        </w:rPr>
      </w:pPr>
    </w:p>
    <w:p w:rsidR="001F048C" w:rsidRDefault="001F048C">
      <w:pPr>
        <w:pStyle w:val="10"/>
        <w:ind w:firstLine="567"/>
        <w:rPr>
          <w:rFonts w:ascii="Times New Roman" w:eastAsia="Times New Roman" w:hAnsi="Times New Roman" w:cs="Times New Roman"/>
          <w:color w:val="000000"/>
        </w:rPr>
      </w:pPr>
    </w:p>
    <w:p w:rsidR="001F048C" w:rsidRDefault="001F048C">
      <w:pPr>
        <w:pStyle w:val="10"/>
        <w:ind w:firstLine="567"/>
        <w:rPr>
          <w:rFonts w:ascii="Times New Roman" w:eastAsia="Times New Roman" w:hAnsi="Times New Roman" w:cs="Times New Roman"/>
          <w:color w:val="000000"/>
        </w:rPr>
      </w:pPr>
    </w:p>
    <w:p w:rsidR="001F048C" w:rsidRDefault="001F048C">
      <w:pPr>
        <w:pStyle w:val="10"/>
        <w:ind w:firstLine="567"/>
        <w:rPr>
          <w:rFonts w:ascii="Times New Roman" w:eastAsia="Times New Roman" w:hAnsi="Times New Roman" w:cs="Times New Roman"/>
          <w:color w:val="000000"/>
        </w:rPr>
      </w:pPr>
    </w:p>
    <w:p w:rsidR="001F048C" w:rsidRDefault="001F048C">
      <w:pPr>
        <w:pStyle w:val="10"/>
        <w:ind w:firstLine="567"/>
        <w:rPr>
          <w:rFonts w:ascii="Times New Roman" w:eastAsia="Times New Roman" w:hAnsi="Times New Roman" w:cs="Times New Roman"/>
          <w:color w:val="000000"/>
        </w:rPr>
      </w:pPr>
    </w:p>
    <w:p w:rsidR="001F048C" w:rsidRDefault="001F048C">
      <w:pPr>
        <w:pStyle w:val="10"/>
        <w:ind w:firstLine="567"/>
        <w:rPr>
          <w:rFonts w:ascii="Times New Roman" w:eastAsia="Times New Roman" w:hAnsi="Times New Roman" w:cs="Times New Roman"/>
          <w:color w:val="000000"/>
        </w:rPr>
      </w:pPr>
    </w:p>
    <w:p w:rsidR="001F048C" w:rsidRDefault="001F048C">
      <w:pPr>
        <w:pStyle w:val="10"/>
        <w:ind w:firstLine="567"/>
        <w:rPr>
          <w:rFonts w:ascii="Times New Roman" w:eastAsia="Times New Roman" w:hAnsi="Times New Roman" w:cs="Times New Roman"/>
          <w:color w:val="000000"/>
        </w:rPr>
      </w:pPr>
    </w:p>
    <w:p w:rsidR="001F048C" w:rsidRDefault="001F048C">
      <w:pPr>
        <w:pStyle w:val="10"/>
        <w:ind w:firstLine="567"/>
        <w:rPr>
          <w:rFonts w:ascii="Times New Roman" w:eastAsia="Times New Roman" w:hAnsi="Times New Roman" w:cs="Times New Roman"/>
          <w:color w:val="000000"/>
        </w:rPr>
      </w:pPr>
    </w:p>
    <w:p w:rsidR="001F048C" w:rsidRDefault="001F048C">
      <w:pPr>
        <w:pStyle w:val="10"/>
        <w:ind w:firstLine="567"/>
        <w:rPr>
          <w:rFonts w:ascii="Times New Roman" w:eastAsia="Times New Roman" w:hAnsi="Times New Roman" w:cs="Times New Roman"/>
          <w:color w:val="000000"/>
        </w:rPr>
      </w:pPr>
    </w:p>
    <w:p w:rsidR="001F048C" w:rsidRDefault="001F048C">
      <w:pPr>
        <w:pStyle w:val="10"/>
        <w:ind w:firstLine="567"/>
        <w:rPr>
          <w:rFonts w:ascii="Times New Roman" w:eastAsia="Times New Roman" w:hAnsi="Times New Roman" w:cs="Times New Roman"/>
          <w:color w:val="000000"/>
        </w:rPr>
      </w:pPr>
    </w:p>
    <w:p w:rsidR="001F048C" w:rsidRDefault="001F048C">
      <w:pPr>
        <w:pStyle w:val="10"/>
        <w:ind w:firstLine="567"/>
        <w:rPr>
          <w:rFonts w:ascii="Times New Roman" w:eastAsia="Times New Roman" w:hAnsi="Times New Roman" w:cs="Times New Roman"/>
          <w:color w:val="000000"/>
        </w:rPr>
      </w:pPr>
    </w:p>
    <w:p w:rsidR="001F048C" w:rsidRDefault="001F048C">
      <w:pPr>
        <w:pStyle w:val="10"/>
        <w:ind w:firstLine="567"/>
        <w:jc w:val="center"/>
        <w:rPr>
          <w:rFonts w:ascii="Times New Roman" w:eastAsia="Times New Roman" w:hAnsi="Times New Roman" w:cs="Times New Roman"/>
          <w:color w:val="000000"/>
        </w:rPr>
      </w:pPr>
    </w:p>
    <w:p w:rsidR="001F048C" w:rsidRDefault="001F048C">
      <w:pPr>
        <w:pStyle w:val="10"/>
        <w:ind w:firstLine="567"/>
        <w:jc w:val="center"/>
        <w:rPr>
          <w:rFonts w:ascii="Times New Roman" w:eastAsia="Times New Roman" w:hAnsi="Times New Roman" w:cs="Times New Roman"/>
          <w:color w:val="000000"/>
        </w:rPr>
      </w:pPr>
    </w:p>
    <w:p w:rsidR="001F048C" w:rsidRDefault="001F048C">
      <w:pPr>
        <w:pStyle w:val="10"/>
        <w:ind w:firstLine="567"/>
        <w:jc w:val="center"/>
        <w:rPr>
          <w:rFonts w:ascii="Times New Roman" w:eastAsia="Times New Roman" w:hAnsi="Times New Roman" w:cs="Times New Roman"/>
          <w:color w:val="000000"/>
        </w:rPr>
      </w:pPr>
    </w:p>
    <w:p w:rsidR="001F048C" w:rsidRDefault="001F048C">
      <w:pPr>
        <w:pStyle w:val="10"/>
        <w:ind w:firstLine="567"/>
        <w:jc w:val="center"/>
        <w:rPr>
          <w:rFonts w:ascii="Times New Roman" w:eastAsia="Times New Roman" w:hAnsi="Times New Roman" w:cs="Times New Roman"/>
          <w:color w:val="000000"/>
        </w:rPr>
      </w:pPr>
    </w:p>
    <w:p w:rsidR="001F048C" w:rsidRDefault="001F048C">
      <w:pPr>
        <w:pStyle w:val="10"/>
        <w:ind w:firstLine="567"/>
        <w:jc w:val="center"/>
        <w:rPr>
          <w:rFonts w:ascii="Times New Roman" w:eastAsia="Times New Roman" w:hAnsi="Times New Roman" w:cs="Times New Roman"/>
          <w:color w:val="000000"/>
        </w:rPr>
      </w:pPr>
    </w:p>
    <w:p w:rsidR="001F048C" w:rsidRDefault="001F048C">
      <w:pPr>
        <w:pStyle w:val="10"/>
        <w:ind w:firstLine="567"/>
        <w:jc w:val="center"/>
        <w:rPr>
          <w:rFonts w:ascii="Times New Roman" w:eastAsia="Times New Roman" w:hAnsi="Times New Roman" w:cs="Times New Roman"/>
          <w:color w:val="000000"/>
        </w:rPr>
      </w:pPr>
    </w:p>
    <w:p w:rsidR="001F048C" w:rsidRDefault="001F048C">
      <w:pPr>
        <w:pStyle w:val="10"/>
        <w:ind w:firstLine="567"/>
        <w:jc w:val="center"/>
        <w:rPr>
          <w:rFonts w:ascii="Times New Roman" w:eastAsia="Times New Roman" w:hAnsi="Times New Roman" w:cs="Times New Roman"/>
          <w:color w:val="000000"/>
        </w:rPr>
      </w:pPr>
    </w:p>
    <w:p w:rsidR="001F048C" w:rsidRDefault="001F048C">
      <w:pPr>
        <w:pStyle w:val="10"/>
        <w:ind w:firstLine="567"/>
        <w:jc w:val="center"/>
        <w:rPr>
          <w:rFonts w:ascii="Times New Roman" w:eastAsia="Times New Roman" w:hAnsi="Times New Roman" w:cs="Times New Roman"/>
          <w:color w:val="000000"/>
        </w:rPr>
      </w:pPr>
    </w:p>
    <w:p w:rsidR="001F048C" w:rsidRDefault="001F048C">
      <w:pPr>
        <w:pStyle w:val="10"/>
        <w:ind w:firstLine="567"/>
        <w:jc w:val="center"/>
        <w:rPr>
          <w:rFonts w:ascii="Times New Roman" w:eastAsia="Times New Roman" w:hAnsi="Times New Roman" w:cs="Times New Roman"/>
          <w:color w:val="000000"/>
        </w:rPr>
      </w:pPr>
    </w:p>
    <w:p w:rsidR="001F048C" w:rsidRDefault="001F048C">
      <w:pPr>
        <w:pStyle w:val="10"/>
        <w:ind w:firstLine="567"/>
        <w:jc w:val="center"/>
        <w:rPr>
          <w:rFonts w:ascii="Times New Roman" w:eastAsia="Times New Roman" w:hAnsi="Times New Roman" w:cs="Times New Roman"/>
          <w:color w:val="000000"/>
        </w:rPr>
      </w:pPr>
    </w:p>
    <w:p w:rsidR="001F048C" w:rsidRDefault="001F048C">
      <w:pPr>
        <w:pStyle w:val="10"/>
        <w:ind w:firstLine="567"/>
        <w:jc w:val="center"/>
        <w:rPr>
          <w:rFonts w:ascii="Times New Roman" w:eastAsia="Times New Roman" w:hAnsi="Times New Roman" w:cs="Times New Roman"/>
          <w:color w:val="000000"/>
        </w:rPr>
      </w:pPr>
    </w:p>
    <w:p w:rsidR="001F048C" w:rsidRDefault="001F048C">
      <w:pPr>
        <w:pStyle w:val="10"/>
        <w:ind w:firstLine="567"/>
        <w:jc w:val="center"/>
        <w:rPr>
          <w:rFonts w:ascii="Times New Roman" w:eastAsia="Times New Roman" w:hAnsi="Times New Roman" w:cs="Times New Roman"/>
          <w:color w:val="000000"/>
        </w:rPr>
      </w:pPr>
    </w:p>
    <w:p w:rsidR="001F048C" w:rsidRPr="00D57996" w:rsidRDefault="001F048C" w:rsidP="004C08B0">
      <w:pPr>
        <w:pStyle w:val="10"/>
        <w:rPr>
          <w:rFonts w:ascii="Times New Roman" w:eastAsia="Times New Roman" w:hAnsi="Times New Roman" w:cs="Times New Roman"/>
          <w:color w:val="000000"/>
        </w:rPr>
      </w:pPr>
    </w:p>
    <w:tbl>
      <w:tblPr>
        <w:tblStyle w:val="Style17"/>
        <w:tblW w:w="9748" w:type="dxa"/>
        <w:tblInd w:w="-284" w:type="dxa"/>
        <w:tblLayout w:type="fixed"/>
        <w:tblLook w:val="04A0"/>
      </w:tblPr>
      <w:tblGrid>
        <w:gridCol w:w="284"/>
        <w:gridCol w:w="8789"/>
        <w:gridCol w:w="675"/>
      </w:tblGrid>
      <w:tr w:rsidR="001F048C">
        <w:trPr>
          <w:cantSplit/>
          <w:trHeight w:val="296"/>
          <w:tblHeader/>
        </w:trPr>
        <w:tc>
          <w:tcPr>
            <w:tcW w:w="284" w:type="dxa"/>
          </w:tcPr>
          <w:p w:rsidR="001F048C" w:rsidRDefault="001F048C">
            <w:pPr>
              <w:pStyle w:val="10"/>
              <w:ind w:firstLine="567"/>
              <w:rPr>
                <w:rFonts w:ascii="Times New Roman" w:eastAsia="Times New Roman" w:hAnsi="Times New Roman" w:cs="Times New Roman"/>
                <w:color w:val="000000"/>
              </w:rPr>
            </w:pPr>
          </w:p>
        </w:tc>
        <w:tc>
          <w:tcPr>
            <w:tcW w:w="8789" w:type="dxa"/>
          </w:tcPr>
          <w:p w:rsidR="001F048C" w:rsidRDefault="001F048C">
            <w:pPr>
              <w:pStyle w:val="10"/>
              <w:rPr>
                <w:rFonts w:ascii="Times New Roman" w:eastAsia="Times New Roman" w:hAnsi="Times New Roman" w:cs="Times New Roman"/>
                <w:color w:val="000000"/>
              </w:rPr>
            </w:pPr>
          </w:p>
          <w:p w:rsidR="001F048C" w:rsidRDefault="001F048C">
            <w:pPr>
              <w:pStyle w:val="10"/>
              <w:ind w:firstLine="567"/>
              <w:jc w:val="center"/>
              <w:rPr>
                <w:rFonts w:ascii="Times New Roman" w:eastAsia="Times New Roman" w:hAnsi="Times New Roman" w:cs="Times New Roman"/>
                <w:color w:val="000000"/>
              </w:rPr>
            </w:pPr>
          </w:p>
          <w:p w:rsidR="001F048C" w:rsidRDefault="001F048C">
            <w:pPr>
              <w:pStyle w:val="10"/>
              <w:ind w:firstLine="567"/>
              <w:jc w:val="center"/>
              <w:rPr>
                <w:rFonts w:ascii="Times New Roman" w:eastAsia="Times New Roman" w:hAnsi="Times New Roman" w:cs="Times New Roman"/>
                <w:color w:val="000000"/>
              </w:rPr>
            </w:pPr>
          </w:p>
          <w:p w:rsidR="001F048C" w:rsidRDefault="00732F39">
            <w:pPr>
              <w:pStyle w:val="10"/>
              <w:ind w:firstLine="567"/>
              <w:jc w:val="center"/>
              <w:rPr>
                <w:rFonts w:ascii="Times New Roman" w:eastAsia="Times New Roman" w:hAnsi="Times New Roman" w:cs="Times New Roman"/>
                <w:color w:val="000000"/>
              </w:rPr>
            </w:pPr>
            <w:r>
              <w:rPr>
                <w:rFonts w:ascii="Times New Roman" w:eastAsia="Times New Roman" w:hAnsi="Times New Roman" w:cs="Times New Roman"/>
                <w:b/>
                <w:color w:val="000000"/>
              </w:rPr>
              <w:t>МАЗМҰНЫ</w:t>
            </w:r>
          </w:p>
          <w:p w:rsidR="001F048C" w:rsidRDefault="001F048C">
            <w:pPr>
              <w:pStyle w:val="10"/>
              <w:ind w:firstLine="567"/>
              <w:jc w:val="center"/>
              <w:rPr>
                <w:rFonts w:ascii="Times New Roman" w:eastAsia="Times New Roman" w:hAnsi="Times New Roman" w:cs="Times New Roman"/>
                <w:color w:val="000000"/>
              </w:rPr>
            </w:pPr>
          </w:p>
          <w:tbl>
            <w:tblPr>
              <w:tblStyle w:val="Style18"/>
              <w:tblW w:w="8558" w:type="dxa"/>
              <w:tblInd w:w="0" w:type="dxa"/>
              <w:tblLayout w:type="fixed"/>
              <w:tblLook w:val="04A0"/>
            </w:tblPr>
            <w:tblGrid>
              <w:gridCol w:w="1588"/>
              <w:gridCol w:w="5958"/>
              <w:gridCol w:w="1012"/>
            </w:tblGrid>
            <w:tr w:rsidR="001F048C">
              <w:trPr>
                <w:cantSplit/>
                <w:trHeight w:val="709"/>
                <w:tblHeader/>
              </w:trPr>
              <w:tc>
                <w:tcPr>
                  <w:tcW w:w="1588" w:type="dxa"/>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1 Бөлім</w:t>
                  </w:r>
                </w:p>
                <w:p w:rsidR="001F048C" w:rsidRDefault="001F048C">
                  <w:pPr>
                    <w:pStyle w:val="10"/>
                    <w:ind w:firstLine="567"/>
                    <w:jc w:val="both"/>
                    <w:rPr>
                      <w:rFonts w:ascii="Times New Roman" w:eastAsia="Times New Roman" w:hAnsi="Times New Roman" w:cs="Times New Roman"/>
                      <w:color w:val="000000"/>
                    </w:rPr>
                  </w:pPr>
                </w:p>
              </w:tc>
              <w:tc>
                <w:tcPr>
                  <w:tcW w:w="5958" w:type="dxa"/>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 xml:space="preserve">Білім беру бағдарламасының паспорты             </w:t>
                  </w:r>
                </w:p>
              </w:tc>
              <w:tc>
                <w:tcPr>
                  <w:tcW w:w="1012" w:type="dxa"/>
                </w:tcPr>
                <w:p w:rsidR="001F048C" w:rsidRDefault="00732F39">
                  <w:pPr>
                    <w:pStyle w:val="10"/>
                    <w:ind w:left="35" w:firstLine="567"/>
                    <w:jc w:val="both"/>
                    <w:rPr>
                      <w:rFonts w:ascii="Times New Roman" w:eastAsia="Times New Roman" w:hAnsi="Times New Roman" w:cs="Times New Roman"/>
                      <w:color w:val="000000"/>
                      <w:lang w:val="ru-RU"/>
                    </w:rPr>
                  </w:pPr>
                  <w:r>
                    <w:rPr>
                      <w:rFonts w:ascii="Times New Roman" w:eastAsia="Times New Roman" w:hAnsi="Times New Roman" w:cs="Times New Roman"/>
                      <w:color w:val="000000"/>
                    </w:rPr>
                    <w:t xml:space="preserve">                              </w:t>
                  </w:r>
                  <w:r>
                    <w:rPr>
                      <w:rFonts w:ascii="Times New Roman" w:eastAsia="Times New Roman" w:hAnsi="Times New Roman" w:cs="Times New Roman"/>
                      <w:color w:val="000000"/>
                      <w:lang w:val="ru-RU"/>
                    </w:rPr>
                    <w:t>5</w:t>
                  </w:r>
                </w:p>
              </w:tc>
            </w:tr>
            <w:tr w:rsidR="001F048C">
              <w:trPr>
                <w:cantSplit/>
                <w:tblHeader/>
              </w:trPr>
              <w:tc>
                <w:tcPr>
                  <w:tcW w:w="1588" w:type="dxa"/>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1 Раздел</w:t>
                  </w:r>
                </w:p>
                <w:p w:rsidR="001F048C" w:rsidRDefault="001F048C">
                  <w:pPr>
                    <w:pStyle w:val="10"/>
                    <w:ind w:firstLine="567"/>
                    <w:rPr>
                      <w:rFonts w:ascii="Times New Roman" w:eastAsia="Times New Roman" w:hAnsi="Times New Roman" w:cs="Times New Roman"/>
                      <w:color w:val="000000"/>
                    </w:rPr>
                  </w:pPr>
                </w:p>
              </w:tc>
              <w:tc>
                <w:tcPr>
                  <w:tcW w:w="5958" w:type="dxa"/>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 xml:space="preserve">Паспорт образовательной программы </w:t>
                  </w:r>
                </w:p>
                <w:p w:rsidR="001F048C" w:rsidRDefault="001F048C">
                  <w:pPr>
                    <w:pStyle w:val="10"/>
                    <w:ind w:firstLine="567"/>
                    <w:rPr>
                      <w:rFonts w:ascii="Times New Roman" w:eastAsia="Times New Roman" w:hAnsi="Times New Roman" w:cs="Times New Roman"/>
                      <w:color w:val="000000"/>
                    </w:rPr>
                  </w:pPr>
                </w:p>
              </w:tc>
              <w:tc>
                <w:tcPr>
                  <w:tcW w:w="1012" w:type="dxa"/>
                </w:tcPr>
                <w:p w:rsidR="001F048C" w:rsidRDefault="00732F39">
                  <w:pPr>
                    <w:pStyle w:val="10"/>
                    <w:ind w:left="35" w:firstLine="567"/>
                    <w:jc w:val="both"/>
                    <w:rPr>
                      <w:rFonts w:ascii="Times New Roman" w:eastAsia="Times New Roman" w:hAnsi="Times New Roman" w:cs="Times New Roman"/>
                      <w:color w:val="000000"/>
                      <w:lang w:val="ru-RU"/>
                    </w:rPr>
                  </w:pPr>
                  <w:r>
                    <w:rPr>
                      <w:rFonts w:ascii="Times New Roman" w:eastAsia="Times New Roman" w:hAnsi="Times New Roman" w:cs="Times New Roman"/>
                      <w:color w:val="000000"/>
                    </w:rPr>
                    <w:t xml:space="preserve">                     1</w:t>
                  </w:r>
                  <w:r>
                    <w:rPr>
                      <w:rFonts w:ascii="Times New Roman" w:eastAsia="Times New Roman" w:hAnsi="Times New Roman" w:cs="Times New Roman"/>
                      <w:color w:val="000000"/>
                      <w:lang w:val="ru-RU"/>
                    </w:rPr>
                    <w:t>4</w:t>
                  </w:r>
                </w:p>
              </w:tc>
            </w:tr>
            <w:tr w:rsidR="001F048C">
              <w:trPr>
                <w:cantSplit/>
                <w:tblHeader/>
              </w:trPr>
              <w:tc>
                <w:tcPr>
                  <w:tcW w:w="1588" w:type="dxa"/>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1 Section</w:t>
                  </w:r>
                </w:p>
              </w:tc>
              <w:tc>
                <w:tcPr>
                  <w:tcW w:w="5958" w:type="dxa"/>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Passport of the educational program</w:t>
                  </w:r>
                </w:p>
                <w:p w:rsidR="001F048C" w:rsidRDefault="001F048C">
                  <w:pPr>
                    <w:pStyle w:val="10"/>
                    <w:ind w:firstLine="567"/>
                    <w:rPr>
                      <w:rFonts w:ascii="Times New Roman" w:eastAsia="Times New Roman" w:hAnsi="Times New Roman" w:cs="Times New Roman"/>
                      <w:color w:val="000000"/>
                    </w:rPr>
                  </w:pPr>
                </w:p>
              </w:tc>
              <w:tc>
                <w:tcPr>
                  <w:tcW w:w="1012" w:type="dxa"/>
                </w:tcPr>
                <w:p w:rsidR="001F048C" w:rsidRDefault="00732F39">
                  <w:pPr>
                    <w:pStyle w:val="10"/>
                    <w:ind w:left="35" w:firstLine="567"/>
                    <w:jc w:val="both"/>
                    <w:rPr>
                      <w:rFonts w:ascii="Times New Roman" w:eastAsia="Times New Roman" w:hAnsi="Times New Roman" w:cs="Times New Roman"/>
                      <w:color w:val="000000"/>
                      <w:lang w:val="ru-RU"/>
                    </w:rPr>
                  </w:pPr>
                  <w:r>
                    <w:rPr>
                      <w:rFonts w:ascii="Times New Roman" w:eastAsia="Times New Roman" w:hAnsi="Times New Roman" w:cs="Times New Roman"/>
                      <w:color w:val="000000"/>
                    </w:rPr>
                    <w:t xml:space="preserve">                     2</w:t>
                  </w:r>
                  <w:r>
                    <w:rPr>
                      <w:rFonts w:ascii="Times New Roman" w:eastAsia="Times New Roman" w:hAnsi="Times New Roman" w:cs="Times New Roman"/>
                      <w:color w:val="000000"/>
                      <w:lang w:val="ru-RU"/>
                    </w:rPr>
                    <w:t>5</w:t>
                  </w:r>
                </w:p>
              </w:tc>
            </w:tr>
            <w:tr w:rsidR="001F048C">
              <w:trPr>
                <w:cantSplit/>
                <w:tblHeader/>
              </w:trPr>
              <w:tc>
                <w:tcPr>
                  <w:tcW w:w="1588" w:type="dxa"/>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2 Бөлім</w:t>
                  </w:r>
                </w:p>
                <w:p w:rsidR="001F048C" w:rsidRDefault="001F048C">
                  <w:pPr>
                    <w:pStyle w:val="10"/>
                    <w:ind w:firstLine="567"/>
                    <w:jc w:val="both"/>
                    <w:rPr>
                      <w:rFonts w:ascii="Times New Roman" w:eastAsia="Times New Roman" w:hAnsi="Times New Roman" w:cs="Times New Roman"/>
                      <w:color w:val="000000"/>
                    </w:rPr>
                  </w:pPr>
                </w:p>
              </w:tc>
              <w:tc>
                <w:tcPr>
                  <w:tcW w:w="5958" w:type="dxa"/>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Пәндердің көмегімен білім беру бағдарламасы бойынша қалыптасқан оқу нәтижелеріне қолжеткізу матрицасы</w:t>
                  </w:r>
                </w:p>
                <w:p w:rsidR="001F048C" w:rsidRDefault="001F048C">
                  <w:pPr>
                    <w:pStyle w:val="10"/>
                    <w:ind w:firstLine="567"/>
                    <w:jc w:val="both"/>
                    <w:rPr>
                      <w:rFonts w:ascii="Times New Roman" w:eastAsia="Times New Roman" w:hAnsi="Times New Roman" w:cs="Times New Roman"/>
                      <w:color w:val="000000"/>
                    </w:rPr>
                  </w:pPr>
                </w:p>
              </w:tc>
              <w:tc>
                <w:tcPr>
                  <w:tcW w:w="1012" w:type="dxa"/>
                </w:tcPr>
                <w:p w:rsidR="001F048C" w:rsidRDefault="00732F39">
                  <w:pPr>
                    <w:pStyle w:val="10"/>
                    <w:ind w:left="35" w:firstLine="567"/>
                    <w:jc w:val="both"/>
                    <w:rPr>
                      <w:rFonts w:ascii="Times New Roman" w:eastAsia="Times New Roman" w:hAnsi="Times New Roman" w:cs="Times New Roman"/>
                      <w:color w:val="000000"/>
                      <w:lang w:val="ru-RU"/>
                    </w:rPr>
                  </w:pPr>
                  <w:r>
                    <w:rPr>
                      <w:rFonts w:ascii="Times New Roman" w:eastAsia="Times New Roman" w:hAnsi="Times New Roman" w:cs="Times New Roman"/>
                      <w:color w:val="000000"/>
                    </w:rPr>
                    <w:t xml:space="preserve">                     3</w:t>
                  </w:r>
                  <w:r>
                    <w:rPr>
                      <w:rFonts w:ascii="Times New Roman" w:eastAsia="Times New Roman" w:hAnsi="Times New Roman" w:cs="Times New Roman"/>
                      <w:color w:val="000000"/>
                      <w:lang w:val="ru-RU"/>
                    </w:rPr>
                    <w:t>4</w:t>
                  </w:r>
                </w:p>
              </w:tc>
            </w:tr>
            <w:tr w:rsidR="001F048C">
              <w:trPr>
                <w:cantSplit/>
                <w:tblHeader/>
              </w:trPr>
              <w:tc>
                <w:tcPr>
                  <w:tcW w:w="1588" w:type="dxa"/>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2 Раздел</w:t>
                  </w:r>
                </w:p>
                <w:p w:rsidR="001F048C" w:rsidRDefault="001F048C">
                  <w:pPr>
                    <w:pStyle w:val="10"/>
                    <w:ind w:firstLine="567"/>
                    <w:jc w:val="both"/>
                    <w:rPr>
                      <w:rFonts w:ascii="Times New Roman" w:eastAsia="Times New Roman" w:hAnsi="Times New Roman" w:cs="Times New Roman"/>
                      <w:color w:val="000000"/>
                    </w:rPr>
                  </w:pPr>
                </w:p>
              </w:tc>
              <w:tc>
                <w:tcPr>
                  <w:tcW w:w="5958" w:type="dxa"/>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Матрица достижимости формируемых результатов обучения по образовательной программе с помощью дисциплин </w:t>
                  </w:r>
                </w:p>
                <w:p w:rsidR="001F048C" w:rsidRDefault="001F048C">
                  <w:pPr>
                    <w:pStyle w:val="10"/>
                    <w:ind w:firstLine="567"/>
                    <w:jc w:val="both"/>
                    <w:rPr>
                      <w:rFonts w:ascii="Times New Roman" w:eastAsia="Times New Roman" w:hAnsi="Times New Roman" w:cs="Times New Roman"/>
                      <w:color w:val="000000"/>
                    </w:rPr>
                  </w:pPr>
                </w:p>
              </w:tc>
              <w:tc>
                <w:tcPr>
                  <w:tcW w:w="1012" w:type="dxa"/>
                </w:tcPr>
                <w:p w:rsidR="001F048C" w:rsidRDefault="00732F39">
                  <w:pPr>
                    <w:pStyle w:val="10"/>
                    <w:ind w:left="35" w:firstLine="567"/>
                    <w:jc w:val="both"/>
                    <w:rPr>
                      <w:rFonts w:ascii="Times New Roman" w:eastAsia="Times New Roman" w:hAnsi="Times New Roman" w:cs="Times New Roman"/>
                      <w:color w:val="000000"/>
                      <w:lang w:val="ru-RU"/>
                    </w:rPr>
                  </w:pPr>
                  <w:r>
                    <w:rPr>
                      <w:rFonts w:ascii="Times New Roman" w:eastAsia="Times New Roman" w:hAnsi="Times New Roman" w:cs="Times New Roman"/>
                      <w:color w:val="000000"/>
                    </w:rPr>
                    <w:t xml:space="preserve">                     </w:t>
                  </w:r>
                  <w:r>
                    <w:rPr>
                      <w:rFonts w:ascii="Times New Roman" w:eastAsia="Times New Roman" w:hAnsi="Times New Roman" w:cs="Times New Roman"/>
                      <w:color w:val="000000"/>
                      <w:lang w:val="ru-RU"/>
                    </w:rPr>
                    <w:t>61</w:t>
                  </w:r>
                </w:p>
              </w:tc>
            </w:tr>
            <w:tr w:rsidR="001F048C">
              <w:trPr>
                <w:cantSplit/>
                <w:tblHeader/>
              </w:trPr>
              <w:tc>
                <w:tcPr>
                  <w:tcW w:w="1588" w:type="dxa"/>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2 Section</w:t>
                  </w:r>
                </w:p>
              </w:tc>
              <w:tc>
                <w:tcPr>
                  <w:tcW w:w="5958" w:type="dxa"/>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Matriх of achievability of the formed learning outcomes according to the educational program with the help of disciplines</w:t>
                  </w:r>
                </w:p>
                <w:p w:rsidR="001F048C" w:rsidRDefault="001F048C">
                  <w:pPr>
                    <w:pStyle w:val="10"/>
                    <w:ind w:firstLine="567"/>
                    <w:jc w:val="both"/>
                    <w:rPr>
                      <w:rFonts w:ascii="Times New Roman" w:eastAsia="Times New Roman" w:hAnsi="Times New Roman" w:cs="Times New Roman"/>
                      <w:color w:val="000000"/>
                    </w:rPr>
                  </w:pPr>
                </w:p>
              </w:tc>
              <w:tc>
                <w:tcPr>
                  <w:tcW w:w="1012" w:type="dxa"/>
                </w:tcPr>
                <w:p w:rsidR="001F048C" w:rsidRDefault="00732F39">
                  <w:pPr>
                    <w:pStyle w:val="10"/>
                    <w:ind w:left="35" w:firstLine="567"/>
                    <w:jc w:val="both"/>
                    <w:rPr>
                      <w:rFonts w:ascii="Times New Roman" w:eastAsia="Times New Roman" w:hAnsi="Times New Roman" w:cs="Times New Roman"/>
                      <w:color w:val="000000"/>
                      <w:lang w:val="ru-RU"/>
                    </w:rPr>
                  </w:pPr>
                  <w:r>
                    <w:rPr>
                      <w:rFonts w:ascii="Times New Roman" w:eastAsia="Times New Roman" w:hAnsi="Times New Roman" w:cs="Times New Roman"/>
                      <w:color w:val="000000"/>
                    </w:rPr>
                    <w:t xml:space="preserve">                           </w:t>
                  </w:r>
                  <w:r>
                    <w:rPr>
                      <w:rFonts w:ascii="Times New Roman" w:eastAsia="Times New Roman" w:hAnsi="Times New Roman" w:cs="Times New Roman"/>
                      <w:color w:val="000000"/>
                      <w:lang w:val="ru-RU"/>
                    </w:rPr>
                    <w:t>90</w:t>
                  </w:r>
                </w:p>
              </w:tc>
            </w:tr>
            <w:tr w:rsidR="001F048C">
              <w:trPr>
                <w:cantSplit/>
                <w:tblHeader/>
              </w:trPr>
              <w:tc>
                <w:tcPr>
                  <w:tcW w:w="1588" w:type="dxa"/>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3 Бөлім</w:t>
                  </w:r>
                </w:p>
              </w:tc>
              <w:tc>
                <w:tcPr>
                  <w:tcW w:w="5958" w:type="dxa"/>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Білім беру бағдарламасының мазмұны (Оқу жоспары)</w:t>
                  </w:r>
                </w:p>
                <w:p w:rsidR="001F048C" w:rsidRDefault="001F048C">
                  <w:pPr>
                    <w:pStyle w:val="10"/>
                    <w:ind w:firstLine="567"/>
                    <w:jc w:val="both"/>
                    <w:rPr>
                      <w:rFonts w:ascii="Times New Roman" w:eastAsia="Times New Roman" w:hAnsi="Times New Roman" w:cs="Times New Roman"/>
                      <w:color w:val="000000"/>
                    </w:rPr>
                  </w:pPr>
                </w:p>
              </w:tc>
              <w:tc>
                <w:tcPr>
                  <w:tcW w:w="1012" w:type="dxa"/>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1</w:t>
                  </w:r>
                  <w:r>
                    <w:rPr>
                      <w:rFonts w:ascii="Times New Roman" w:eastAsia="Times New Roman" w:hAnsi="Times New Roman" w:cs="Times New Roman"/>
                      <w:color w:val="000000"/>
                      <w:lang w:val="ru-RU"/>
                    </w:rPr>
                    <w:t>11</w:t>
                  </w:r>
                  <w:r>
                    <w:rPr>
                      <w:rFonts w:ascii="Times New Roman" w:eastAsia="Times New Roman" w:hAnsi="Times New Roman" w:cs="Times New Roman"/>
                      <w:color w:val="000000"/>
                    </w:rPr>
                    <w:t xml:space="preserve">                  </w:t>
                  </w:r>
                </w:p>
              </w:tc>
            </w:tr>
            <w:tr w:rsidR="001F048C">
              <w:trPr>
                <w:cantSplit/>
                <w:tblHeader/>
              </w:trPr>
              <w:tc>
                <w:tcPr>
                  <w:tcW w:w="1588" w:type="dxa"/>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3 Раздел</w:t>
                  </w:r>
                </w:p>
                <w:p w:rsidR="001F048C" w:rsidRDefault="001F048C">
                  <w:pPr>
                    <w:pStyle w:val="10"/>
                    <w:ind w:firstLine="567"/>
                    <w:jc w:val="both"/>
                    <w:rPr>
                      <w:rFonts w:ascii="Times New Roman" w:eastAsia="Times New Roman" w:hAnsi="Times New Roman" w:cs="Times New Roman"/>
                      <w:color w:val="000000"/>
                    </w:rPr>
                  </w:pPr>
                </w:p>
              </w:tc>
              <w:tc>
                <w:tcPr>
                  <w:tcW w:w="5958" w:type="dxa"/>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Содержание образовательной программы (Учебный план)</w:t>
                  </w:r>
                </w:p>
                <w:p w:rsidR="001F048C" w:rsidRDefault="001F048C">
                  <w:pPr>
                    <w:pStyle w:val="10"/>
                    <w:ind w:firstLine="567"/>
                    <w:rPr>
                      <w:rFonts w:ascii="Times New Roman" w:eastAsia="Times New Roman" w:hAnsi="Times New Roman" w:cs="Times New Roman"/>
                      <w:color w:val="000000"/>
                    </w:rPr>
                  </w:pPr>
                </w:p>
              </w:tc>
              <w:tc>
                <w:tcPr>
                  <w:tcW w:w="1012" w:type="dxa"/>
                </w:tcPr>
                <w:p w:rsidR="001F048C" w:rsidRDefault="00732F39">
                  <w:pPr>
                    <w:pStyle w:val="10"/>
                    <w:jc w:val="both"/>
                    <w:rPr>
                      <w:rFonts w:ascii="Times New Roman" w:eastAsia="Times New Roman" w:hAnsi="Times New Roman" w:cs="Times New Roman"/>
                      <w:color w:val="000000"/>
                      <w:lang w:val="ru-RU"/>
                    </w:rPr>
                  </w:pPr>
                  <w:r>
                    <w:rPr>
                      <w:rFonts w:ascii="Times New Roman" w:eastAsia="Times New Roman" w:hAnsi="Times New Roman" w:cs="Times New Roman"/>
                      <w:color w:val="000000"/>
                    </w:rPr>
                    <w:t>1</w:t>
                  </w:r>
                  <w:r>
                    <w:rPr>
                      <w:rFonts w:ascii="Times New Roman" w:eastAsia="Times New Roman" w:hAnsi="Times New Roman" w:cs="Times New Roman"/>
                      <w:color w:val="000000"/>
                      <w:lang w:val="ru-RU"/>
                    </w:rPr>
                    <w:t>11</w:t>
                  </w:r>
                </w:p>
              </w:tc>
            </w:tr>
            <w:tr w:rsidR="001F048C">
              <w:trPr>
                <w:cantSplit/>
                <w:tblHeader/>
              </w:trPr>
              <w:tc>
                <w:tcPr>
                  <w:tcW w:w="1588" w:type="dxa"/>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3 Section</w:t>
                  </w:r>
                </w:p>
              </w:tc>
              <w:tc>
                <w:tcPr>
                  <w:tcW w:w="5958" w:type="dxa"/>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The content of the educational program (Curriculum)</w:t>
                  </w:r>
                </w:p>
                <w:p w:rsidR="001F048C" w:rsidRDefault="001F048C">
                  <w:pPr>
                    <w:pStyle w:val="10"/>
                    <w:ind w:firstLine="567"/>
                    <w:rPr>
                      <w:rFonts w:ascii="Times New Roman" w:eastAsia="Times New Roman" w:hAnsi="Times New Roman" w:cs="Times New Roman"/>
                      <w:color w:val="000000"/>
                    </w:rPr>
                  </w:pPr>
                </w:p>
              </w:tc>
              <w:tc>
                <w:tcPr>
                  <w:tcW w:w="1012" w:type="dxa"/>
                </w:tcPr>
                <w:p w:rsidR="001F048C" w:rsidRDefault="00732F39">
                  <w:pPr>
                    <w:pStyle w:val="10"/>
                    <w:jc w:val="both"/>
                    <w:rPr>
                      <w:rFonts w:ascii="Times New Roman" w:eastAsia="Times New Roman" w:hAnsi="Times New Roman" w:cs="Times New Roman"/>
                      <w:color w:val="000000"/>
                      <w:lang w:val="ru-RU"/>
                    </w:rPr>
                  </w:pPr>
                  <w:r>
                    <w:rPr>
                      <w:rFonts w:ascii="Times New Roman" w:eastAsia="Times New Roman" w:hAnsi="Times New Roman" w:cs="Times New Roman"/>
                      <w:color w:val="000000"/>
                    </w:rPr>
                    <w:t>1</w:t>
                  </w:r>
                  <w:r>
                    <w:rPr>
                      <w:rFonts w:ascii="Times New Roman" w:eastAsia="Times New Roman" w:hAnsi="Times New Roman" w:cs="Times New Roman"/>
                      <w:color w:val="000000"/>
                      <w:lang w:val="ru-RU"/>
                    </w:rPr>
                    <w:t>11</w:t>
                  </w:r>
                </w:p>
              </w:tc>
            </w:tr>
          </w:tbl>
          <w:p w:rsidR="001F048C" w:rsidRDefault="001F048C">
            <w:pPr>
              <w:pStyle w:val="10"/>
              <w:ind w:firstLine="567"/>
              <w:jc w:val="both"/>
              <w:rPr>
                <w:rFonts w:ascii="Times New Roman" w:eastAsia="Times New Roman" w:hAnsi="Times New Roman" w:cs="Times New Roman"/>
                <w:color w:val="000000"/>
              </w:rPr>
            </w:pPr>
          </w:p>
          <w:tbl>
            <w:tblPr>
              <w:tblStyle w:val="Style19"/>
              <w:tblW w:w="9353" w:type="dxa"/>
              <w:tblInd w:w="250" w:type="dxa"/>
              <w:tblLayout w:type="fixed"/>
              <w:tblLook w:val="04A0"/>
            </w:tblPr>
            <w:tblGrid>
              <w:gridCol w:w="1559"/>
              <w:gridCol w:w="7083"/>
              <w:gridCol w:w="711"/>
            </w:tblGrid>
            <w:tr w:rsidR="001F048C">
              <w:trPr>
                <w:cantSplit/>
                <w:trHeight w:val="351"/>
                <w:tblHeader/>
              </w:trPr>
              <w:tc>
                <w:tcPr>
                  <w:tcW w:w="1559" w:type="dxa"/>
                </w:tcPr>
                <w:p w:rsidR="001F048C" w:rsidRDefault="001F048C">
                  <w:pPr>
                    <w:pStyle w:val="10"/>
                    <w:ind w:firstLine="567"/>
                    <w:rPr>
                      <w:rFonts w:ascii="Times New Roman" w:eastAsia="Times New Roman" w:hAnsi="Times New Roman" w:cs="Times New Roman"/>
                      <w:color w:val="000000"/>
                    </w:rPr>
                  </w:pPr>
                </w:p>
              </w:tc>
              <w:tc>
                <w:tcPr>
                  <w:tcW w:w="7083" w:type="dxa"/>
                </w:tcPr>
                <w:p w:rsidR="001F048C" w:rsidRDefault="001F048C">
                  <w:pPr>
                    <w:pStyle w:val="10"/>
                    <w:ind w:firstLine="567"/>
                    <w:rPr>
                      <w:rFonts w:ascii="Times New Roman" w:eastAsia="Times New Roman" w:hAnsi="Times New Roman" w:cs="Times New Roman"/>
                      <w:color w:val="000000"/>
                    </w:rPr>
                  </w:pPr>
                </w:p>
              </w:tc>
              <w:tc>
                <w:tcPr>
                  <w:tcW w:w="711" w:type="dxa"/>
                </w:tcPr>
                <w:p w:rsidR="001F048C" w:rsidRDefault="00732F39">
                  <w:pPr>
                    <w:pStyle w:val="10"/>
                    <w:ind w:firstLine="567"/>
                    <w:jc w:val="right"/>
                    <w:rPr>
                      <w:rFonts w:ascii="Times New Roman" w:eastAsia="Times New Roman" w:hAnsi="Times New Roman" w:cs="Times New Roman"/>
                      <w:color w:val="000000"/>
                    </w:rPr>
                  </w:pPr>
                  <w:r>
                    <w:rPr>
                      <w:rFonts w:ascii="Times New Roman" w:eastAsia="Times New Roman" w:hAnsi="Times New Roman" w:cs="Times New Roman"/>
                      <w:color w:val="000000"/>
                    </w:rPr>
                    <w:t>3</w:t>
                  </w:r>
                </w:p>
                <w:p w:rsidR="001F048C" w:rsidRDefault="00732F39">
                  <w:pPr>
                    <w:pStyle w:val="10"/>
                    <w:ind w:firstLine="567"/>
                    <w:jc w:val="right"/>
                    <w:rPr>
                      <w:rFonts w:ascii="Times New Roman" w:eastAsia="Times New Roman" w:hAnsi="Times New Roman" w:cs="Times New Roman"/>
                      <w:color w:val="000000"/>
                    </w:rPr>
                  </w:pPr>
                  <w:r>
                    <w:rPr>
                      <w:rFonts w:ascii="Times New Roman" w:eastAsia="Times New Roman" w:hAnsi="Times New Roman" w:cs="Times New Roman"/>
                      <w:color w:val="000000"/>
                    </w:rPr>
                    <w:t>14</w:t>
                  </w:r>
                </w:p>
                <w:p w:rsidR="001F048C" w:rsidRDefault="00732F39">
                  <w:pPr>
                    <w:pStyle w:val="10"/>
                    <w:ind w:firstLine="567"/>
                    <w:jc w:val="right"/>
                    <w:rPr>
                      <w:rFonts w:ascii="Times New Roman" w:eastAsia="Times New Roman" w:hAnsi="Times New Roman" w:cs="Times New Roman"/>
                      <w:color w:val="000000"/>
                    </w:rPr>
                  </w:pPr>
                  <w:r>
                    <w:rPr>
                      <w:rFonts w:ascii="Times New Roman" w:eastAsia="Times New Roman" w:hAnsi="Times New Roman" w:cs="Times New Roman"/>
                      <w:color w:val="000000"/>
                    </w:rPr>
                    <w:t>26</w:t>
                  </w:r>
                </w:p>
              </w:tc>
            </w:tr>
            <w:tr w:rsidR="001F048C">
              <w:trPr>
                <w:cantSplit/>
                <w:trHeight w:val="723"/>
                <w:tblHeader/>
              </w:trPr>
              <w:tc>
                <w:tcPr>
                  <w:tcW w:w="1559" w:type="dxa"/>
                </w:tcPr>
                <w:p w:rsidR="001F048C" w:rsidRDefault="001F048C">
                  <w:pPr>
                    <w:pStyle w:val="10"/>
                    <w:ind w:firstLine="567"/>
                    <w:rPr>
                      <w:rFonts w:ascii="Times New Roman" w:eastAsia="Times New Roman" w:hAnsi="Times New Roman" w:cs="Times New Roman"/>
                      <w:color w:val="000000"/>
                    </w:rPr>
                  </w:pPr>
                </w:p>
              </w:tc>
              <w:tc>
                <w:tcPr>
                  <w:tcW w:w="7083" w:type="dxa"/>
                </w:tcPr>
                <w:p w:rsidR="001F048C" w:rsidRDefault="001F048C">
                  <w:pPr>
                    <w:pStyle w:val="10"/>
                    <w:ind w:firstLine="567"/>
                    <w:jc w:val="both"/>
                    <w:rPr>
                      <w:rFonts w:ascii="Times New Roman" w:eastAsia="Times New Roman" w:hAnsi="Times New Roman" w:cs="Times New Roman"/>
                      <w:color w:val="000000"/>
                    </w:rPr>
                  </w:pPr>
                </w:p>
              </w:tc>
              <w:tc>
                <w:tcPr>
                  <w:tcW w:w="711" w:type="dxa"/>
                </w:tcPr>
                <w:p w:rsidR="001F048C" w:rsidRDefault="00732F39">
                  <w:pPr>
                    <w:pStyle w:val="10"/>
                    <w:ind w:firstLine="567"/>
                    <w:jc w:val="right"/>
                    <w:rPr>
                      <w:rFonts w:ascii="Times New Roman" w:eastAsia="Times New Roman" w:hAnsi="Times New Roman" w:cs="Times New Roman"/>
                      <w:color w:val="000000"/>
                    </w:rPr>
                  </w:pPr>
                  <w:r>
                    <w:rPr>
                      <w:rFonts w:ascii="Times New Roman" w:eastAsia="Times New Roman" w:hAnsi="Times New Roman" w:cs="Times New Roman"/>
                      <w:color w:val="000000"/>
                    </w:rPr>
                    <w:t>37</w:t>
                  </w:r>
                </w:p>
                <w:p w:rsidR="001F048C" w:rsidRDefault="001F048C">
                  <w:pPr>
                    <w:pStyle w:val="10"/>
                    <w:ind w:firstLine="567"/>
                    <w:jc w:val="right"/>
                    <w:rPr>
                      <w:rFonts w:ascii="Times New Roman" w:eastAsia="Times New Roman" w:hAnsi="Times New Roman" w:cs="Times New Roman"/>
                      <w:color w:val="000000"/>
                    </w:rPr>
                  </w:pPr>
                </w:p>
                <w:p w:rsidR="001F048C" w:rsidRDefault="00732F39">
                  <w:pPr>
                    <w:pStyle w:val="10"/>
                    <w:ind w:firstLine="567"/>
                    <w:jc w:val="right"/>
                    <w:rPr>
                      <w:rFonts w:ascii="Times New Roman" w:eastAsia="Times New Roman" w:hAnsi="Times New Roman" w:cs="Times New Roman"/>
                      <w:color w:val="000000"/>
                    </w:rPr>
                  </w:pPr>
                  <w:r>
                    <w:rPr>
                      <w:rFonts w:ascii="Times New Roman" w:eastAsia="Times New Roman" w:hAnsi="Times New Roman" w:cs="Times New Roman"/>
                      <w:color w:val="000000"/>
                    </w:rPr>
                    <w:t>59</w:t>
                  </w:r>
                </w:p>
                <w:p w:rsidR="001F048C" w:rsidRDefault="001F048C">
                  <w:pPr>
                    <w:pStyle w:val="10"/>
                    <w:ind w:firstLine="567"/>
                    <w:jc w:val="right"/>
                    <w:rPr>
                      <w:rFonts w:ascii="Times New Roman" w:eastAsia="Times New Roman" w:hAnsi="Times New Roman" w:cs="Times New Roman"/>
                      <w:color w:val="000000"/>
                    </w:rPr>
                  </w:pPr>
                </w:p>
                <w:p w:rsidR="001F048C" w:rsidRDefault="00732F39">
                  <w:pPr>
                    <w:pStyle w:val="10"/>
                    <w:ind w:firstLine="567"/>
                    <w:jc w:val="right"/>
                    <w:rPr>
                      <w:rFonts w:ascii="Times New Roman" w:eastAsia="Times New Roman" w:hAnsi="Times New Roman" w:cs="Times New Roman"/>
                      <w:color w:val="000000"/>
                    </w:rPr>
                  </w:pPr>
                  <w:r>
                    <w:rPr>
                      <w:rFonts w:ascii="Times New Roman" w:eastAsia="Times New Roman" w:hAnsi="Times New Roman" w:cs="Times New Roman"/>
                      <w:color w:val="000000"/>
                    </w:rPr>
                    <w:t>85</w:t>
                  </w:r>
                </w:p>
              </w:tc>
            </w:tr>
            <w:tr w:rsidR="001F048C">
              <w:trPr>
                <w:cantSplit/>
                <w:trHeight w:val="351"/>
                <w:tblHeader/>
              </w:trPr>
              <w:tc>
                <w:tcPr>
                  <w:tcW w:w="1559" w:type="dxa"/>
                </w:tcPr>
                <w:p w:rsidR="001F048C" w:rsidRDefault="001F048C">
                  <w:pPr>
                    <w:pStyle w:val="10"/>
                    <w:ind w:firstLine="567"/>
                    <w:rPr>
                      <w:rFonts w:ascii="Times New Roman" w:eastAsia="Times New Roman" w:hAnsi="Times New Roman" w:cs="Times New Roman"/>
                      <w:color w:val="000000"/>
                    </w:rPr>
                  </w:pPr>
                </w:p>
              </w:tc>
              <w:tc>
                <w:tcPr>
                  <w:tcW w:w="7083" w:type="dxa"/>
                </w:tcPr>
                <w:p w:rsidR="001F048C" w:rsidRDefault="001F048C">
                  <w:pPr>
                    <w:pStyle w:val="10"/>
                    <w:ind w:firstLine="567"/>
                    <w:jc w:val="both"/>
                    <w:rPr>
                      <w:rFonts w:ascii="Times New Roman" w:eastAsia="Times New Roman" w:hAnsi="Times New Roman" w:cs="Times New Roman"/>
                      <w:color w:val="000000"/>
                    </w:rPr>
                  </w:pPr>
                </w:p>
                <w:p w:rsidR="001F048C" w:rsidRDefault="001F048C">
                  <w:pPr>
                    <w:pStyle w:val="10"/>
                    <w:ind w:firstLine="567"/>
                    <w:jc w:val="both"/>
                    <w:rPr>
                      <w:rFonts w:ascii="Times New Roman" w:eastAsia="Times New Roman" w:hAnsi="Times New Roman" w:cs="Times New Roman"/>
                      <w:color w:val="000000"/>
                    </w:rPr>
                  </w:pPr>
                </w:p>
                <w:p w:rsidR="001F048C" w:rsidRDefault="001F048C">
                  <w:pPr>
                    <w:pStyle w:val="10"/>
                    <w:ind w:firstLine="567"/>
                    <w:jc w:val="both"/>
                    <w:rPr>
                      <w:rFonts w:ascii="Times New Roman" w:eastAsia="Times New Roman" w:hAnsi="Times New Roman" w:cs="Times New Roman"/>
                      <w:color w:val="000000"/>
                    </w:rPr>
                  </w:pPr>
                </w:p>
                <w:p w:rsidR="001F048C" w:rsidRDefault="001F048C">
                  <w:pPr>
                    <w:pStyle w:val="10"/>
                    <w:ind w:firstLine="567"/>
                    <w:jc w:val="both"/>
                    <w:rPr>
                      <w:rFonts w:ascii="Times New Roman" w:eastAsia="Times New Roman" w:hAnsi="Times New Roman" w:cs="Times New Roman"/>
                      <w:color w:val="000000"/>
                    </w:rPr>
                  </w:pPr>
                </w:p>
                <w:p w:rsidR="001F048C" w:rsidRDefault="001F048C">
                  <w:pPr>
                    <w:pStyle w:val="10"/>
                    <w:ind w:firstLine="567"/>
                    <w:jc w:val="both"/>
                    <w:rPr>
                      <w:rFonts w:ascii="Times New Roman" w:eastAsia="Times New Roman" w:hAnsi="Times New Roman" w:cs="Times New Roman"/>
                      <w:color w:val="000000"/>
                    </w:rPr>
                  </w:pPr>
                </w:p>
                <w:p w:rsidR="001F048C" w:rsidRDefault="001F048C">
                  <w:pPr>
                    <w:pStyle w:val="10"/>
                    <w:ind w:firstLine="567"/>
                    <w:jc w:val="both"/>
                    <w:rPr>
                      <w:rFonts w:ascii="Times New Roman" w:eastAsia="Times New Roman" w:hAnsi="Times New Roman" w:cs="Times New Roman"/>
                      <w:color w:val="000000"/>
                    </w:rPr>
                  </w:pPr>
                </w:p>
                <w:p w:rsidR="001F048C" w:rsidRDefault="001F048C">
                  <w:pPr>
                    <w:pStyle w:val="10"/>
                    <w:ind w:firstLine="567"/>
                    <w:jc w:val="both"/>
                    <w:rPr>
                      <w:rFonts w:ascii="Times New Roman" w:eastAsia="Times New Roman" w:hAnsi="Times New Roman" w:cs="Times New Roman"/>
                      <w:color w:val="000000"/>
                    </w:rPr>
                  </w:pPr>
                </w:p>
                <w:p w:rsidR="001F048C" w:rsidRDefault="001F048C">
                  <w:pPr>
                    <w:pStyle w:val="10"/>
                    <w:ind w:firstLine="567"/>
                    <w:jc w:val="both"/>
                    <w:rPr>
                      <w:rFonts w:ascii="Times New Roman" w:eastAsia="Times New Roman" w:hAnsi="Times New Roman" w:cs="Times New Roman"/>
                      <w:color w:val="000000"/>
                    </w:rPr>
                  </w:pPr>
                </w:p>
                <w:p w:rsidR="001F048C" w:rsidRDefault="001F048C">
                  <w:pPr>
                    <w:pStyle w:val="10"/>
                    <w:ind w:firstLine="567"/>
                    <w:jc w:val="both"/>
                    <w:rPr>
                      <w:rFonts w:ascii="Times New Roman" w:eastAsia="Times New Roman" w:hAnsi="Times New Roman" w:cs="Times New Roman"/>
                      <w:color w:val="000000"/>
                    </w:rPr>
                  </w:pPr>
                </w:p>
                <w:p w:rsidR="001F048C" w:rsidRDefault="001F048C">
                  <w:pPr>
                    <w:pStyle w:val="10"/>
                    <w:ind w:firstLine="567"/>
                    <w:jc w:val="both"/>
                    <w:rPr>
                      <w:rFonts w:ascii="Times New Roman" w:eastAsia="Times New Roman" w:hAnsi="Times New Roman" w:cs="Times New Roman"/>
                      <w:color w:val="000000"/>
                    </w:rPr>
                  </w:pPr>
                </w:p>
                <w:p w:rsidR="001F048C" w:rsidRDefault="001F048C">
                  <w:pPr>
                    <w:pStyle w:val="10"/>
                    <w:ind w:firstLine="567"/>
                    <w:jc w:val="both"/>
                    <w:rPr>
                      <w:rFonts w:ascii="Times New Roman" w:eastAsia="Times New Roman" w:hAnsi="Times New Roman" w:cs="Times New Roman"/>
                      <w:color w:val="000000"/>
                    </w:rPr>
                  </w:pPr>
                </w:p>
                <w:p w:rsidR="001F048C" w:rsidRDefault="001F048C">
                  <w:pPr>
                    <w:pStyle w:val="10"/>
                    <w:ind w:firstLine="567"/>
                    <w:jc w:val="both"/>
                    <w:rPr>
                      <w:rFonts w:ascii="Times New Roman" w:eastAsia="Times New Roman" w:hAnsi="Times New Roman" w:cs="Times New Roman"/>
                      <w:color w:val="000000"/>
                    </w:rPr>
                  </w:pPr>
                </w:p>
                <w:p w:rsidR="001F048C" w:rsidRDefault="001F048C">
                  <w:pPr>
                    <w:pStyle w:val="10"/>
                    <w:ind w:firstLine="567"/>
                    <w:jc w:val="both"/>
                    <w:rPr>
                      <w:rFonts w:ascii="Times New Roman" w:eastAsia="Times New Roman" w:hAnsi="Times New Roman" w:cs="Times New Roman"/>
                      <w:color w:val="000000"/>
                    </w:rPr>
                  </w:pPr>
                </w:p>
                <w:p w:rsidR="001F048C" w:rsidRDefault="001F048C">
                  <w:pPr>
                    <w:pStyle w:val="10"/>
                    <w:ind w:firstLine="567"/>
                    <w:jc w:val="both"/>
                    <w:rPr>
                      <w:rFonts w:ascii="Times New Roman" w:eastAsia="Times New Roman" w:hAnsi="Times New Roman" w:cs="Times New Roman"/>
                      <w:color w:val="000000"/>
                    </w:rPr>
                  </w:pPr>
                </w:p>
                <w:p w:rsidR="001F048C" w:rsidRDefault="001F048C">
                  <w:pPr>
                    <w:pStyle w:val="10"/>
                    <w:ind w:firstLine="567"/>
                    <w:jc w:val="both"/>
                    <w:rPr>
                      <w:rFonts w:ascii="Times New Roman" w:eastAsia="Times New Roman" w:hAnsi="Times New Roman" w:cs="Times New Roman"/>
                      <w:color w:val="000000"/>
                    </w:rPr>
                  </w:pPr>
                </w:p>
                <w:p w:rsidR="001F048C" w:rsidRDefault="001F048C">
                  <w:pPr>
                    <w:pStyle w:val="10"/>
                    <w:ind w:firstLine="567"/>
                    <w:jc w:val="both"/>
                    <w:rPr>
                      <w:rFonts w:ascii="Times New Roman" w:eastAsia="Times New Roman" w:hAnsi="Times New Roman" w:cs="Times New Roman"/>
                      <w:color w:val="000000"/>
                    </w:rPr>
                  </w:pPr>
                </w:p>
                <w:p w:rsidR="001F048C" w:rsidRDefault="001F048C">
                  <w:pPr>
                    <w:pStyle w:val="10"/>
                    <w:ind w:firstLine="567"/>
                    <w:jc w:val="both"/>
                    <w:rPr>
                      <w:rFonts w:ascii="Times New Roman" w:eastAsia="Times New Roman" w:hAnsi="Times New Roman" w:cs="Times New Roman"/>
                      <w:color w:val="000000"/>
                    </w:rPr>
                  </w:pPr>
                </w:p>
                <w:p w:rsidR="001F048C" w:rsidRDefault="001F048C">
                  <w:pPr>
                    <w:pStyle w:val="10"/>
                    <w:ind w:firstLine="567"/>
                    <w:jc w:val="both"/>
                    <w:rPr>
                      <w:rFonts w:ascii="Times New Roman" w:eastAsia="Times New Roman" w:hAnsi="Times New Roman" w:cs="Times New Roman"/>
                      <w:color w:val="000000"/>
                    </w:rPr>
                  </w:pPr>
                </w:p>
                <w:p w:rsidR="001F048C" w:rsidRDefault="001F048C">
                  <w:pPr>
                    <w:pStyle w:val="10"/>
                    <w:ind w:firstLine="567"/>
                    <w:jc w:val="both"/>
                    <w:rPr>
                      <w:rFonts w:ascii="Times New Roman" w:eastAsia="Times New Roman" w:hAnsi="Times New Roman" w:cs="Times New Roman"/>
                      <w:color w:val="000000"/>
                    </w:rPr>
                  </w:pPr>
                </w:p>
                <w:p w:rsidR="001F048C" w:rsidRDefault="001F048C">
                  <w:pPr>
                    <w:pStyle w:val="10"/>
                    <w:ind w:firstLine="567"/>
                    <w:jc w:val="both"/>
                    <w:rPr>
                      <w:rFonts w:ascii="Times New Roman" w:eastAsia="Times New Roman" w:hAnsi="Times New Roman" w:cs="Times New Roman"/>
                      <w:color w:val="000000"/>
                    </w:rPr>
                  </w:pPr>
                </w:p>
                <w:p w:rsidR="001F048C" w:rsidRDefault="001F048C">
                  <w:pPr>
                    <w:pStyle w:val="10"/>
                    <w:ind w:firstLine="567"/>
                    <w:jc w:val="both"/>
                    <w:rPr>
                      <w:rFonts w:ascii="Times New Roman" w:eastAsia="Times New Roman" w:hAnsi="Times New Roman" w:cs="Times New Roman"/>
                      <w:color w:val="000000"/>
                    </w:rPr>
                  </w:pPr>
                </w:p>
                <w:p w:rsidR="001F048C" w:rsidRDefault="001F048C">
                  <w:pPr>
                    <w:pStyle w:val="10"/>
                    <w:ind w:firstLine="567"/>
                    <w:jc w:val="both"/>
                    <w:rPr>
                      <w:rFonts w:ascii="Times New Roman" w:eastAsia="Times New Roman" w:hAnsi="Times New Roman" w:cs="Times New Roman"/>
                      <w:color w:val="000000"/>
                    </w:rPr>
                  </w:pPr>
                </w:p>
                <w:p w:rsidR="001F048C" w:rsidRDefault="001F048C">
                  <w:pPr>
                    <w:pStyle w:val="10"/>
                    <w:ind w:firstLine="567"/>
                    <w:jc w:val="both"/>
                    <w:rPr>
                      <w:rFonts w:ascii="Times New Roman" w:eastAsia="Times New Roman" w:hAnsi="Times New Roman" w:cs="Times New Roman"/>
                      <w:color w:val="000000"/>
                    </w:rPr>
                  </w:pPr>
                </w:p>
                <w:p w:rsidR="001F048C" w:rsidRDefault="001F048C">
                  <w:pPr>
                    <w:pStyle w:val="10"/>
                    <w:ind w:firstLine="567"/>
                    <w:jc w:val="both"/>
                    <w:rPr>
                      <w:rFonts w:ascii="Times New Roman" w:eastAsia="Times New Roman" w:hAnsi="Times New Roman" w:cs="Times New Roman"/>
                      <w:color w:val="000000"/>
                    </w:rPr>
                  </w:pPr>
                </w:p>
                <w:p w:rsidR="001F048C" w:rsidRDefault="001F048C">
                  <w:pPr>
                    <w:pStyle w:val="10"/>
                    <w:ind w:firstLine="567"/>
                    <w:jc w:val="both"/>
                    <w:rPr>
                      <w:rFonts w:ascii="Times New Roman" w:eastAsia="Times New Roman" w:hAnsi="Times New Roman" w:cs="Times New Roman"/>
                      <w:color w:val="000000"/>
                    </w:rPr>
                  </w:pPr>
                </w:p>
                <w:p w:rsidR="001F048C" w:rsidRDefault="001F048C">
                  <w:pPr>
                    <w:pStyle w:val="10"/>
                    <w:ind w:firstLine="567"/>
                    <w:jc w:val="both"/>
                    <w:rPr>
                      <w:rFonts w:ascii="Times New Roman" w:eastAsia="Times New Roman" w:hAnsi="Times New Roman" w:cs="Times New Roman"/>
                      <w:color w:val="000000"/>
                    </w:rPr>
                  </w:pPr>
                </w:p>
                <w:p w:rsidR="001F048C" w:rsidRDefault="001F048C">
                  <w:pPr>
                    <w:pStyle w:val="10"/>
                    <w:ind w:firstLine="567"/>
                    <w:jc w:val="both"/>
                    <w:rPr>
                      <w:rFonts w:ascii="Times New Roman" w:eastAsia="Times New Roman" w:hAnsi="Times New Roman" w:cs="Times New Roman"/>
                      <w:color w:val="000000"/>
                    </w:rPr>
                  </w:pPr>
                </w:p>
                <w:p w:rsidR="001F048C" w:rsidRDefault="001F048C">
                  <w:pPr>
                    <w:pStyle w:val="10"/>
                    <w:ind w:firstLine="567"/>
                    <w:jc w:val="both"/>
                    <w:rPr>
                      <w:rFonts w:ascii="Times New Roman" w:eastAsia="Times New Roman" w:hAnsi="Times New Roman" w:cs="Times New Roman"/>
                      <w:color w:val="000000"/>
                    </w:rPr>
                  </w:pPr>
                </w:p>
              </w:tc>
              <w:tc>
                <w:tcPr>
                  <w:tcW w:w="711" w:type="dxa"/>
                </w:tcPr>
                <w:p w:rsidR="001F048C" w:rsidRDefault="00732F39">
                  <w:pPr>
                    <w:pStyle w:val="10"/>
                    <w:ind w:firstLine="567"/>
                    <w:jc w:val="right"/>
                    <w:rPr>
                      <w:rFonts w:ascii="Times New Roman" w:eastAsia="Times New Roman" w:hAnsi="Times New Roman" w:cs="Times New Roman"/>
                      <w:color w:val="000000"/>
                    </w:rPr>
                  </w:pPr>
                  <w:r>
                    <w:rPr>
                      <w:rFonts w:ascii="Times New Roman" w:eastAsia="Times New Roman" w:hAnsi="Times New Roman" w:cs="Times New Roman"/>
                      <w:color w:val="000000"/>
                    </w:rPr>
                    <w:t>105</w:t>
                  </w:r>
                </w:p>
                <w:p w:rsidR="001F048C" w:rsidRDefault="00732F39">
                  <w:pPr>
                    <w:pStyle w:val="10"/>
                    <w:ind w:firstLine="567"/>
                    <w:jc w:val="right"/>
                    <w:rPr>
                      <w:rFonts w:ascii="Times New Roman" w:eastAsia="Times New Roman" w:hAnsi="Times New Roman" w:cs="Times New Roman"/>
                      <w:color w:val="000000"/>
                    </w:rPr>
                  </w:pPr>
                  <w:r>
                    <w:rPr>
                      <w:rFonts w:ascii="Times New Roman" w:eastAsia="Times New Roman" w:hAnsi="Times New Roman" w:cs="Times New Roman"/>
                      <w:color w:val="000000"/>
                    </w:rPr>
                    <w:t>110</w:t>
                  </w:r>
                </w:p>
                <w:p w:rsidR="001F048C" w:rsidRDefault="00732F39">
                  <w:pPr>
                    <w:pStyle w:val="10"/>
                    <w:ind w:firstLine="567"/>
                    <w:jc w:val="right"/>
                    <w:rPr>
                      <w:rFonts w:ascii="Times New Roman" w:eastAsia="Times New Roman" w:hAnsi="Times New Roman" w:cs="Times New Roman"/>
                      <w:color w:val="000000"/>
                    </w:rPr>
                  </w:pPr>
                  <w:r>
                    <w:rPr>
                      <w:rFonts w:ascii="Times New Roman" w:eastAsia="Times New Roman" w:hAnsi="Times New Roman" w:cs="Times New Roman"/>
                      <w:color w:val="000000"/>
                    </w:rPr>
                    <w:t>115</w:t>
                  </w:r>
                </w:p>
              </w:tc>
            </w:tr>
          </w:tbl>
          <w:p w:rsidR="001F048C" w:rsidRDefault="001F048C">
            <w:pPr>
              <w:pStyle w:val="10"/>
              <w:ind w:firstLine="567"/>
              <w:rPr>
                <w:rFonts w:ascii="Times New Roman" w:eastAsia="Times New Roman" w:hAnsi="Times New Roman" w:cs="Times New Roman"/>
                <w:color w:val="000000"/>
              </w:rPr>
            </w:pPr>
          </w:p>
          <w:p w:rsidR="001F048C" w:rsidRDefault="001F048C">
            <w:pPr>
              <w:pStyle w:val="10"/>
              <w:ind w:left="567"/>
              <w:jc w:val="center"/>
              <w:rPr>
                <w:rFonts w:ascii="Times New Roman" w:eastAsia="Times New Roman" w:hAnsi="Times New Roman" w:cs="Times New Roman"/>
                <w:b/>
                <w:color w:val="000000"/>
              </w:rPr>
            </w:pPr>
          </w:p>
          <w:p w:rsidR="001F048C" w:rsidRDefault="001F048C">
            <w:pPr>
              <w:pStyle w:val="10"/>
              <w:ind w:left="567"/>
              <w:jc w:val="center"/>
              <w:rPr>
                <w:rFonts w:ascii="Times New Roman" w:eastAsia="Times New Roman" w:hAnsi="Times New Roman" w:cs="Times New Roman"/>
                <w:b/>
                <w:color w:val="000000"/>
              </w:rPr>
            </w:pPr>
          </w:p>
          <w:p w:rsidR="001F048C" w:rsidRDefault="00732F39">
            <w:pPr>
              <w:pStyle w:val="10"/>
              <w:ind w:left="567"/>
              <w:jc w:val="center"/>
              <w:rPr>
                <w:rFonts w:ascii="Times New Roman" w:eastAsia="Times New Roman" w:hAnsi="Times New Roman" w:cs="Times New Roman"/>
                <w:color w:val="000000"/>
              </w:rPr>
            </w:pPr>
            <w:r>
              <w:rPr>
                <w:rFonts w:ascii="Times New Roman" w:eastAsia="Times New Roman" w:hAnsi="Times New Roman" w:cs="Times New Roman"/>
                <w:b/>
                <w:color w:val="000000"/>
              </w:rPr>
              <w:t>І БӨЛІМ. «6В02302 -  Филология (қазақ филологиясы)»</w:t>
            </w:r>
          </w:p>
          <w:p w:rsidR="001F048C" w:rsidRDefault="001F048C">
            <w:pPr>
              <w:pStyle w:val="10"/>
              <w:ind w:firstLine="567"/>
              <w:jc w:val="center"/>
              <w:rPr>
                <w:rFonts w:ascii="Times New Roman" w:eastAsia="Times New Roman" w:hAnsi="Times New Roman" w:cs="Times New Roman"/>
                <w:color w:val="000000"/>
              </w:rPr>
            </w:pPr>
          </w:p>
          <w:p w:rsidR="001F048C" w:rsidRDefault="00732F39">
            <w:pPr>
              <w:pStyle w:val="10"/>
              <w:ind w:firstLine="567"/>
              <w:jc w:val="center"/>
              <w:rPr>
                <w:rFonts w:ascii="Times New Roman" w:eastAsia="Times New Roman" w:hAnsi="Times New Roman" w:cs="Times New Roman"/>
                <w:color w:val="000000"/>
              </w:rPr>
            </w:pPr>
            <w:r>
              <w:rPr>
                <w:rFonts w:ascii="Times New Roman" w:eastAsia="Times New Roman" w:hAnsi="Times New Roman" w:cs="Times New Roman"/>
                <w:b/>
                <w:color w:val="000000"/>
              </w:rPr>
              <w:t>БІЛІМ БЕРУ БАҒДАРЛАМАСЫНЫҢ ТӨЛҚҰЖАТЫ</w:t>
            </w:r>
          </w:p>
          <w:p w:rsidR="001F048C" w:rsidRDefault="001F048C">
            <w:pPr>
              <w:pStyle w:val="10"/>
              <w:ind w:firstLine="567"/>
              <w:jc w:val="both"/>
              <w:rPr>
                <w:rFonts w:ascii="Times New Roman" w:eastAsia="Times New Roman" w:hAnsi="Times New Roman" w:cs="Times New Roman"/>
                <w:color w:val="000000"/>
              </w:rPr>
            </w:pPr>
          </w:p>
          <w:p w:rsidR="001F048C" w:rsidRDefault="00732F39">
            <w:pPr>
              <w:pStyle w:val="10"/>
              <w:ind w:firstLine="567"/>
              <w:jc w:val="center"/>
              <w:rPr>
                <w:rFonts w:ascii="Times New Roman" w:eastAsia="Times New Roman" w:hAnsi="Times New Roman" w:cs="Times New Roman"/>
                <w:color w:val="000000"/>
              </w:rPr>
            </w:pPr>
            <w:r>
              <w:rPr>
                <w:rFonts w:ascii="Times New Roman" w:eastAsia="Times New Roman" w:hAnsi="Times New Roman" w:cs="Times New Roman"/>
                <w:b/>
                <w:color w:val="000000"/>
              </w:rPr>
              <w:t>(2023 ж. қабылдау)</w:t>
            </w:r>
          </w:p>
          <w:p w:rsidR="001F048C" w:rsidRDefault="001F048C">
            <w:pPr>
              <w:pStyle w:val="10"/>
              <w:ind w:firstLine="567"/>
              <w:jc w:val="both"/>
              <w:rPr>
                <w:rFonts w:ascii="Times New Roman" w:eastAsia="Times New Roman" w:hAnsi="Times New Roman" w:cs="Times New Roman"/>
                <w:color w:val="000000"/>
              </w:rPr>
            </w:pP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2022 жылғы 20 шілдедегі № 2 Мемлекеттік жалпыға ортақ жоғары және жоғары оқу орнынан кейінгі білім беру стандарты, Кредиттік оқыту технологиясы бойынша оқу үдерісін ұйымдастырудың ережесі  2018 жылғы 12 қазандағы №563 өзгерістер мен толықтырулар негізінде жасалған. </w:t>
            </w:r>
          </w:p>
        </w:tc>
        <w:tc>
          <w:tcPr>
            <w:tcW w:w="675" w:type="dxa"/>
          </w:tcPr>
          <w:p w:rsidR="001F048C" w:rsidRDefault="001F048C">
            <w:pPr>
              <w:pStyle w:val="10"/>
              <w:ind w:firstLine="567"/>
              <w:jc w:val="both"/>
              <w:rPr>
                <w:rFonts w:ascii="Times New Roman" w:eastAsia="Times New Roman" w:hAnsi="Times New Roman" w:cs="Times New Roman"/>
                <w:color w:val="000000"/>
              </w:rPr>
            </w:pPr>
          </w:p>
          <w:p w:rsidR="001F048C" w:rsidRDefault="001F048C">
            <w:pPr>
              <w:pStyle w:val="10"/>
              <w:ind w:firstLine="567"/>
              <w:jc w:val="both"/>
              <w:rPr>
                <w:rFonts w:ascii="Times New Roman" w:eastAsia="Times New Roman" w:hAnsi="Times New Roman" w:cs="Times New Roman"/>
                <w:color w:val="000000"/>
              </w:rPr>
            </w:pPr>
          </w:p>
          <w:p w:rsidR="001F048C" w:rsidRDefault="001F048C">
            <w:pPr>
              <w:pStyle w:val="10"/>
              <w:ind w:firstLine="567"/>
              <w:jc w:val="both"/>
              <w:rPr>
                <w:rFonts w:ascii="Times New Roman" w:eastAsia="Times New Roman" w:hAnsi="Times New Roman" w:cs="Times New Roman"/>
                <w:color w:val="000000"/>
              </w:rPr>
            </w:pPr>
          </w:p>
          <w:p w:rsidR="001F048C" w:rsidRDefault="001F048C">
            <w:pPr>
              <w:pStyle w:val="10"/>
              <w:ind w:firstLine="567"/>
              <w:jc w:val="both"/>
              <w:rPr>
                <w:rFonts w:ascii="Times New Roman" w:eastAsia="Times New Roman" w:hAnsi="Times New Roman" w:cs="Times New Roman"/>
                <w:color w:val="000000"/>
              </w:rPr>
            </w:pPr>
          </w:p>
          <w:p w:rsidR="001F048C" w:rsidRDefault="001F048C">
            <w:pPr>
              <w:pStyle w:val="10"/>
              <w:ind w:firstLine="567"/>
              <w:jc w:val="both"/>
              <w:rPr>
                <w:rFonts w:ascii="Times New Roman" w:eastAsia="Times New Roman" w:hAnsi="Times New Roman" w:cs="Times New Roman"/>
                <w:color w:val="000000"/>
              </w:rPr>
            </w:pPr>
          </w:p>
          <w:p w:rsidR="001F048C" w:rsidRDefault="001F048C">
            <w:pPr>
              <w:pStyle w:val="10"/>
              <w:ind w:firstLine="567"/>
              <w:jc w:val="both"/>
              <w:rPr>
                <w:rFonts w:ascii="Times New Roman" w:eastAsia="Times New Roman" w:hAnsi="Times New Roman" w:cs="Times New Roman"/>
                <w:color w:val="000000"/>
              </w:rPr>
            </w:pPr>
          </w:p>
          <w:p w:rsidR="001F048C" w:rsidRDefault="001F048C">
            <w:pPr>
              <w:pStyle w:val="10"/>
              <w:ind w:firstLine="567"/>
              <w:jc w:val="both"/>
              <w:rPr>
                <w:rFonts w:ascii="Times New Roman" w:eastAsia="Times New Roman" w:hAnsi="Times New Roman" w:cs="Times New Roman"/>
                <w:color w:val="000000"/>
              </w:rPr>
            </w:pPr>
          </w:p>
          <w:p w:rsidR="001F048C" w:rsidRDefault="001F048C">
            <w:pPr>
              <w:pStyle w:val="10"/>
              <w:ind w:firstLine="567"/>
              <w:jc w:val="both"/>
              <w:rPr>
                <w:rFonts w:ascii="Times New Roman" w:eastAsia="Times New Roman" w:hAnsi="Times New Roman" w:cs="Times New Roman"/>
                <w:color w:val="000000"/>
              </w:rPr>
            </w:pPr>
          </w:p>
          <w:p w:rsidR="001F048C" w:rsidRDefault="001F048C">
            <w:pPr>
              <w:pStyle w:val="10"/>
              <w:ind w:firstLine="567"/>
              <w:jc w:val="both"/>
              <w:rPr>
                <w:rFonts w:ascii="Times New Roman" w:eastAsia="Times New Roman" w:hAnsi="Times New Roman" w:cs="Times New Roman"/>
                <w:color w:val="000000"/>
              </w:rPr>
            </w:pPr>
          </w:p>
          <w:p w:rsidR="001F048C" w:rsidRDefault="001F048C">
            <w:pPr>
              <w:pStyle w:val="10"/>
              <w:ind w:firstLine="567"/>
              <w:jc w:val="both"/>
              <w:rPr>
                <w:rFonts w:ascii="Times New Roman" w:eastAsia="Times New Roman" w:hAnsi="Times New Roman" w:cs="Times New Roman"/>
                <w:color w:val="000000"/>
              </w:rPr>
            </w:pPr>
          </w:p>
          <w:p w:rsidR="001F048C" w:rsidRDefault="001F048C">
            <w:pPr>
              <w:pStyle w:val="10"/>
              <w:ind w:firstLine="567"/>
              <w:jc w:val="both"/>
              <w:rPr>
                <w:rFonts w:ascii="Times New Roman" w:eastAsia="Times New Roman" w:hAnsi="Times New Roman" w:cs="Times New Roman"/>
                <w:color w:val="000000"/>
              </w:rPr>
            </w:pPr>
          </w:p>
          <w:p w:rsidR="001F048C" w:rsidRDefault="001F048C">
            <w:pPr>
              <w:pStyle w:val="10"/>
              <w:ind w:firstLine="567"/>
              <w:jc w:val="both"/>
              <w:rPr>
                <w:rFonts w:ascii="Times New Roman" w:eastAsia="Times New Roman" w:hAnsi="Times New Roman" w:cs="Times New Roman"/>
                <w:color w:val="000000"/>
              </w:rPr>
            </w:pPr>
          </w:p>
          <w:p w:rsidR="001F048C" w:rsidRDefault="001F048C">
            <w:pPr>
              <w:pStyle w:val="10"/>
              <w:ind w:firstLine="567"/>
              <w:jc w:val="both"/>
              <w:rPr>
                <w:rFonts w:ascii="Times New Roman" w:eastAsia="Times New Roman" w:hAnsi="Times New Roman" w:cs="Times New Roman"/>
                <w:color w:val="000000"/>
              </w:rPr>
            </w:pPr>
          </w:p>
          <w:p w:rsidR="001F048C" w:rsidRDefault="001F048C">
            <w:pPr>
              <w:pStyle w:val="10"/>
              <w:ind w:firstLine="567"/>
              <w:jc w:val="both"/>
              <w:rPr>
                <w:rFonts w:ascii="Times New Roman" w:eastAsia="Times New Roman" w:hAnsi="Times New Roman" w:cs="Times New Roman"/>
                <w:color w:val="000000"/>
              </w:rPr>
            </w:pPr>
          </w:p>
          <w:p w:rsidR="001F048C" w:rsidRDefault="001F048C">
            <w:pPr>
              <w:pStyle w:val="10"/>
              <w:ind w:firstLine="567"/>
              <w:jc w:val="both"/>
              <w:rPr>
                <w:rFonts w:ascii="Times New Roman" w:eastAsia="Times New Roman" w:hAnsi="Times New Roman" w:cs="Times New Roman"/>
                <w:color w:val="000000"/>
              </w:rPr>
            </w:pPr>
          </w:p>
          <w:p w:rsidR="001F048C" w:rsidRDefault="001F048C">
            <w:pPr>
              <w:pStyle w:val="10"/>
              <w:ind w:firstLine="567"/>
              <w:jc w:val="both"/>
              <w:rPr>
                <w:rFonts w:ascii="Times New Roman" w:eastAsia="Times New Roman" w:hAnsi="Times New Roman" w:cs="Times New Roman"/>
                <w:color w:val="000000"/>
              </w:rPr>
            </w:pPr>
          </w:p>
          <w:p w:rsidR="001F048C" w:rsidRDefault="001F048C">
            <w:pPr>
              <w:pStyle w:val="10"/>
              <w:ind w:firstLine="567"/>
              <w:jc w:val="both"/>
              <w:rPr>
                <w:rFonts w:ascii="Times New Roman" w:eastAsia="Times New Roman" w:hAnsi="Times New Roman" w:cs="Times New Roman"/>
                <w:color w:val="000000"/>
              </w:rPr>
            </w:pPr>
          </w:p>
          <w:p w:rsidR="001F048C" w:rsidRDefault="001F048C">
            <w:pPr>
              <w:pStyle w:val="10"/>
              <w:ind w:firstLine="567"/>
              <w:jc w:val="both"/>
              <w:rPr>
                <w:rFonts w:ascii="Times New Roman" w:eastAsia="Times New Roman" w:hAnsi="Times New Roman" w:cs="Times New Roman"/>
                <w:color w:val="000000"/>
              </w:rPr>
            </w:pPr>
          </w:p>
          <w:p w:rsidR="001F048C" w:rsidRDefault="001F048C">
            <w:pPr>
              <w:pStyle w:val="10"/>
              <w:ind w:firstLine="567"/>
              <w:jc w:val="both"/>
              <w:rPr>
                <w:rFonts w:ascii="Times New Roman" w:eastAsia="Times New Roman" w:hAnsi="Times New Roman" w:cs="Times New Roman"/>
                <w:color w:val="000000"/>
              </w:rPr>
            </w:pPr>
          </w:p>
          <w:p w:rsidR="001F048C" w:rsidRDefault="001F048C">
            <w:pPr>
              <w:pStyle w:val="10"/>
              <w:ind w:firstLine="567"/>
              <w:jc w:val="both"/>
              <w:rPr>
                <w:rFonts w:ascii="Times New Roman" w:eastAsia="Times New Roman" w:hAnsi="Times New Roman" w:cs="Times New Roman"/>
                <w:color w:val="000000"/>
              </w:rPr>
            </w:pPr>
          </w:p>
          <w:p w:rsidR="001F048C" w:rsidRDefault="001F048C">
            <w:pPr>
              <w:pStyle w:val="10"/>
              <w:ind w:firstLine="567"/>
              <w:jc w:val="both"/>
              <w:rPr>
                <w:rFonts w:ascii="Times New Roman" w:eastAsia="Times New Roman" w:hAnsi="Times New Roman" w:cs="Times New Roman"/>
                <w:color w:val="000000"/>
              </w:rPr>
            </w:pPr>
          </w:p>
          <w:p w:rsidR="001F048C" w:rsidRDefault="001F048C">
            <w:pPr>
              <w:pStyle w:val="10"/>
              <w:ind w:firstLine="567"/>
              <w:jc w:val="both"/>
              <w:rPr>
                <w:rFonts w:ascii="Times New Roman" w:eastAsia="Times New Roman" w:hAnsi="Times New Roman" w:cs="Times New Roman"/>
                <w:color w:val="000000"/>
              </w:rPr>
            </w:pPr>
          </w:p>
          <w:p w:rsidR="001F048C" w:rsidRDefault="001F048C">
            <w:pPr>
              <w:pStyle w:val="10"/>
              <w:ind w:firstLine="567"/>
              <w:jc w:val="both"/>
              <w:rPr>
                <w:rFonts w:ascii="Times New Roman" w:eastAsia="Times New Roman" w:hAnsi="Times New Roman" w:cs="Times New Roman"/>
                <w:color w:val="000000"/>
              </w:rPr>
            </w:pPr>
          </w:p>
          <w:p w:rsidR="001F048C" w:rsidRDefault="001F048C">
            <w:pPr>
              <w:pStyle w:val="10"/>
              <w:ind w:firstLine="567"/>
              <w:jc w:val="both"/>
              <w:rPr>
                <w:rFonts w:ascii="Times New Roman" w:eastAsia="Times New Roman" w:hAnsi="Times New Roman" w:cs="Times New Roman"/>
                <w:color w:val="000000"/>
              </w:rPr>
            </w:pPr>
          </w:p>
          <w:p w:rsidR="001F048C" w:rsidRDefault="001F048C">
            <w:pPr>
              <w:pStyle w:val="10"/>
              <w:ind w:firstLine="567"/>
              <w:jc w:val="both"/>
              <w:rPr>
                <w:rFonts w:ascii="Times New Roman" w:eastAsia="Times New Roman" w:hAnsi="Times New Roman" w:cs="Times New Roman"/>
                <w:color w:val="000000"/>
              </w:rPr>
            </w:pPr>
          </w:p>
          <w:p w:rsidR="001F048C" w:rsidRDefault="001F048C">
            <w:pPr>
              <w:pStyle w:val="10"/>
              <w:ind w:firstLine="567"/>
              <w:jc w:val="both"/>
              <w:rPr>
                <w:rFonts w:ascii="Times New Roman" w:eastAsia="Times New Roman" w:hAnsi="Times New Roman" w:cs="Times New Roman"/>
                <w:color w:val="000000"/>
              </w:rPr>
            </w:pPr>
          </w:p>
          <w:p w:rsidR="001F048C" w:rsidRDefault="001F048C">
            <w:pPr>
              <w:pStyle w:val="10"/>
              <w:ind w:firstLine="567"/>
              <w:jc w:val="both"/>
              <w:rPr>
                <w:rFonts w:ascii="Times New Roman" w:eastAsia="Times New Roman" w:hAnsi="Times New Roman" w:cs="Times New Roman"/>
                <w:color w:val="000000"/>
              </w:rPr>
            </w:pPr>
          </w:p>
          <w:p w:rsidR="001F048C" w:rsidRDefault="001F048C">
            <w:pPr>
              <w:pStyle w:val="10"/>
              <w:ind w:firstLine="567"/>
              <w:jc w:val="both"/>
              <w:rPr>
                <w:rFonts w:ascii="Times New Roman" w:eastAsia="Times New Roman" w:hAnsi="Times New Roman" w:cs="Times New Roman"/>
                <w:color w:val="000000"/>
              </w:rPr>
            </w:pPr>
          </w:p>
          <w:p w:rsidR="001F048C" w:rsidRDefault="001F048C">
            <w:pPr>
              <w:pStyle w:val="10"/>
              <w:ind w:firstLine="567"/>
              <w:jc w:val="both"/>
              <w:rPr>
                <w:rFonts w:ascii="Times New Roman" w:eastAsia="Times New Roman" w:hAnsi="Times New Roman" w:cs="Times New Roman"/>
                <w:color w:val="000000"/>
              </w:rPr>
            </w:pPr>
          </w:p>
          <w:p w:rsidR="001F048C" w:rsidRDefault="001F048C">
            <w:pPr>
              <w:pStyle w:val="10"/>
              <w:ind w:firstLine="567"/>
              <w:jc w:val="both"/>
              <w:rPr>
                <w:rFonts w:ascii="Times New Roman" w:eastAsia="Times New Roman" w:hAnsi="Times New Roman" w:cs="Times New Roman"/>
                <w:color w:val="000000"/>
              </w:rPr>
            </w:pPr>
          </w:p>
          <w:p w:rsidR="001F048C" w:rsidRDefault="001F048C">
            <w:pPr>
              <w:pStyle w:val="10"/>
              <w:ind w:firstLine="567"/>
              <w:jc w:val="both"/>
              <w:rPr>
                <w:rFonts w:ascii="Times New Roman" w:eastAsia="Times New Roman" w:hAnsi="Times New Roman" w:cs="Times New Roman"/>
                <w:color w:val="000000"/>
              </w:rPr>
            </w:pPr>
          </w:p>
          <w:p w:rsidR="001F048C" w:rsidRDefault="001F048C">
            <w:pPr>
              <w:pStyle w:val="10"/>
              <w:ind w:firstLine="567"/>
              <w:jc w:val="both"/>
              <w:rPr>
                <w:rFonts w:ascii="Times New Roman" w:eastAsia="Times New Roman" w:hAnsi="Times New Roman" w:cs="Times New Roman"/>
                <w:color w:val="000000"/>
              </w:rPr>
            </w:pPr>
          </w:p>
          <w:p w:rsidR="001F048C" w:rsidRDefault="001F048C">
            <w:pPr>
              <w:pStyle w:val="10"/>
              <w:ind w:firstLine="567"/>
              <w:jc w:val="both"/>
              <w:rPr>
                <w:rFonts w:ascii="Times New Roman" w:eastAsia="Times New Roman" w:hAnsi="Times New Roman" w:cs="Times New Roman"/>
                <w:color w:val="000000"/>
              </w:rPr>
            </w:pPr>
          </w:p>
          <w:p w:rsidR="001F048C" w:rsidRDefault="001F048C">
            <w:pPr>
              <w:pStyle w:val="10"/>
              <w:ind w:firstLine="567"/>
              <w:jc w:val="both"/>
              <w:rPr>
                <w:rFonts w:ascii="Times New Roman" w:eastAsia="Times New Roman" w:hAnsi="Times New Roman" w:cs="Times New Roman"/>
                <w:color w:val="000000"/>
              </w:rPr>
            </w:pPr>
          </w:p>
          <w:p w:rsidR="001F048C" w:rsidRDefault="001F048C">
            <w:pPr>
              <w:pStyle w:val="10"/>
              <w:ind w:firstLine="567"/>
              <w:jc w:val="both"/>
              <w:rPr>
                <w:rFonts w:ascii="Times New Roman" w:eastAsia="Times New Roman" w:hAnsi="Times New Roman" w:cs="Times New Roman"/>
                <w:color w:val="000000"/>
              </w:rPr>
            </w:pPr>
          </w:p>
          <w:p w:rsidR="001F048C" w:rsidRDefault="001F048C">
            <w:pPr>
              <w:pStyle w:val="10"/>
              <w:ind w:firstLine="567"/>
              <w:jc w:val="both"/>
              <w:rPr>
                <w:rFonts w:ascii="Times New Roman" w:eastAsia="Times New Roman" w:hAnsi="Times New Roman" w:cs="Times New Roman"/>
                <w:color w:val="000000"/>
              </w:rPr>
            </w:pPr>
          </w:p>
          <w:p w:rsidR="001F048C" w:rsidRDefault="001F048C">
            <w:pPr>
              <w:pStyle w:val="10"/>
              <w:ind w:firstLine="567"/>
              <w:jc w:val="both"/>
              <w:rPr>
                <w:rFonts w:ascii="Times New Roman" w:eastAsia="Times New Roman" w:hAnsi="Times New Roman" w:cs="Times New Roman"/>
                <w:color w:val="000000"/>
              </w:rPr>
            </w:pPr>
          </w:p>
          <w:p w:rsidR="001F048C" w:rsidRDefault="001F048C">
            <w:pPr>
              <w:pStyle w:val="10"/>
              <w:ind w:firstLine="567"/>
              <w:jc w:val="both"/>
              <w:rPr>
                <w:rFonts w:ascii="Times New Roman" w:eastAsia="Times New Roman" w:hAnsi="Times New Roman" w:cs="Times New Roman"/>
                <w:color w:val="000000"/>
              </w:rPr>
            </w:pPr>
          </w:p>
          <w:p w:rsidR="001F048C" w:rsidRDefault="001F048C">
            <w:pPr>
              <w:pStyle w:val="10"/>
              <w:ind w:firstLine="567"/>
              <w:jc w:val="both"/>
              <w:rPr>
                <w:rFonts w:ascii="Times New Roman" w:eastAsia="Times New Roman" w:hAnsi="Times New Roman" w:cs="Times New Roman"/>
                <w:color w:val="000000"/>
              </w:rPr>
            </w:pPr>
          </w:p>
          <w:p w:rsidR="001F048C" w:rsidRDefault="001F048C">
            <w:pPr>
              <w:pStyle w:val="10"/>
              <w:ind w:firstLine="567"/>
              <w:jc w:val="both"/>
              <w:rPr>
                <w:rFonts w:ascii="Times New Roman" w:eastAsia="Times New Roman" w:hAnsi="Times New Roman" w:cs="Times New Roman"/>
                <w:color w:val="000000"/>
              </w:rPr>
            </w:pPr>
          </w:p>
          <w:p w:rsidR="001F048C" w:rsidRDefault="001F048C">
            <w:pPr>
              <w:pStyle w:val="10"/>
              <w:ind w:firstLine="567"/>
              <w:jc w:val="both"/>
              <w:rPr>
                <w:rFonts w:ascii="Times New Roman" w:eastAsia="Times New Roman" w:hAnsi="Times New Roman" w:cs="Times New Roman"/>
                <w:color w:val="000000"/>
              </w:rPr>
            </w:pPr>
          </w:p>
          <w:p w:rsidR="001F048C" w:rsidRDefault="001F048C">
            <w:pPr>
              <w:pStyle w:val="10"/>
              <w:ind w:firstLine="567"/>
              <w:jc w:val="both"/>
              <w:rPr>
                <w:rFonts w:ascii="Times New Roman" w:eastAsia="Times New Roman" w:hAnsi="Times New Roman" w:cs="Times New Roman"/>
                <w:color w:val="000000"/>
              </w:rPr>
            </w:pPr>
          </w:p>
          <w:p w:rsidR="001F048C" w:rsidRDefault="001F048C">
            <w:pPr>
              <w:pStyle w:val="10"/>
              <w:ind w:firstLine="567"/>
              <w:jc w:val="both"/>
              <w:rPr>
                <w:rFonts w:ascii="Times New Roman" w:eastAsia="Times New Roman" w:hAnsi="Times New Roman" w:cs="Times New Roman"/>
                <w:color w:val="000000"/>
              </w:rPr>
            </w:pPr>
          </w:p>
          <w:p w:rsidR="001F048C" w:rsidRDefault="001F048C">
            <w:pPr>
              <w:pStyle w:val="10"/>
              <w:ind w:firstLine="567"/>
              <w:jc w:val="both"/>
              <w:rPr>
                <w:rFonts w:ascii="Times New Roman" w:eastAsia="Times New Roman" w:hAnsi="Times New Roman" w:cs="Times New Roman"/>
                <w:color w:val="000000"/>
              </w:rPr>
            </w:pPr>
          </w:p>
          <w:p w:rsidR="001F048C" w:rsidRDefault="001F048C">
            <w:pPr>
              <w:pStyle w:val="10"/>
              <w:ind w:firstLine="567"/>
              <w:jc w:val="both"/>
              <w:rPr>
                <w:rFonts w:ascii="Times New Roman" w:eastAsia="Times New Roman" w:hAnsi="Times New Roman" w:cs="Times New Roman"/>
                <w:color w:val="000000"/>
              </w:rPr>
            </w:pPr>
          </w:p>
          <w:p w:rsidR="001F048C" w:rsidRDefault="001F048C">
            <w:pPr>
              <w:pStyle w:val="10"/>
              <w:ind w:firstLine="567"/>
              <w:jc w:val="both"/>
              <w:rPr>
                <w:rFonts w:ascii="Times New Roman" w:eastAsia="Times New Roman" w:hAnsi="Times New Roman" w:cs="Times New Roman"/>
                <w:color w:val="000000"/>
              </w:rPr>
            </w:pPr>
          </w:p>
          <w:p w:rsidR="001F048C" w:rsidRDefault="001F048C">
            <w:pPr>
              <w:pStyle w:val="10"/>
              <w:ind w:firstLine="567"/>
              <w:jc w:val="both"/>
              <w:rPr>
                <w:rFonts w:ascii="Times New Roman" w:eastAsia="Times New Roman" w:hAnsi="Times New Roman" w:cs="Times New Roman"/>
                <w:color w:val="000000"/>
              </w:rPr>
            </w:pPr>
          </w:p>
          <w:p w:rsidR="001F048C" w:rsidRDefault="001F048C">
            <w:pPr>
              <w:pStyle w:val="10"/>
              <w:ind w:firstLine="567"/>
              <w:jc w:val="both"/>
              <w:rPr>
                <w:rFonts w:ascii="Times New Roman" w:eastAsia="Times New Roman" w:hAnsi="Times New Roman" w:cs="Times New Roman"/>
                <w:color w:val="000000"/>
              </w:rPr>
            </w:pPr>
          </w:p>
          <w:p w:rsidR="001F048C" w:rsidRDefault="001F048C">
            <w:pPr>
              <w:pStyle w:val="10"/>
              <w:ind w:firstLine="567"/>
              <w:jc w:val="both"/>
              <w:rPr>
                <w:rFonts w:ascii="Times New Roman" w:eastAsia="Times New Roman" w:hAnsi="Times New Roman" w:cs="Times New Roman"/>
                <w:color w:val="000000"/>
              </w:rPr>
            </w:pPr>
          </w:p>
          <w:p w:rsidR="001F048C" w:rsidRDefault="001F048C">
            <w:pPr>
              <w:pStyle w:val="10"/>
              <w:ind w:firstLine="567"/>
              <w:jc w:val="both"/>
              <w:rPr>
                <w:rFonts w:ascii="Times New Roman" w:eastAsia="Times New Roman" w:hAnsi="Times New Roman" w:cs="Times New Roman"/>
                <w:color w:val="000000"/>
              </w:rPr>
            </w:pPr>
          </w:p>
          <w:p w:rsidR="001F048C" w:rsidRDefault="001F048C">
            <w:pPr>
              <w:pStyle w:val="10"/>
              <w:ind w:firstLine="567"/>
              <w:jc w:val="both"/>
              <w:rPr>
                <w:rFonts w:ascii="Times New Roman" w:eastAsia="Times New Roman" w:hAnsi="Times New Roman" w:cs="Times New Roman"/>
                <w:color w:val="000000"/>
              </w:rPr>
            </w:pPr>
          </w:p>
          <w:p w:rsidR="001F048C" w:rsidRDefault="001F048C">
            <w:pPr>
              <w:pStyle w:val="10"/>
              <w:ind w:firstLine="567"/>
              <w:jc w:val="both"/>
              <w:rPr>
                <w:rFonts w:ascii="Times New Roman" w:eastAsia="Times New Roman" w:hAnsi="Times New Roman" w:cs="Times New Roman"/>
                <w:color w:val="000000"/>
              </w:rPr>
            </w:pPr>
          </w:p>
          <w:p w:rsidR="001F048C" w:rsidRDefault="001F048C">
            <w:pPr>
              <w:pStyle w:val="10"/>
              <w:ind w:firstLine="567"/>
              <w:jc w:val="both"/>
              <w:rPr>
                <w:rFonts w:ascii="Times New Roman" w:eastAsia="Times New Roman" w:hAnsi="Times New Roman" w:cs="Times New Roman"/>
                <w:color w:val="000000"/>
              </w:rPr>
            </w:pPr>
          </w:p>
          <w:p w:rsidR="001F048C" w:rsidRDefault="001F048C">
            <w:pPr>
              <w:pStyle w:val="10"/>
              <w:ind w:firstLine="567"/>
              <w:jc w:val="both"/>
              <w:rPr>
                <w:rFonts w:ascii="Times New Roman" w:eastAsia="Times New Roman" w:hAnsi="Times New Roman" w:cs="Times New Roman"/>
                <w:color w:val="000000"/>
              </w:rPr>
            </w:pPr>
          </w:p>
        </w:tc>
      </w:tr>
    </w:tbl>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b/>
          <w:color w:val="000000"/>
        </w:rPr>
        <w:lastRenderedPageBreak/>
        <w:t xml:space="preserve">1. Мектеп: </w:t>
      </w:r>
      <w:r>
        <w:rPr>
          <w:rFonts w:ascii="Times New Roman" w:eastAsia="Times New Roman" w:hAnsi="Times New Roman" w:cs="Times New Roman"/>
          <w:color w:val="000000"/>
        </w:rPr>
        <w:t>Гуманитарлық-заң мектебі</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b/>
          <w:color w:val="000000"/>
        </w:rPr>
        <w:t>2. Білім беру бағдарламасының  атауы және коды</w:t>
      </w:r>
      <w:r>
        <w:rPr>
          <w:rFonts w:ascii="Times New Roman" w:eastAsia="Times New Roman" w:hAnsi="Times New Roman" w:cs="Times New Roman"/>
          <w:color w:val="000000"/>
        </w:rPr>
        <w:t xml:space="preserve">:  «6В02302 -  Филология (қазақ филологиясы)» </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3.Білім беру бағдарламасының түрі: </w:t>
      </w:r>
      <w:r>
        <w:rPr>
          <w:rFonts w:ascii="Times New Roman" w:eastAsia="Times New Roman" w:hAnsi="Times New Roman" w:cs="Times New Roman"/>
          <w:color w:val="000000"/>
        </w:rPr>
        <w:t>әрекет етуші</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b/>
          <w:color w:val="000000"/>
        </w:rPr>
        <w:t>4. Оқытудың траекториясы:</w:t>
      </w:r>
      <w:r>
        <w:rPr>
          <w:rFonts w:ascii="Times New Roman" w:eastAsia="Times New Roman" w:hAnsi="Times New Roman" w:cs="Times New Roman"/>
          <w:color w:val="000000"/>
        </w:rPr>
        <w:t xml:space="preserve"> </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филология ғылымындағы қазіргі тенденциялар</w:t>
      </w:r>
    </w:p>
    <w:p w:rsidR="001F048C" w:rsidRDefault="00732F39">
      <w:pPr>
        <w:pStyle w:val="10"/>
        <w:ind w:firstLine="567"/>
        <w:rPr>
          <w:rFonts w:ascii="Times New Roman" w:eastAsia="Times New Roman" w:hAnsi="Times New Roman" w:cs="Times New Roman"/>
          <w:color w:val="000000"/>
        </w:rPr>
      </w:pPr>
      <w:r>
        <w:rPr>
          <w:rFonts w:ascii="Times New Roman" w:eastAsia="Times New Roman" w:hAnsi="Times New Roman" w:cs="Times New Roman"/>
          <w:color w:val="000000"/>
        </w:rPr>
        <w:t xml:space="preserve">              филология және журналистика; </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5. Білім беру бағдарламасының мақсаты: </w:t>
      </w:r>
      <w:r>
        <w:rPr>
          <w:rFonts w:ascii="Times New Roman" w:eastAsia="Times New Roman" w:hAnsi="Times New Roman" w:cs="Times New Roman"/>
          <w:color w:val="000000"/>
        </w:rPr>
        <w:t>филологиялық білімнің жалпы негіздерін меңгерген, мәдени құндылықтарды игерген, ғылыми танымдық көзқарасы қалыптасқан, филологияның даму мәселелерін шығармашылықпен шеше алатын, көпқырлы кәсіби құзыреттіліктері қазіргі заманның талаптарына сай келетін ғылыми-гуманитарлық білім беру салаларында және ғылыми мекемелерде,  баспа орындарында, БАҚ саласында қызмет ете алатын  кәсіби білікті маман даярлау болып табылады.</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6. ҰБШ бойынша деңгей: </w:t>
      </w:r>
      <w:r>
        <w:rPr>
          <w:rFonts w:ascii="Times New Roman" w:eastAsia="Times New Roman" w:hAnsi="Times New Roman" w:cs="Times New Roman"/>
          <w:color w:val="000000"/>
        </w:rPr>
        <w:t>6 деңгей</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b/>
          <w:color w:val="000000"/>
        </w:rPr>
        <w:tab/>
        <w:t xml:space="preserve"> СБШ деңгей:</w:t>
      </w:r>
      <w:r>
        <w:rPr>
          <w:rFonts w:ascii="Times New Roman" w:eastAsia="Times New Roman" w:hAnsi="Times New Roman" w:cs="Times New Roman"/>
          <w:color w:val="000000"/>
        </w:rPr>
        <w:t>6 деңгей</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b/>
          <w:color w:val="000000"/>
        </w:rPr>
        <w:t>7. Біліктілік пен лауазымдардың тізімі:</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1) 6В02302 – «Филология (қазақ филологиясы)» білім беру бағдарламасы бойынша тіл білімі  бакалавры дәрежесі беріледі. </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6В02302 – «Филология (қазақ филологиясы)»  білім беру бағдарламасы бойынша бітірушілердің біліктілігі мен лауазымдары:</w:t>
      </w:r>
    </w:p>
    <w:p w:rsidR="001F048C" w:rsidRDefault="00732F39">
      <w:pPr>
        <w:pStyle w:val="10"/>
        <w:numPr>
          <w:ilvl w:val="0"/>
          <w:numId w:val="1"/>
        </w:numPr>
        <w:ind w:left="0" w:firstLine="567"/>
        <w:jc w:val="both"/>
        <w:rPr>
          <w:color w:val="000000"/>
        </w:rPr>
      </w:pPr>
      <w:r>
        <w:rPr>
          <w:rFonts w:ascii="Times New Roman" w:eastAsia="Times New Roman" w:hAnsi="Times New Roman" w:cs="Times New Roman"/>
          <w:color w:val="000000"/>
        </w:rPr>
        <w:t>гуманитарлық бағыттағы орта профильді (гимназиялар, лицейлер),</w:t>
      </w:r>
    </w:p>
    <w:p w:rsidR="001F048C" w:rsidRDefault="00732F39">
      <w:pPr>
        <w:pStyle w:val="10"/>
        <w:numPr>
          <w:ilvl w:val="0"/>
          <w:numId w:val="1"/>
        </w:numPr>
        <w:ind w:left="0" w:firstLine="567"/>
        <w:jc w:val="both"/>
        <w:rPr>
          <w:color w:val="000000"/>
        </w:rPr>
      </w:pPr>
      <w:r>
        <w:rPr>
          <w:rFonts w:ascii="Times New Roman" w:eastAsia="Times New Roman" w:hAnsi="Times New Roman" w:cs="Times New Roman"/>
          <w:color w:val="000000"/>
        </w:rPr>
        <w:t>кәсіби орта және кәсіптік оқу орындары (колледждер);</w:t>
      </w:r>
    </w:p>
    <w:p w:rsidR="001F048C" w:rsidRDefault="00732F39">
      <w:pPr>
        <w:pStyle w:val="10"/>
        <w:numPr>
          <w:ilvl w:val="0"/>
          <w:numId w:val="1"/>
        </w:numPr>
        <w:ind w:left="0" w:firstLine="567"/>
        <w:jc w:val="both"/>
        <w:rPr>
          <w:color w:val="000000"/>
        </w:rPr>
      </w:pPr>
      <w:r>
        <w:rPr>
          <w:rFonts w:ascii="Times New Roman" w:eastAsia="Times New Roman" w:hAnsi="Times New Roman" w:cs="Times New Roman"/>
          <w:color w:val="000000"/>
        </w:rPr>
        <w:t>аудармашылық жұмысты қажет ететін ұйымдарда;</w:t>
      </w:r>
    </w:p>
    <w:p w:rsidR="001F048C" w:rsidRDefault="00732F39">
      <w:pPr>
        <w:pStyle w:val="10"/>
        <w:numPr>
          <w:ilvl w:val="0"/>
          <w:numId w:val="1"/>
        </w:numPr>
        <w:ind w:left="0" w:firstLine="567"/>
        <w:jc w:val="both"/>
        <w:rPr>
          <w:color w:val="000000"/>
        </w:rPr>
      </w:pPr>
      <w:r>
        <w:rPr>
          <w:rFonts w:ascii="Times New Roman" w:eastAsia="Times New Roman" w:hAnsi="Times New Roman" w:cs="Times New Roman"/>
          <w:color w:val="000000"/>
        </w:rPr>
        <w:t>газет-журналдар редакциясы, радио және телевидение, баспа орындарында;</w:t>
      </w:r>
    </w:p>
    <w:p w:rsidR="001F048C" w:rsidRDefault="00732F39">
      <w:pPr>
        <w:pStyle w:val="10"/>
        <w:numPr>
          <w:ilvl w:val="0"/>
          <w:numId w:val="1"/>
        </w:numPr>
        <w:ind w:left="0" w:firstLine="567"/>
        <w:jc w:val="both"/>
        <w:rPr>
          <w:color w:val="000000"/>
        </w:rPr>
      </w:pPr>
      <w:r>
        <w:rPr>
          <w:rFonts w:ascii="Times New Roman" w:eastAsia="Times New Roman" w:hAnsi="Times New Roman" w:cs="Times New Roman"/>
          <w:color w:val="000000"/>
        </w:rPr>
        <w:t>профильді ғылыми ұйымдарда;</w:t>
      </w:r>
    </w:p>
    <w:p w:rsidR="001F048C" w:rsidRDefault="00732F39">
      <w:pPr>
        <w:pStyle w:val="10"/>
        <w:numPr>
          <w:ilvl w:val="0"/>
          <w:numId w:val="1"/>
        </w:numPr>
        <w:ind w:left="0" w:firstLine="567"/>
        <w:jc w:val="both"/>
        <w:rPr>
          <w:color w:val="000000"/>
        </w:rPr>
      </w:pPr>
      <w:r>
        <w:rPr>
          <w:rFonts w:ascii="Times New Roman" w:eastAsia="Times New Roman" w:hAnsi="Times New Roman" w:cs="Times New Roman"/>
          <w:color w:val="000000"/>
        </w:rPr>
        <w:t>мамандық профилімен байланысты басқа да объектілерде.</w:t>
      </w:r>
    </w:p>
    <w:p w:rsidR="001F048C" w:rsidRDefault="00732F39">
      <w:pPr>
        <w:pStyle w:val="10"/>
        <w:numPr>
          <w:ilvl w:val="0"/>
          <w:numId w:val="1"/>
        </w:numPr>
        <w:ind w:left="0" w:firstLine="567"/>
        <w:jc w:val="both"/>
        <w:rPr>
          <w:color w:val="000000"/>
        </w:rPr>
      </w:pPr>
      <w:r>
        <w:rPr>
          <w:rFonts w:ascii="Times New Roman" w:eastAsia="Times New Roman" w:hAnsi="Times New Roman" w:cs="Times New Roman"/>
          <w:color w:val="000000"/>
        </w:rPr>
        <w:t>филологиялық пәндерді оқытудың өзекті лингводидактикалық</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мәселелерін шешуге;</w:t>
      </w:r>
    </w:p>
    <w:p w:rsidR="001F048C" w:rsidRDefault="00732F39">
      <w:pPr>
        <w:pStyle w:val="10"/>
        <w:numPr>
          <w:ilvl w:val="0"/>
          <w:numId w:val="1"/>
        </w:numPr>
        <w:ind w:left="0" w:firstLine="567"/>
        <w:jc w:val="both"/>
        <w:rPr>
          <w:color w:val="000000"/>
        </w:rPr>
      </w:pPr>
      <w:r>
        <w:rPr>
          <w:rFonts w:ascii="Times New Roman" w:eastAsia="Times New Roman" w:hAnsi="Times New Roman" w:cs="Times New Roman"/>
          <w:color w:val="000000"/>
        </w:rPr>
        <w:t>филологиялық пәндер бойынша оқу үрдісін жоспарлауға;</w:t>
      </w:r>
    </w:p>
    <w:p w:rsidR="001F048C" w:rsidRDefault="00732F39">
      <w:pPr>
        <w:pStyle w:val="10"/>
        <w:numPr>
          <w:ilvl w:val="0"/>
          <w:numId w:val="1"/>
        </w:numPr>
        <w:ind w:left="0" w:firstLine="567"/>
        <w:jc w:val="both"/>
        <w:rPr>
          <w:color w:val="000000"/>
        </w:rPr>
      </w:pPr>
      <w:r>
        <w:rPr>
          <w:rFonts w:ascii="Times New Roman" w:eastAsia="Times New Roman" w:hAnsi="Times New Roman" w:cs="Times New Roman"/>
          <w:color w:val="000000"/>
        </w:rPr>
        <w:t>әдістемелік міндеттерді шығармашылықпен шешуге;</w:t>
      </w:r>
    </w:p>
    <w:p w:rsidR="001F048C" w:rsidRDefault="00732F39">
      <w:pPr>
        <w:pStyle w:val="10"/>
        <w:numPr>
          <w:ilvl w:val="0"/>
          <w:numId w:val="1"/>
        </w:numPr>
        <w:ind w:left="0" w:firstLine="567"/>
        <w:jc w:val="both"/>
        <w:rPr>
          <w:color w:val="000000"/>
        </w:rPr>
      </w:pPr>
      <w:r>
        <w:rPr>
          <w:rFonts w:ascii="Times New Roman" w:eastAsia="Times New Roman" w:hAnsi="Times New Roman" w:cs="Times New Roman"/>
          <w:color w:val="000000"/>
        </w:rPr>
        <w:t>оқытудың дәстүрлі формаларымен қатар, инновациялық</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технологияларды қолдануға;</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8. Түлектердің біліктілік сипаттамасы: </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8.1 Кәсіби қызмет саласы: 6В02302 – «Филология: қазақ филологиясы» </w:t>
      </w:r>
      <w:r>
        <w:rPr>
          <w:rFonts w:ascii="Times New Roman" w:eastAsia="Times New Roman" w:hAnsi="Times New Roman" w:cs="Times New Roman"/>
          <w:color w:val="000000"/>
        </w:rPr>
        <w:t>білім беру бағдарламасы бойынша бакалавр филология, әдебиеттану, фольклористика, білім менеджменті саласындағы маман-зерттеуші; ғылыми-зерттеу секторындағы (жоғары оқу орындарының ғылыми-зерттеу бөлімшелері, ғылыми-зерттеу институттары мен академиялар) оқытушы-зерттеуші; бұқаралық ақпарат құралдары, мерзімді баспасөз, телевидение саласында тілші-маман.</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b/>
          <w:color w:val="000000"/>
        </w:rPr>
        <w:t>8.2 Кәсіби қызметтің нысаны:</w:t>
      </w:r>
    </w:p>
    <w:p w:rsidR="001F048C" w:rsidRDefault="00732F39">
      <w:pPr>
        <w:pStyle w:val="10"/>
        <w:numPr>
          <w:ilvl w:val="0"/>
          <w:numId w:val="2"/>
        </w:numPr>
        <w:ind w:left="0" w:firstLine="567"/>
        <w:jc w:val="both"/>
        <w:rPr>
          <w:color w:val="000000"/>
        </w:rPr>
      </w:pPr>
      <w:r>
        <w:rPr>
          <w:rFonts w:ascii="Times New Roman" w:eastAsia="Times New Roman" w:hAnsi="Times New Roman" w:cs="Times New Roman"/>
          <w:color w:val="000000"/>
        </w:rPr>
        <w:t xml:space="preserve">кәсіби  қызмет объектісі жалпы білім беру ұйымдары: орта (сонымен бірге гимназиялар, лицейлер) және арнаулы орта (колледждер) оқу орындары; </w:t>
      </w:r>
    </w:p>
    <w:p w:rsidR="001F048C" w:rsidRDefault="00732F39">
      <w:pPr>
        <w:pStyle w:val="10"/>
        <w:numPr>
          <w:ilvl w:val="0"/>
          <w:numId w:val="2"/>
        </w:numPr>
        <w:ind w:left="0" w:firstLine="567"/>
        <w:jc w:val="both"/>
        <w:rPr>
          <w:color w:val="000000"/>
        </w:rPr>
      </w:pPr>
      <w:r>
        <w:rPr>
          <w:rFonts w:ascii="Times New Roman" w:eastAsia="Times New Roman" w:hAnsi="Times New Roman" w:cs="Times New Roman"/>
          <w:color w:val="000000"/>
        </w:rPr>
        <w:t xml:space="preserve">ғылыми-зерттеу және жобалау-сынақтау мекемелері; </w:t>
      </w:r>
    </w:p>
    <w:p w:rsidR="001F048C" w:rsidRDefault="00732F39">
      <w:pPr>
        <w:pStyle w:val="10"/>
        <w:numPr>
          <w:ilvl w:val="0"/>
          <w:numId w:val="2"/>
        </w:numPr>
        <w:ind w:left="0" w:firstLine="567"/>
        <w:jc w:val="both"/>
        <w:rPr>
          <w:color w:val="000000"/>
        </w:rPr>
      </w:pPr>
      <w:r>
        <w:rPr>
          <w:rFonts w:ascii="Times New Roman" w:eastAsia="Times New Roman" w:hAnsi="Times New Roman" w:cs="Times New Roman"/>
          <w:color w:val="000000"/>
        </w:rPr>
        <w:t xml:space="preserve">мемлекеттік басқару мекемелері; </w:t>
      </w:r>
    </w:p>
    <w:p w:rsidR="001F048C" w:rsidRDefault="00732F39">
      <w:pPr>
        <w:pStyle w:val="10"/>
        <w:numPr>
          <w:ilvl w:val="0"/>
          <w:numId w:val="2"/>
        </w:numPr>
        <w:ind w:left="0" w:firstLine="567"/>
        <w:jc w:val="both"/>
        <w:rPr>
          <w:color w:val="000000"/>
        </w:rPr>
      </w:pPr>
      <w:r>
        <w:rPr>
          <w:rFonts w:ascii="Times New Roman" w:eastAsia="Times New Roman" w:hAnsi="Times New Roman" w:cs="Times New Roman"/>
          <w:color w:val="000000"/>
        </w:rPr>
        <w:t>техникалық және кәсіптік білім беру ұйымдары;</w:t>
      </w:r>
    </w:p>
    <w:p w:rsidR="001F048C" w:rsidRDefault="00732F39">
      <w:pPr>
        <w:pStyle w:val="10"/>
        <w:numPr>
          <w:ilvl w:val="0"/>
          <w:numId w:val="2"/>
        </w:numPr>
        <w:ind w:left="0" w:firstLine="567"/>
        <w:jc w:val="both"/>
        <w:rPr>
          <w:color w:val="000000"/>
        </w:rPr>
      </w:pPr>
      <w:r>
        <w:rPr>
          <w:rFonts w:ascii="Times New Roman" w:eastAsia="Times New Roman" w:hAnsi="Times New Roman" w:cs="Times New Roman"/>
          <w:color w:val="000000"/>
        </w:rPr>
        <w:t>жоғары оқу орындары;</w:t>
      </w:r>
    </w:p>
    <w:p w:rsidR="001F048C" w:rsidRDefault="00732F39">
      <w:pPr>
        <w:pStyle w:val="10"/>
        <w:numPr>
          <w:ilvl w:val="0"/>
          <w:numId w:val="2"/>
        </w:numPr>
        <w:ind w:left="0" w:firstLine="567"/>
        <w:jc w:val="both"/>
        <w:rPr>
          <w:color w:val="000000"/>
        </w:rPr>
      </w:pPr>
      <w:r>
        <w:rPr>
          <w:rFonts w:ascii="Times New Roman" w:eastAsia="Times New Roman" w:hAnsi="Times New Roman" w:cs="Times New Roman"/>
          <w:color w:val="000000"/>
        </w:rPr>
        <w:t>ғылыми-зерттеу институттары;</w:t>
      </w:r>
    </w:p>
    <w:p w:rsidR="001F048C" w:rsidRDefault="00732F39">
      <w:pPr>
        <w:pStyle w:val="10"/>
        <w:numPr>
          <w:ilvl w:val="0"/>
          <w:numId w:val="2"/>
        </w:numPr>
        <w:ind w:left="0" w:firstLine="567"/>
        <w:jc w:val="both"/>
        <w:rPr>
          <w:color w:val="000000"/>
        </w:rPr>
      </w:pPr>
      <w:r>
        <w:rPr>
          <w:rFonts w:ascii="Times New Roman" w:eastAsia="Times New Roman" w:hAnsi="Times New Roman" w:cs="Times New Roman"/>
          <w:color w:val="000000"/>
        </w:rPr>
        <w:t>білім беру жүйесіндегі қызметкерлердің біліктілігін арттыру және қайта даярлау институттары;</w:t>
      </w:r>
    </w:p>
    <w:p w:rsidR="001F048C" w:rsidRDefault="00732F39">
      <w:pPr>
        <w:pStyle w:val="10"/>
        <w:numPr>
          <w:ilvl w:val="0"/>
          <w:numId w:val="2"/>
        </w:numPr>
        <w:ind w:left="0" w:firstLine="567"/>
        <w:jc w:val="both"/>
        <w:rPr>
          <w:color w:val="000000"/>
        </w:rPr>
      </w:pPr>
      <w:r>
        <w:rPr>
          <w:rFonts w:ascii="Times New Roman" w:eastAsia="Times New Roman" w:hAnsi="Times New Roman" w:cs="Times New Roman"/>
          <w:color w:val="000000"/>
        </w:rPr>
        <w:t>білім беру саласындағы өкілетті және жергілікті атқарушы органдар;</w:t>
      </w:r>
    </w:p>
    <w:p w:rsidR="001F048C" w:rsidRDefault="00732F39">
      <w:pPr>
        <w:pStyle w:val="10"/>
        <w:numPr>
          <w:ilvl w:val="0"/>
          <w:numId w:val="2"/>
        </w:numPr>
        <w:ind w:left="0" w:firstLine="567"/>
        <w:jc w:val="both"/>
        <w:rPr>
          <w:color w:val="000000"/>
        </w:rPr>
      </w:pPr>
      <w:r>
        <w:rPr>
          <w:rFonts w:ascii="Times New Roman" w:eastAsia="Times New Roman" w:hAnsi="Times New Roman" w:cs="Times New Roman"/>
          <w:color w:val="000000"/>
        </w:rPr>
        <w:t>бұқаралық ақпарат  құралдары: радио, телевидение, баспасөз.</w:t>
      </w:r>
    </w:p>
    <w:p w:rsidR="001F048C" w:rsidRDefault="00732F39">
      <w:pPr>
        <w:pStyle w:val="10"/>
        <w:numPr>
          <w:ilvl w:val="0"/>
          <w:numId w:val="2"/>
        </w:numPr>
        <w:ind w:left="0" w:firstLine="567"/>
        <w:jc w:val="both"/>
        <w:rPr>
          <w:color w:val="000000"/>
        </w:rPr>
      </w:pPr>
      <w:r>
        <w:rPr>
          <w:rFonts w:ascii="Times New Roman" w:eastAsia="Times New Roman" w:hAnsi="Times New Roman" w:cs="Times New Roman"/>
          <w:color w:val="000000"/>
        </w:rPr>
        <w:t>мамандықтың профилімен сәйкес келетін коммерциялық мекемелер.</w:t>
      </w:r>
    </w:p>
    <w:p w:rsidR="001F048C" w:rsidRDefault="00732F39">
      <w:pPr>
        <w:pStyle w:val="10"/>
        <w:ind w:left="56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Pr>
          <w:rFonts w:ascii="Times New Roman" w:eastAsia="Times New Roman" w:hAnsi="Times New Roman" w:cs="Times New Roman"/>
          <w:b/>
          <w:color w:val="000000"/>
        </w:rPr>
        <w:t>8.3 Кәсіби қызметтің пәні</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6В02302 – «Филология: (қазақ филологиясы)» білім беру бағдарламасы бойынша бакалаврдың кәсіби қызмет пәні: </w:t>
      </w:r>
    </w:p>
    <w:p w:rsidR="001F048C" w:rsidRDefault="00732F39">
      <w:pPr>
        <w:pStyle w:val="10"/>
        <w:numPr>
          <w:ilvl w:val="0"/>
          <w:numId w:val="3"/>
        </w:numPr>
        <w:ind w:left="0" w:firstLine="567"/>
        <w:jc w:val="both"/>
        <w:rPr>
          <w:color w:val="000000"/>
        </w:rPr>
      </w:pPr>
      <w:r>
        <w:rPr>
          <w:rFonts w:ascii="Times New Roman" w:eastAsia="Times New Roman" w:hAnsi="Times New Roman" w:cs="Times New Roman"/>
          <w:color w:val="000000"/>
        </w:rPr>
        <w:t>қазақ филологиясы  бойынша ғылыми-зерттеу жұмыстарын өздігінен жүзеге асыру және филологияның қолданбалы  аспектісіне қатысты құзіреттіліктерге ие болуы;</w:t>
      </w:r>
    </w:p>
    <w:p w:rsidR="001F048C" w:rsidRDefault="00732F39">
      <w:pPr>
        <w:pStyle w:val="10"/>
        <w:numPr>
          <w:ilvl w:val="0"/>
          <w:numId w:val="4"/>
        </w:numPr>
        <w:ind w:left="0" w:firstLine="567"/>
        <w:jc w:val="both"/>
        <w:rPr>
          <w:color w:val="000000"/>
        </w:rPr>
      </w:pPr>
      <w:r>
        <w:rPr>
          <w:rFonts w:ascii="Times New Roman" w:eastAsia="Times New Roman" w:hAnsi="Times New Roman" w:cs="Times New Roman"/>
          <w:color w:val="000000"/>
        </w:rPr>
        <w:t>тіл мен әдебиет тоғысындағы пәнаралық зерттеулерді  дамыту;</w:t>
      </w:r>
    </w:p>
    <w:p w:rsidR="001F048C" w:rsidRDefault="00732F39">
      <w:pPr>
        <w:pStyle w:val="10"/>
        <w:numPr>
          <w:ilvl w:val="0"/>
          <w:numId w:val="4"/>
        </w:numPr>
        <w:ind w:left="0" w:firstLine="567"/>
        <w:jc w:val="both"/>
        <w:rPr>
          <w:color w:val="000000"/>
        </w:rPr>
      </w:pPr>
      <w:r>
        <w:rPr>
          <w:rFonts w:ascii="Times New Roman" w:eastAsia="Times New Roman" w:hAnsi="Times New Roman" w:cs="Times New Roman"/>
          <w:color w:val="000000"/>
        </w:rPr>
        <w:t>филология ғылымындағы  түрлі бағыттардың интеграциясы;</w:t>
      </w:r>
    </w:p>
    <w:p w:rsidR="001F048C" w:rsidRDefault="00732F39">
      <w:pPr>
        <w:pStyle w:val="10"/>
        <w:numPr>
          <w:ilvl w:val="0"/>
          <w:numId w:val="4"/>
        </w:numPr>
        <w:ind w:left="0" w:firstLine="567"/>
        <w:jc w:val="both"/>
        <w:rPr>
          <w:color w:val="000000"/>
        </w:rPr>
      </w:pPr>
      <w:r>
        <w:rPr>
          <w:rFonts w:ascii="Times New Roman" w:eastAsia="Times New Roman" w:hAnsi="Times New Roman" w:cs="Times New Roman"/>
          <w:color w:val="000000"/>
        </w:rPr>
        <w:t>филологиялық зерттеудің жаңа нысандармен кеңеюіне назар аударылады;</w:t>
      </w:r>
    </w:p>
    <w:p w:rsidR="001F048C" w:rsidRDefault="00732F39">
      <w:pPr>
        <w:pStyle w:val="10"/>
        <w:numPr>
          <w:ilvl w:val="0"/>
          <w:numId w:val="4"/>
        </w:numPr>
        <w:ind w:left="0" w:firstLine="567"/>
        <w:jc w:val="both"/>
        <w:rPr>
          <w:color w:val="000000"/>
        </w:rPr>
      </w:pPr>
      <w:r>
        <w:rPr>
          <w:rFonts w:ascii="Times New Roman" w:eastAsia="Times New Roman" w:hAnsi="Times New Roman" w:cs="Times New Roman"/>
          <w:color w:val="000000"/>
        </w:rPr>
        <w:t>халықаралық әдеби байланыстар мен қатынастар;</w:t>
      </w:r>
    </w:p>
    <w:p w:rsidR="001F048C" w:rsidRDefault="00732F39">
      <w:pPr>
        <w:pStyle w:val="10"/>
        <w:numPr>
          <w:ilvl w:val="0"/>
          <w:numId w:val="4"/>
        </w:numPr>
        <w:ind w:left="0" w:firstLine="567"/>
        <w:jc w:val="both"/>
        <w:rPr>
          <w:color w:val="000000"/>
        </w:rPr>
      </w:pPr>
      <w:r>
        <w:rPr>
          <w:rFonts w:ascii="Times New Roman" w:eastAsia="Times New Roman" w:hAnsi="Times New Roman" w:cs="Times New Roman"/>
          <w:color w:val="000000"/>
        </w:rPr>
        <w:t>шетелдік және отандық әдебиеттанудағы жаңа бағыттар;</w:t>
      </w:r>
    </w:p>
    <w:p w:rsidR="001F048C" w:rsidRDefault="00732F39">
      <w:pPr>
        <w:pStyle w:val="10"/>
        <w:numPr>
          <w:ilvl w:val="0"/>
          <w:numId w:val="4"/>
        </w:numPr>
        <w:ind w:left="0" w:firstLine="567"/>
        <w:jc w:val="both"/>
        <w:rPr>
          <w:color w:val="000000"/>
        </w:rPr>
      </w:pPr>
      <w:r>
        <w:rPr>
          <w:rFonts w:ascii="Times New Roman" w:eastAsia="Times New Roman" w:hAnsi="Times New Roman" w:cs="Times New Roman"/>
          <w:color w:val="000000"/>
        </w:rPr>
        <w:t>әдебиеттанушылық зерттеулердегі салыстырмалы-типологиялық әдіснама;</w:t>
      </w:r>
    </w:p>
    <w:p w:rsidR="001F048C" w:rsidRDefault="00732F39">
      <w:pPr>
        <w:pStyle w:val="10"/>
        <w:numPr>
          <w:ilvl w:val="0"/>
          <w:numId w:val="4"/>
        </w:numPr>
        <w:ind w:left="0" w:firstLine="567"/>
        <w:jc w:val="both"/>
        <w:rPr>
          <w:color w:val="000000"/>
        </w:rPr>
      </w:pPr>
      <w:r>
        <w:rPr>
          <w:rFonts w:ascii="Times New Roman" w:eastAsia="Times New Roman" w:hAnsi="Times New Roman" w:cs="Times New Roman"/>
          <w:color w:val="000000"/>
        </w:rPr>
        <w:t>классикалық ғылыми және әдеби мұра рецепциясы мәселесі;</w:t>
      </w:r>
    </w:p>
    <w:p w:rsidR="001F048C" w:rsidRDefault="00732F39">
      <w:pPr>
        <w:pStyle w:val="10"/>
        <w:numPr>
          <w:ilvl w:val="0"/>
          <w:numId w:val="4"/>
        </w:numPr>
        <w:ind w:left="0" w:firstLine="567"/>
        <w:jc w:val="both"/>
        <w:rPr>
          <w:color w:val="000000"/>
        </w:rPr>
      </w:pPr>
      <w:r>
        <w:rPr>
          <w:rFonts w:ascii="Times New Roman" w:eastAsia="Times New Roman" w:hAnsi="Times New Roman" w:cs="Times New Roman"/>
          <w:color w:val="000000"/>
        </w:rPr>
        <w:t>ұлттық әдебиет концептері;</w:t>
      </w:r>
    </w:p>
    <w:p w:rsidR="001F048C" w:rsidRDefault="00732F39">
      <w:pPr>
        <w:pStyle w:val="10"/>
        <w:numPr>
          <w:ilvl w:val="0"/>
          <w:numId w:val="4"/>
        </w:numPr>
        <w:ind w:left="0" w:firstLine="567"/>
        <w:jc w:val="both"/>
        <w:rPr>
          <w:color w:val="000000"/>
        </w:rPr>
      </w:pPr>
      <w:r>
        <w:rPr>
          <w:rFonts w:ascii="Times New Roman" w:eastAsia="Times New Roman" w:hAnsi="Times New Roman" w:cs="Times New Roman"/>
          <w:color w:val="000000"/>
        </w:rPr>
        <w:t>тіл мен әдебиетті оқыту әдістемесі мен әдіснамасы;</w:t>
      </w:r>
    </w:p>
    <w:p w:rsidR="001F048C" w:rsidRDefault="00732F39">
      <w:pPr>
        <w:pStyle w:val="10"/>
        <w:numPr>
          <w:ilvl w:val="0"/>
          <w:numId w:val="4"/>
        </w:numPr>
        <w:ind w:left="0" w:firstLine="567"/>
        <w:jc w:val="both"/>
        <w:rPr>
          <w:color w:val="000000"/>
        </w:rPr>
      </w:pPr>
      <w:r>
        <w:rPr>
          <w:rFonts w:ascii="Times New Roman" w:eastAsia="Times New Roman" w:hAnsi="Times New Roman" w:cs="Times New Roman"/>
          <w:color w:val="000000"/>
        </w:rPr>
        <w:t>филология және журналистика ғылымы.</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Білімнің артықшылықтары:</w:t>
      </w:r>
    </w:p>
    <w:p w:rsidR="001F048C" w:rsidRDefault="00732F39">
      <w:pPr>
        <w:pStyle w:val="10"/>
        <w:numPr>
          <w:ilvl w:val="0"/>
          <w:numId w:val="3"/>
        </w:numPr>
        <w:ind w:left="0" w:firstLine="567"/>
        <w:jc w:val="both"/>
        <w:rPr>
          <w:color w:val="000000"/>
        </w:rPr>
      </w:pPr>
      <w:r>
        <w:rPr>
          <w:rFonts w:ascii="Times New Roman" w:eastAsia="Times New Roman" w:hAnsi="Times New Roman" w:cs="Times New Roman"/>
          <w:color w:val="000000"/>
        </w:rPr>
        <w:t>филология мен қоғам дамуы туралы талдау және болжам жасау;</w:t>
      </w:r>
    </w:p>
    <w:p w:rsidR="001F048C" w:rsidRDefault="00732F39">
      <w:pPr>
        <w:pStyle w:val="10"/>
        <w:numPr>
          <w:ilvl w:val="0"/>
          <w:numId w:val="5"/>
        </w:numPr>
        <w:ind w:left="0" w:firstLine="567"/>
        <w:jc w:val="both"/>
        <w:rPr>
          <w:color w:val="000000"/>
        </w:rPr>
      </w:pPr>
      <w:r>
        <w:rPr>
          <w:rFonts w:ascii="Times New Roman" w:eastAsia="Times New Roman" w:hAnsi="Times New Roman" w:cs="Times New Roman"/>
          <w:color w:val="000000"/>
        </w:rPr>
        <w:t>қазақ тілі және қазақ әдебиетімен байланысты мәселелерді зерттеу және диагностикалау;</w:t>
      </w:r>
    </w:p>
    <w:p w:rsidR="001F048C" w:rsidRDefault="00732F39">
      <w:pPr>
        <w:pStyle w:val="10"/>
        <w:numPr>
          <w:ilvl w:val="0"/>
          <w:numId w:val="5"/>
        </w:numPr>
        <w:ind w:left="0" w:firstLine="567"/>
        <w:jc w:val="both"/>
        <w:rPr>
          <w:color w:val="000000"/>
        </w:rPr>
      </w:pPr>
      <w:r>
        <w:rPr>
          <w:rFonts w:ascii="Times New Roman" w:eastAsia="Times New Roman" w:hAnsi="Times New Roman" w:cs="Times New Roman"/>
          <w:color w:val="000000"/>
        </w:rPr>
        <w:t>әлеуметтік-гуманитарлық шеңберде кеңес беру  қызметін атқару;</w:t>
      </w:r>
    </w:p>
    <w:p w:rsidR="001F048C" w:rsidRDefault="00732F39">
      <w:pPr>
        <w:pStyle w:val="10"/>
        <w:numPr>
          <w:ilvl w:val="0"/>
          <w:numId w:val="5"/>
        </w:numPr>
        <w:ind w:left="0" w:firstLine="567"/>
        <w:jc w:val="both"/>
        <w:rPr>
          <w:color w:val="000000"/>
        </w:rPr>
      </w:pPr>
      <w:r>
        <w:rPr>
          <w:rFonts w:ascii="Times New Roman" w:eastAsia="Times New Roman" w:hAnsi="Times New Roman" w:cs="Times New Roman"/>
          <w:color w:val="000000"/>
        </w:rPr>
        <w:t>білім беру мекемелерінде педагогикалық іс-әрекет;</w:t>
      </w:r>
    </w:p>
    <w:p w:rsidR="001F048C" w:rsidRDefault="00732F39">
      <w:pPr>
        <w:pStyle w:val="10"/>
        <w:numPr>
          <w:ilvl w:val="0"/>
          <w:numId w:val="5"/>
        </w:numPr>
        <w:ind w:left="0" w:firstLine="567"/>
        <w:jc w:val="both"/>
        <w:rPr>
          <w:color w:val="000000"/>
        </w:rPr>
      </w:pPr>
      <w:r>
        <w:rPr>
          <w:rFonts w:ascii="Times New Roman" w:eastAsia="Times New Roman" w:hAnsi="Times New Roman" w:cs="Times New Roman"/>
          <w:color w:val="000000"/>
        </w:rPr>
        <w:t>мәдениет саласындағы инновациялық іс-әрекет;</w:t>
      </w:r>
    </w:p>
    <w:p w:rsidR="001F048C" w:rsidRDefault="00732F39">
      <w:pPr>
        <w:pStyle w:val="10"/>
        <w:numPr>
          <w:ilvl w:val="0"/>
          <w:numId w:val="5"/>
        </w:numPr>
        <w:ind w:left="0" w:firstLine="567"/>
        <w:jc w:val="both"/>
        <w:rPr>
          <w:color w:val="000000"/>
        </w:rPr>
      </w:pPr>
      <w:r>
        <w:rPr>
          <w:rFonts w:ascii="Times New Roman" w:eastAsia="Times New Roman" w:hAnsi="Times New Roman" w:cs="Times New Roman"/>
          <w:color w:val="000000"/>
        </w:rPr>
        <w:t>синхрониялық-диахрониялық, әлеуметтік-тілдік тұрғыдан қарастырылатын лингвистика, қазақ/орыс (шетел) әдебиеті;</w:t>
      </w:r>
    </w:p>
    <w:p w:rsidR="001F048C" w:rsidRDefault="00732F39">
      <w:pPr>
        <w:pStyle w:val="10"/>
        <w:numPr>
          <w:ilvl w:val="0"/>
          <w:numId w:val="5"/>
        </w:numPr>
        <w:ind w:left="0" w:firstLine="567"/>
        <w:jc w:val="both"/>
        <w:rPr>
          <w:color w:val="000000"/>
        </w:rPr>
      </w:pPr>
      <w:r>
        <w:rPr>
          <w:rFonts w:ascii="Times New Roman" w:eastAsia="Times New Roman" w:hAnsi="Times New Roman" w:cs="Times New Roman"/>
          <w:color w:val="000000"/>
        </w:rPr>
        <w:t>қазақ тілі мен әдебиетін оқыту және инновациялық психологиялық-педагогикалық әдістер мен құралдарды пайдалана отырып студенттерді тәрбиелеу;</w:t>
      </w:r>
    </w:p>
    <w:p w:rsidR="001F048C" w:rsidRDefault="00732F39">
      <w:pPr>
        <w:pStyle w:val="10"/>
        <w:numPr>
          <w:ilvl w:val="0"/>
          <w:numId w:val="5"/>
        </w:numPr>
        <w:ind w:left="0" w:firstLine="567"/>
        <w:jc w:val="both"/>
        <w:rPr>
          <w:color w:val="000000"/>
        </w:rPr>
      </w:pPr>
      <w:r>
        <w:rPr>
          <w:rFonts w:ascii="Times New Roman" w:eastAsia="Times New Roman" w:hAnsi="Times New Roman" w:cs="Times New Roman"/>
          <w:color w:val="000000"/>
        </w:rPr>
        <w:t>іс қағаздарын жүргізу: білім беру, мәдениет, басқару мекемелерінде, БАҚ-та, мәдениетаралық қатынас саласында және әлеуметтік-гуманитарлық қызметтің басқа да салаларында ресми-іскерлік құжаттармен қамтамасыз ету;</w:t>
      </w:r>
    </w:p>
    <w:p w:rsidR="001F048C" w:rsidRDefault="00732F39">
      <w:pPr>
        <w:pStyle w:val="10"/>
        <w:numPr>
          <w:ilvl w:val="0"/>
          <w:numId w:val="5"/>
        </w:numPr>
        <w:ind w:left="0" w:firstLine="567"/>
        <w:jc w:val="both"/>
        <w:rPr>
          <w:color w:val="000000"/>
        </w:rPr>
      </w:pPr>
      <w:r>
        <w:rPr>
          <w:rFonts w:ascii="Times New Roman" w:eastAsia="Times New Roman" w:hAnsi="Times New Roman" w:cs="Times New Roman"/>
          <w:color w:val="000000"/>
        </w:rPr>
        <w:t>аударма ісі әлеуметтік-гуманитарлық қызметтің басқа да салаларында ауызша және жазбаша аудармаларды жүзеге асыру.</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b/>
          <w:color w:val="000000"/>
        </w:rPr>
        <w:t>8.4 Кәсіби қызмет түрлері:</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6В02302 – «Филология: қазақ филологиясы» білім беру бағдарламасы бойынша білім бакалаврының кәсіби қызмет түрлері:</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w:t>
      </w:r>
      <w:r>
        <w:rPr>
          <w:rFonts w:ascii="Times New Roman" w:eastAsia="Times New Roman" w:hAnsi="Times New Roman" w:cs="Times New Roman"/>
          <w:color w:val="000000"/>
        </w:rPr>
        <w:tab/>
        <w:t>білім беру (педагогикалық): әртүрлі білім беру мекемелерінде (мектеп, лицей, гимназия, колледж және т.б.) мұғалім, оқытушы, мектепте факультативтік сабақ ұйымдастырушы ретінде;</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w:t>
      </w:r>
      <w:r>
        <w:rPr>
          <w:rFonts w:ascii="Times New Roman" w:eastAsia="Times New Roman" w:hAnsi="Times New Roman" w:cs="Times New Roman"/>
          <w:color w:val="000000"/>
        </w:rPr>
        <w:tab/>
        <w:t>ғылыми-зерттеу (ғылыми-зерттеу мекемелерінде кіші ғылыми қызметкер);</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w:t>
      </w:r>
      <w:r>
        <w:rPr>
          <w:rFonts w:ascii="Times New Roman" w:eastAsia="Times New Roman" w:hAnsi="Times New Roman" w:cs="Times New Roman"/>
          <w:color w:val="000000"/>
        </w:rPr>
        <w:tab/>
        <w:t>ақпарат және байланыссаласы қызметкері;</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w:t>
      </w:r>
      <w:r>
        <w:rPr>
          <w:rFonts w:ascii="Times New Roman" w:eastAsia="Times New Roman" w:hAnsi="Times New Roman" w:cs="Times New Roman"/>
          <w:color w:val="000000"/>
        </w:rPr>
        <w:tab/>
        <w:t>газет-журнал редакцияларында қызмет ету;</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w:t>
      </w:r>
      <w:r>
        <w:rPr>
          <w:rFonts w:ascii="Times New Roman" w:eastAsia="Times New Roman" w:hAnsi="Times New Roman" w:cs="Times New Roman"/>
          <w:color w:val="000000"/>
        </w:rPr>
        <w:tab/>
        <w:t>баспа саласында редакторлық және корректорлық жұмыстар;</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w:t>
      </w:r>
      <w:r>
        <w:rPr>
          <w:rFonts w:ascii="Times New Roman" w:eastAsia="Times New Roman" w:hAnsi="Times New Roman" w:cs="Times New Roman"/>
          <w:color w:val="000000"/>
        </w:rPr>
        <w:tab/>
        <w:t>әдеби-шығармашылық (әдеби, мәдени мекемелерде, баспа орындарында);</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w:t>
      </w:r>
      <w:r>
        <w:rPr>
          <w:rFonts w:ascii="Times New Roman" w:eastAsia="Times New Roman" w:hAnsi="Times New Roman" w:cs="Times New Roman"/>
          <w:color w:val="000000"/>
        </w:rPr>
        <w:tab/>
        <w:t>ұйымдастыру-басқару (білім беруді басқару саласындағы ұйымдастыру-әкімшілік жұмыстары);</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w:t>
      </w:r>
      <w:r>
        <w:rPr>
          <w:rFonts w:ascii="Times New Roman" w:eastAsia="Times New Roman" w:hAnsi="Times New Roman" w:cs="Times New Roman"/>
          <w:color w:val="000000"/>
        </w:rPr>
        <w:tab/>
        <w:t>іс қағаздарын жүргізу: білім беру, мәдениет, басқару мекемелерінде, БАҚ-та, мәдениетаралық қатынас саласында және әлеуметтік-гуманитарлық қызметтің басқа да салаларында ресми-іскерлік құжаттармен қамтамасыз ету;</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w:t>
      </w:r>
      <w:r>
        <w:rPr>
          <w:rFonts w:ascii="Times New Roman" w:eastAsia="Times New Roman" w:hAnsi="Times New Roman" w:cs="Times New Roman"/>
          <w:color w:val="000000"/>
        </w:rPr>
        <w:tab/>
        <w:t>спичрайтер;</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w:t>
      </w:r>
      <w:r>
        <w:rPr>
          <w:rFonts w:ascii="Times New Roman" w:eastAsia="Times New Roman" w:hAnsi="Times New Roman" w:cs="Times New Roman"/>
          <w:color w:val="000000"/>
        </w:rPr>
        <w:tab/>
        <w:t>әдеби агент;</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w:t>
      </w:r>
      <w:r>
        <w:rPr>
          <w:rFonts w:ascii="Times New Roman" w:eastAsia="Times New Roman" w:hAnsi="Times New Roman" w:cs="Times New Roman"/>
          <w:color w:val="000000"/>
        </w:rPr>
        <w:tab/>
        <w:t>жарнама қызметтері;</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w:t>
      </w:r>
      <w:r>
        <w:rPr>
          <w:rFonts w:ascii="Times New Roman" w:eastAsia="Times New Roman" w:hAnsi="Times New Roman" w:cs="Times New Roman"/>
          <w:color w:val="000000"/>
        </w:rPr>
        <w:tab/>
        <w:t>копирайтер;</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w:t>
      </w:r>
      <w:r>
        <w:rPr>
          <w:rFonts w:ascii="Times New Roman" w:eastAsia="Times New Roman" w:hAnsi="Times New Roman" w:cs="Times New Roman"/>
          <w:color w:val="000000"/>
        </w:rPr>
        <w:tab/>
        <w:t>аударма ісі әлеуметтік-гуманитарлық қызметтің басқа да салаларында ауызша және жазбаша аудармаларды жүзеге асыру.</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b/>
          <w:color w:val="000000"/>
        </w:rPr>
        <w:t>9. Түйінді құзыреттіліктер:</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b/>
          <w:color w:val="000000"/>
        </w:rPr>
        <w:t>9.1 Жалпы түйінді құзыреттіліктер:</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b/>
          <w:color w:val="000000"/>
        </w:rPr>
        <w:t>9.1.1. Қазақ тілі (орыс), шет тілі аясында</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b/>
          <w:color w:val="000000"/>
        </w:rPr>
        <w:t>Білуі тиіс:</w:t>
      </w:r>
      <w:r>
        <w:rPr>
          <w:rFonts w:ascii="Times New Roman" w:eastAsia="Times New Roman" w:hAnsi="Times New Roman" w:cs="Times New Roman"/>
          <w:color w:val="000000"/>
        </w:rPr>
        <w:t xml:space="preserve"> Қоғамның мультимәдениеттілігі және лингвистикалық қажеттілігі негізіндегі ынтымақтастық дағдыларын қолдана отырып, (қазақ тілінде (орыс тілінде) тұрмыстық, ғылыми және кәсіби қарым-қатынаста диалогтық және монологтық сөйлеуге үйрету; әртүрлі қарым-қатынастың кәсіби-этикалық нормаларын меңгеру; ана тілін және шетел тілдерін қолдану; аннотация мен рефераттық сипаттамаларды құрастыра білу; ғылыми ақпаратты қорытындылай  білу.</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b/>
          <w:color w:val="000000"/>
        </w:rPr>
        <w:t>Білігі болуы қажет:</w:t>
      </w:r>
      <w:r>
        <w:rPr>
          <w:rFonts w:ascii="Times New Roman" w:eastAsia="Times New Roman" w:hAnsi="Times New Roman" w:cs="Times New Roman"/>
          <w:color w:val="000000"/>
        </w:rPr>
        <w:t xml:space="preserve"> сындарлы сұқбат құра білу; полимәдени, полиэтникалық және көпконфессиялы қоғамда қарым-қатынас жасай алу </w:t>
      </w:r>
      <w:r>
        <w:rPr>
          <w:rFonts w:ascii="Times New Roman" w:eastAsia="Times New Roman" w:hAnsi="Times New Roman" w:cs="Times New Roman"/>
          <w:b/>
          <w:color w:val="000000"/>
        </w:rPr>
        <w:t>(ТҚ1);</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b/>
          <w:color w:val="000000"/>
        </w:rPr>
        <w:t>Дағдысы болу керек</w:t>
      </w:r>
      <w:r>
        <w:rPr>
          <w:rFonts w:ascii="Times New Roman" w:eastAsia="Times New Roman" w:hAnsi="Times New Roman" w:cs="Times New Roman"/>
          <w:color w:val="000000"/>
        </w:rPr>
        <w:t xml:space="preserve">: ана тілі және шет тілдері сауатты сөйлеу </w:t>
      </w:r>
      <w:r>
        <w:rPr>
          <w:rFonts w:ascii="Times New Roman" w:eastAsia="Times New Roman" w:hAnsi="Times New Roman" w:cs="Times New Roman"/>
          <w:b/>
          <w:color w:val="000000"/>
        </w:rPr>
        <w:t>(ТҚ2).</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b/>
          <w:i/>
          <w:color w:val="000000"/>
        </w:rPr>
        <w:t>9.2 Жалпы білім саласында</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b/>
          <w:color w:val="000000"/>
        </w:rPr>
        <w:t>Білуі тиіс:</w:t>
      </w:r>
      <w:r>
        <w:rPr>
          <w:rFonts w:ascii="Times New Roman" w:eastAsia="Times New Roman" w:hAnsi="Times New Roman" w:cs="Times New Roman"/>
          <w:color w:val="000000"/>
        </w:rPr>
        <w:t xml:space="preserve"> дүниетаным мен ғылыми білім негіздері ретінде философияның рөлін, әлемнің философиялық және жалпы ғылыми бейнесінің болмысы мен өзара байланысын білу </w:t>
      </w:r>
      <w:r>
        <w:rPr>
          <w:rFonts w:ascii="Times New Roman" w:eastAsia="Times New Roman" w:hAnsi="Times New Roman" w:cs="Times New Roman"/>
          <w:b/>
          <w:color w:val="000000"/>
        </w:rPr>
        <w:t>(ТҚ3);</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 танымдық қызметтің  негізгі қағидаларын, заңдарын және механизмдерін білу;</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 қазіргі заманның өзекті этикалық мәселелерін және оның кәсіби қызметтегі маңызын білу;</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 сыни ойлау әдіснамасы тұрғысынан қазіргі әлеуметтік-мәдени, тарихи жағдаяттардың шынайылығын дұрыс қабылдай білу;</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 кәсіби ғылыми мәселелерді шешуде философияның қағидаларын, заңдарын және категорияларын қолдана білу;</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 шығармашылық, сыни ойлау дағдыларын меңгеру, сыни ойлау инструментарийлерін ғылыми, мәдени, әлеуметтік-саяси құбылыстар мен үдерістерді талдауда қолдана білу (</w:t>
      </w:r>
      <w:r>
        <w:rPr>
          <w:rFonts w:ascii="Times New Roman" w:eastAsia="Times New Roman" w:hAnsi="Times New Roman" w:cs="Times New Roman"/>
          <w:b/>
          <w:color w:val="000000"/>
        </w:rPr>
        <w:t>ТҚ4).</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Білігі болуы қажет: </w:t>
      </w:r>
      <w:r>
        <w:rPr>
          <w:rFonts w:ascii="Times New Roman" w:eastAsia="Times New Roman" w:hAnsi="Times New Roman" w:cs="Times New Roman"/>
          <w:color w:val="000000"/>
        </w:rPr>
        <w:t xml:space="preserve">білім алушылардың әдіснамалық және зерттеу мәдениеті, тарих, философия ғылымы саласында іргелі білімдерге сүйене отырып, ғылыми ізденіс алгоритмі мен ғылыми мәселелерді өздігінен тұжырымдау; пәнаралық әдіснама мүмкіндіктерінің болуы; инженерлік-техникалық білімдер мен шығармашылық мәселелері, қоғамға ғылымның рөліне, сонымен қатар генезиске және қазіргі заманның жаһандық мәселелерін шеше алу </w:t>
      </w:r>
      <w:r>
        <w:rPr>
          <w:rFonts w:ascii="Times New Roman" w:eastAsia="Times New Roman" w:hAnsi="Times New Roman" w:cs="Times New Roman"/>
          <w:b/>
          <w:color w:val="000000"/>
        </w:rPr>
        <w:t>(ТҚ5).</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b/>
          <w:color w:val="000000"/>
        </w:rPr>
        <w:lastRenderedPageBreak/>
        <w:t>Дағдысының болуы:</w:t>
      </w:r>
      <w:r>
        <w:rPr>
          <w:rFonts w:ascii="Times New Roman" w:eastAsia="Times New Roman" w:hAnsi="Times New Roman" w:cs="Times New Roman"/>
          <w:color w:val="000000"/>
        </w:rPr>
        <w:t xml:space="preserve"> қолданбалы мәселелерді шешу үшін талдау және жүйелеу әдістерін қолдану, математикалық талдау және үлгілеу, теориялық және эксперименттік зерттеу әдістерін қолдану </w:t>
      </w:r>
      <w:r>
        <w:rPr>
          <w:rFonts w:ascii="Times New Roman" w:eastAsia="Times New Roman" w:hAnsi="Times New Roman" w:cs="Times New Roman"/>
          <w:b/>
          <w:color w:val="000000"/>
        </w:rPr>
        <w:t>(ТҚ6).</w:t>
      </w:r>
    </w:p>
    <w:p w:rsidR="001F048C" w:rsidRDefault="001F048C">
      <w:pPr>
        <w:pStyle w:val="10"/>
        <w:ind w:firstLine="567"/>
        <w:jc w:val="both"/>
        <w:rPr>
          <w:rFonts w:ascii="Times New Roman" w:eastAsia="Times New Roman" w:hAnsi="Times New Roman" w:cs="Times New Roman"/>
          <w:color w:val="000000"/>
        </w:rPr>
      </w:pP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b/>
          <w:i/>
          <w:color w:val="000000"/>
        </w:rPr>
        <w:t>Ақпараттық-коммуникативтік  қызмет саласында:</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Білуі тиіс: </w:t>
      </w:r>
      <w:r>
        <w:rPr>
          <w:rFonts w:ascii="Times New Roman" w:eastAsia="Times New Roman" w:hAnsi="Times New Roman" w:cs="Times New Roman"/>
          <w:color w:val="000000"/>
        </w:rPr>
        <w:t xml:space="preserve">технологиялық бағдарламаларға диагностика жасау және зерттеудің құралдары мен әдістерін таңдай алуды; </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-ақпараттық ресурстар жүйесінде бағдар жасай алу қабілетін, оны іс жүзінде ғылыми-зерттеу және ғылыми-білім беру қызметінде пайдалана білу;</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зерттеу мен білім берудің ақпараттық-ресурстық ортасын моделдеу қабілетін, олардың әзірлемесі жағдайын бағалау және оны ғылыми пікірлесу ортасына шығаруды; </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оқу материалдарын алгоритмдеу және компьютерлік оқу материалдарының сценарийін құруды; ақпаратты алу, сақтау, өңдеудің әдістері мен құралдарын, ақпаратты басқару құралы ретінде компьютерде жұмыс істеу дағдыларын; зерттеулерді ұйымдастыру және жүргізу; ғылыми зерттеу және ғылыми-білім беру қызметінде ақпараттық ресурстарды пайдалану және іздестіруді </w:t>
      </w:r>
      <w:r>
        <w:rPr>
          <w:rFonts w:ascii="Times New Roman" w:eastAsia="Times New Roman" w:hAnsi="Times New Roman" w:cs="Times New Roman"/>
          <w:b/>
          <w:color w:val="000000"/>
        </w:rPr>
        <w:t>(ТҚ7);</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b/>
          <w:color w:val="000000"/>
        </w:rPr>
        <w:t>Білігі болуы қажет</w:t>
      </w:r>
      <w:r>
        <w:rPr>
          <w:rFonts w:ascii="Times New Roman" w:eastAsia="Times New Roman" w:hAnsi="Times New Roman" w:cs="Times New Roman"/>
          <w:color w:val="000000"/>
        </w:rPr>
        <w:t xml:space="preserve">: ғылымдар дамуының инновациялық технологиялары және жаңа үрдістері туралы түсінікті қалыптастыру, сонымен бірге ғылыми-зерттеу және білім берудің жаңа әдістері мен ақпараттық технологияларды пайдалана алу </w:t>
      </w:r>
      <w:r>
        <w:rPr>
          <w:rFonts w:ascii="Times New Roman" w:eastAsia="Times New Roman" w:hAnsi="Times New Roman" w:cs="Times New Roman"/>
          <w:b/>
          <w:color w:val="000000"/>
        </w:rPr>
        <w:t>(ТҚ8);</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b/>
          <w:color w:val="000000"/>
        </w:rPr>
        <w:t>Дағдысының болуы:</w:t>
      </w:r>
      <w:r>
        <w:rPr>
          <w:rFonts w:ascii="Times New Roman" w:eastAsia="Times New Roman" w:hAnsi="Times New Roman" w:cs="Times New Roman"/>
          <w:color w:val="000000"/>
        </w:rPr>
        <w:t xml:space="preserve"> заманауи құралдарды пайдалану арқылы ғылыми зерттеу жүргізе алу дағдысының болуы </w:t>
      </w:r>
      <w:r>
        <w:rPr>
          <w:rFonts w:ascii="Times New Roman" w:eastAsia="Times New Roman" w:hAnsi="Times New Roman" w:cs="Times New Roman"/>
          <w:b/>
          <w:color w:val="000000"/>
        </w:rPr>
        <w:t>(ТҚ9);</w:t>
      </w:r>
    </w:p>
    <w:p w:rsidR="001F048C" w:rsidRDefault="001F048C">
      <w:pPr>
        <w:pStyle w:val="10"/>
        <w:ind w:firstLine="567"/>
        <w:jc w:val="both"/>
        <w:rPr>
          <w:rFonts w:ascii="Times New Roman" w:eastAsia="Times New Roman" w:hAnsi="Times New Roman" w:cs="Times New Roman"/>
          <w:color w:val="000000"/>
        </w:rPr>
      </w:pP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b/>
          <w:i/>
          <w:color w:val="000000"/>
        </w:rPr>
        <w:t>Тұлғааралық коммуникацияның психологиясы саласында:</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b/>
          <w:color w:val="000000"/>
        </w:rPr>
        <w:t>Білуі тиіс</w:t>
      </w:r>
      <w:r>
        <w:rPr>
          <w:rFonts w:ascii="Times New Roman" w:eastAsia="Times New Roman" w:hAnsi="Times New Roman" w:cs="Times New Roman"/>
          <w:color w:val="000000"/>
        </w:rPr>
        <w:t xml:space="preserve">: тұлғааралық коммуникацияның психикалық құбылыстар жүйесін танымдық үдерістер мен реттеуші жағдайлар бірлігінде білу; тұлғааралық коммуникацияның қазіргі психологиясының теориялық-әдіснамалық негіздерін білу; тұлғааралық коммуникацияның қазіргі психологиясының негізгі ұғымдары мен категорияларын білу; тұлғааралық қарым-қатынас жағдайында алынған психологиялық білімдерді нақты қолдана алу; тұлғааралық қарым-қатынас жағдайында оның жеке тұлғалық қабілеттерін анықтау мен психологиялық мінездемесін қалыптастыруда адамның жеке өзіндік ерекшеліктерін зерттей алу; тұлғааралық қарым-қатынас жағдайында және топтық өзара әрекеттесуде өзге адамдармен қарым-қатынас жасау жүйесін сауатты түрде орната білу;  тұлғааралық қарым-қатынаста психологиялық зерттеу жүргізудің дағдыларын меңгеру, оны өткізу, алынған мәліметтерді өңдеу мен нәтижелерін сауатты түрде көрсете білу </w:t>
      </w:r>
      <w:r>
        <w:rPr>
          <w:rFonts w:ascii="Times New Roman" w:eastAsia="Times New Roman" w:hAnsi="Times New Roman" w:cs="Times New Roman"/>
          <w:b/>
          <w:color w:val="000000"/>
        </w:rPr>
        <w:t>(ТҚ10).</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b/>
          <w:color w:val="000000"/>
        </w:rPr>
        <w:t>Білігі болуы қажет:</w:t>
      </w:r>
      <w:r>
        <w:rPr>
          <w:rFonts w:ascii="Times New Roman" w:eastAsia="Times New Roman" w:hAnsi="Times New Roman" w:cs="Times New Roman"/>
          <w:color w:val="000000"/>
        </w:rPr>
        <w:t xml:space="preserve"> қазіргі әлемде тұлғааралық коммуникация туралы психологиялық білімдердің орны мен рөлін, таңдаған мамандығы бойынша кәсіби қалыптасу үдерісінде олардың маңызын анықтау </w:t>
      </w:r>
      <w:r>
        <w:rPr>
          <w:rFonts w:ascii="Times New Roman" w:eastAsia="Times New Roman" w:hAnsi="Times New Roman" w:cs="Times New Roman"/>
          <w:b/>
          <w:color w:val="000000"/>
        </w:rPr>
        <w:t>(ТҚ11).</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Дағдысының болуы: </w:t>
      </w:r>
      <w:r>
        <w:rPr>
          <w:rFonts w:ascii="Times New Roman" w:eastAsia="Times New Roman" w:hAnsi="Times New Roman" w:cs="Times New Roman"/>
          <w:color w:val="000000"/>
        </w:rPr>
        <w:t xml:space="preserve">тұлғааралық қарым-қатынас жағдайында тұлғаны жетілдіруге септігін тигізетін практикалық ұсыныстарды жасаудың дағдыларын меңгеру; тұлғаның үйлесімді дамуы мен сыртқы ортамен қарым-қатынас мақсатында тұлғааралық қарым-қатынасты бағалау мен түзету дағдыларын меңгеру </w:t>
      </w:r>
      <w:r>
        <w:rPr>
          <w:rFonts w:ascii="Times New Roman" w:eastAsia="Times New Roman" w:hAnsi="Times New Roman" w:cs="Times New Roman"/>
          <w:b/>
          <w:color w:val="000000"/>
        </w:rPr>
        <w:t>(ТҚ12).</w:t>
      </w:r>
    </w:p>
    <w:p w:rsidR="001F048C" w:rsidRDefault="001F048C">
      <w:pPr>
        <w:pStyle w:val="10"/>
        <w:ind w:firstLine="567"/>
        <w:jc w:val="both"/>
        <w:rPr>
          <w:rFonts w:ascii="Times New Roman" w:eastAsia="Times New Roman" w:hAnsi="Times New Roman" w:cs="Times New Roman"/>
          <w:color w:val="000000"/>
        </w:rPr>
      </w:pP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b/>
          <w:i/>
          <w:color w:val="000000"/>
        </w:rPr>
        <w:t>Жеке және әлеуметтік өрлеу этикасы құзыреттілік саласында:</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Білуі тиіс: </w:t>
      </w:r>
      <w:r>
        <w:rPr>
          <w:rFonts w:ascii="Times New Roman" w:eastAsia="Times New Roman" w:hAnsi="Times New Roman" w:cs="Times New Roman"/>
          <w:color w:val="000000"/>
        </w:rPr>
        <w:t xml:space="preserve">негізгі этикалық ұғымдар мен категорияларды білу; этикалық жетілудің жеткілікті деңгейі туралы социумдағы адамгершілік жағынан  бағдарлау дағдыларын меңгеру; күнделікті өмірдің қиын жағдаяттарында ең қолайлы этикалық шешімдерді іздеудің қағидалары мен әдістемесін білу </w:t>
      </w:r>
      <w:r>
        <w:rPr>
          <w:rFonts w:ascii="Times New Roman" w:eastAsia="Times New Roman" w:hAnsi="Times New Roman" w:cs="Times New Roman"/>
          <w:b/>
          <w:color w:val="000000"/>
        </w:rPr>
        <w:t>(ТҚ13).</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b/>
          <w:color w:val="000000"/>
        </w:rPr>
        <w:t>Білігі болуы қажет</w:t>
      </w:r>
      <w:r>
        <w:rPr>
          <w:rFonts w:ascii="Times New Roman" w:eastAsia="Times New Roman" w:hAnsi="Times New Roman" w:cs="Times New Roman"/>
          <w:color w:val="000000"/>
        </w:rPr>
        <w:t>: студенттерді адамның әлеуметтік іс-әрекетіндегі этика нормаларымен, адамгершілік қағидаларымен және құндылықтарымен таныстыру</w:t>
      </w:r>
      <w:r>
        <w:rPr>
          <w:rFonts w:ascii="Times New Roman" w:eastAsia="Times New Roman" w:hAnsi="Times New Roman" w:cs="Times New Roman"/>
          <w:b/>
          <w:color w:val="000000"/>
        </w:rPr>
        <w:t>;</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Дағдысының болуы: </w:t>
      </w:r>
      <w:r>
        <w:rPr>
          <w:rFonts w:ascii="Times New Roman" w:eastAsia="Times New Roman" w:hAnsi="Times New Roman" w:cs="Times New Roman"/>
          <w:color w:val="000000"/>
        </w:rPr>
        <w:t>өз қылықтары мен қоршаған орта адамдарының қылықтарын этикет және мораль нормалары тұрғысынан бағалау дағдысы (</w:t>
      </w:r>
      <w:r>
        <w:rPr>
          <w:rFonts w:ascii="Times New Roman" w:eastAsia="Times New Roman" w:hAnsi="Times New Roman" w:cs="Times New Roman"/>
          <w:b/>
          <w:color w:val="000000"/>
        </w:rPr>
        <w:t>ТҚ14).</w:t>
      </w:r>
    </w:p>
    <w:p w:rsidR="001F048C" w:rsidRDefault="001F048C">
      <w:pPr>
        <w:pStyle w:val="10"/>
        <w:ind w:firstLine="567"/>
        <w:jc w:val="both"/>
        <w:rPr>
          <w:rFonts w:ascii="Times New Roman" w:eastAsia="Times New Roman" w:hAnsi="Times New Roman" w:cs="Times New Roman"/>
          <w:color w:val="000000"/>
        </w:rPr>
      </w:pP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b/>
          <w:i/>
          <w:color w:val="000000"/>
        </w:rPr>
        <w:t>Жалпы және қолданбалы әлеуметтану құзыреттілік саласында:</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b/>
          <w:color w:val="000000"/>
        </w:rPr>
        <w:t>Білуі тиіс:</w:t>
      </w:r>
      <w:r>
        <w:rPr>
          <w:rFonts w:ascii="Times New Roman" w:eastAsia="Times New Roman" w:hAnsi="Times New Roman" w:cs="Times New Roman"/>
          <w:color w:val="000000"/>
        </w:rPr>
        <w:t xml:space="preserve"> қоғамда болып жатқан үдерістер мен құбылыстарға талдау жасай алу; кәсіби мәселелерді шешуде балама және инновациялық тұғырларды тұрақты қолдана білу; өз ойын ауызша және жазбаша дұрыс және дәлелді түрде тұжырымдай білу.</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b/>
          <w:color w:val="000000"/>
        </w:rPr>
        <w:t>Білігі болуы қажет</w:t>
      </w:r>
      <w:r>
        <w:rPr>
          <w:rFonts w:ascii="Times New Roman" w:eastAsia="Times New Roman" w:hAnsi="Times New Roman" w:cs="Times New Roman"/>
          <w:color w:val="000000"/>
        </w:rPr>
        <w:t>: қазіргі қоғам туралы жалпы түсінігін қалыптастыру; әлемде және Қазақстанда болып жатқан тарихи өзгерістер және әлеуметтік (стратификация мәселелерін, әлеуметтік теңсіздік, кедейлік пен байлық, әлеуметтік, діни, экономикалық және саяси қақтығыстарды) үдерістер туралы білігі болу (</w:t>
      </w:r>
      <w:r>
        <w:rPr>
          <w:rFonts w:ascii="Times New Roman" w:eastAsia="Times New Roman" w:hAnsi="Times New Roman" w:cs="Times New Roman"/>
          <w:b/>
          <w:color w:val="000000"/>
        </w:rPr>
        <w:t>ТҚ15).</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b/>
          <w:color w:val="000000"/>
        </w:rPr>
        <w:t>Дағдысының болуы</w:t>
      </w:r>
      <w:r>
        <w:rPr>
          <w:rFonts w:ascii="Times New Roman" w:eastAsia="Times New Roman" w:hAnsi="Times New Roman" w:cs="Times New Roman"/>
          <w:color w:val="000000"/>
        </w:rPr>
        <w:t>: әлеуметтік өзара қарым-қатынас дағдыларын меңгеру; серіктестік, төзімділік пен сыйласымдылық және әлеуметтік болжау және жобалау, көпшілікке сөйлеу, дәлелдеу, пікірталас жүргізу және пікірталас тудыру дағдыларын меңгеру (</w:t>
      </w:r>
      <w:r>
        <w:rPr>
          <w:rFonts w:ascii="Times New Roman" w:eastAsia="Times New Roman" w:hAnsi="Times New Roman" w:cs="Times New Roman"/>
          <w:b/>
          <w:color w:val="000000"/>
        </w:rPr>
        <w:t>ТҚ16).</w:t>
      </w:r>
    </w:p>
    <w:p w:rsidR="001F048C" w:rsidRDefault="001F048C">
      <w:pPr>
        <w:pStyle w:val="10"/>
        <w:ind w:firstLine="567"/>
        <w:jc w:val="both"/>
        <w:rPr>
          <w:rFonts w:ascii="Times New Roman" w:eastAsia="Times New Roman" w:hAnsi="Times New Roman" w:cs="Times New Roman"/>
          <w:color w:val="000000"/>
        </w:rPr>
      </w:pP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b/>
          <w:i/>
          <w:color w:val="000000"/>
        </w:rPr>
        <w:t>Әлеуметтік-құқықтық құзыреттілік саласында:</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Білуі тиіс: </w:t>
      </w:r>
      <w:r>
        <w:rPr>
          <w:rFonts w:ascii="Times New Roman" w:eastAsia="Times New Roman" w:hAnsi="Times New Roman" w:cs="Times New Roman"/>
          <w:color w:val="000000"/>
        </w:rPr>
        <w:t xml:space="preserve">қазіргі жағдайларда тарихи-құқықтық контексте отандық заңнамалардың құқықтың әлемдік жүйесіне кірігуінде қазақстандық құқықтық жүйе ерекшеліктерін білу;  ғылыми-теориялық </w:t>
      </w:r>
      <w:r>
        <w:rPr>
          <w:rFonts w:ascii="Times New Roman" w:eastAsia="Times New Roman" w:hAnsi="Times New Roman" w:cs="Times New Roman"/>
          <w:color w:val="000000"/>
        </w:rPr>
        <w:lastRenderedPageBreak/>
        <w:t>білімдерді конституциялық құқық пен бостандықты қорғау және өміршеңдік жағдайында еркін қолдана білу.</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Білігі болуы қажет: </w:t>
      </w:r>
      <w:r>
        <w:rPr>
          <w:rFonts w:ascii="Times New Roman" w:eastAsia="Times New Roman" w:hAnsi="Times New Roman" w:cs="Times New Roman"/>
          <w:color w:val="000000"/>
        </w:rPr>
        <w:t>Қазақстанның құқықтық жүйесінің ерекшеліктерін қарастыру, Қазақстан Республикасының нормативтік құқықтық актілер базасының негізгі ережелерін қарастыру.</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b/>
          <w:color w:val="000000"/>
        </w:rPr>
        <w:t>Дағдысының болуы:</w:t>
      </w:r>
      <w:r>
        <w:rPr>
          <w:rFonts w:ascii="Times New Roman" w:eastAsia="Times New Roman" w:hAnsi="Times New Roman" w:cs="Times New Roman"/>
          <w:color w:val="000000"/>
        </w:rPr>
        <w:t xml:space="preserve"> әлеуметтік-мәдени зерттеулер әдістерін, қиын жағдаяттарды талдай білу дағдысының болуы </w:t>
      </w:r>
      <w:r>
        <w:rPr>
          <w:rFonts w:ascii="Times New Roman" w:eastAsia="Times New Roman" w:hAnsi="Times New Roman" w:cs="Times New Roman"/>
          <w:b/>
          <w:color w:val="000000"/>
        </w:rPr>
        <w:t>(ТҚ17).</w:t>
      </w:r>
    </w:p>
    <w:p w:rsidR="001F048C" w:rsidRDefault="001F048C">
      <w:pPr>
        <w:pStyle w:val="10"/>
        <w:ind w:firstLine="567"/>
        <w:jc w:val="both"/>
        <w:rPr>
          <w:rFonts w:ascii="Times New Roman" w:eastAsia="Times New Roman" w:hAnsi="Times New Roman" w:cs="Times New Roman"/>
          <w:color w:val="000000"/>
        </w:rPr>
      </w:pP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b/>
          <w:i/>
          <w:color w:val="000000"/>
        </w:rPr>
        <w:t>Кәсіпкерлік, экономикалық қызмет саласында:</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b/>
          <w:color w:val="000000"/>
        </w:rPr>
        <w:t>Білуі тиіс:</w:t>
      </w:r>
      <w:r>
        <w:rPr>
          <w:rFonts w:ascii="Times New Roman" w:eastAsia="Times New Roman" w:hAnsi="Times New Roman" w:cs="Times New Roman"/>
          <w:color w:val="000000"/>
        </w:rPr>
        <w:t xml:space="preserve"> қоғамдағы экономикалық қайта құрылымдардың, логика мен қоғам өміріндегі құбылыстар мен үдерістердің өзарабайланысын білу; кәсіби қызметте жүйелі экономикалық білімдерді қолдана білу (</w:t>
      </w:r>
      <w:r>
        <w:rPr>
          <w:rFonts w:ascii="Times New Roman" w:eastAsia="Times New Roman" w:hAnsi="Times New Roman" w:cs="Times New Roman"/>
          <w:b/>
          <w:color w:val="000000"/>
        </w:rPr>
        <w:t>ТҚ18).</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Білігі болуы қажет: </w:t>
      </w:r>
      <w:r>
        <w:rPr>
          <w:rFonts w:ascii="Times New Roman" w:eastAsia="Times New Roman" w:hAnsi="Times New Roman" w:cs="Times New Roman"/>
          <w:color w:val="000000"/>
        </w:rPr>
        <w:t>экономиканың қызметіндегі негізгі категориялар, ұғымдар мен заңдылықтар туралы ғылыми түсініктерін қалыптастыру және экономиканы мемлекеттік реттеу әдістерін ажырату; тәжірибеде кәсіпкерлік және экономикалық қатынастарды реттейтін қағидаттар мен нормаларды қолдану қажет (</w:t>
      </w:r>
      <w:r>
        <w:rPr>
          <w:rFonts w:ascii="Times New Roman" w:eastAsia="Times New Roman" w:hAnsi="Times New Roman" w:cs="Times New Roman"/>
          <w:b/>
          <w:color w:val="000000"/>
        </w:rPr>
        <w:t>ТҚ19).</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b/>
          <w:color w:val="000000"/>
        </w:rPr>
        <w:t>Дағдысының болуы</w:t>
      </w:r>
      <w:r>
        <w:rPr>
          <w:rFonts w:ascii="Times New Roman" w:eastAsia="Times New Roman" w:hAnsi="Times New Roman" w:cs="Times New Roman"/>
          <w:color w:val="000000"/>
        </w:rPr>
        <w:t xml:space="preserve">: кәсіби қызметтегі пәні бойынша алған білімдерін пайдалана алу; кәсіби қызмет саласына енетін құқықтық және экономикалық қатынастарды талдау </w:t>
      </w:r>
      <w:r>
        <w:rPr>
          <w:rFonts w:ascii="Times New Roman" w:eastAsia="Times New Roman" w:hAnsi="Times New Roman" w:cs="Times New Roman"/>
          <w:b/>
          <w:color w:val="000000"/>
        </w:rPr>
        <w:t>(ТҚ20).</w:t>
      </w:r>
    </w:p>
    <w:p w:rsidR="001F048C" w:rsidRDefault="001F048C">
      <w:pPr>
        <w:pStyle w:val="10"/>
        <w:ind w:firstLine="567"/>
        <w:jc w:val="both"/>
        <w:rPr>
          <w:rFonts w:ascii="Times New Roman" w:eastAsia="Times New Roman" w:hAnsi="Times New Roman" w:cs="Times New Roman"/>
          <w:color w:val="000000"/>
        </w:rPr>
      </w:pP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b/>
          <w:color w:val="000000"/>
        </w:rPr>
        <w:t>9.3. Кәсіби негізгі құзыреттіліктер:</w:t>
      </w:r>
    </w:p>
    <w:p w:rsidR="001F048C" w:rsidRDefault="001F048C">
      <w:pPr>
        <w:pStyle w:val="10"/>
        <w:ind w:firstLine="567"/>
        <w:jc w:val="both"/>
        <w:rPr>
          <w:rFonts w:ascii="Times New Roman" w:eastAsia="Times New Roman" w:hAnsi="Times New Roman" w:cs="Times New Roman"/>
          <w:color w:val="000000"/>
        </w:rPr>
      </w:pP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b/>
          <w:i/>
          <w:color w:val="000000"/>
        </w:rPr>
        <w:t xml:space="preserve">Тіл теориясы саласында </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Білуі тиіс: </w:t>
      </w:r>
      <w:r>
        <w:rPr>
          <w:rFonts w:ascii="Times New Roman" w:eastAsia="Times New Roman" w:hAnsi="Times New Roman" w:cs="Times New Roman"/>
          <w:color w:val="000000"/>
        </w:rPr>
        <w:t>тіл білімнің негізгі концепцияларын, салалары мен ережелерін, негізгі оқитын тілдің теориясы мен практикасын меңгеріп, кәсіби әрекет ету барысында пайдалана білу (</w:t>
      </w:r>
      <w:r>
        <w:rPr>
          <w:rFonts w:ascii="Times New Roman" w:eastAsia="Times New Roman" w:hAnsi="Times New Roman" w:cs="Times New Roman"/>
          <w:b/>
          <w:color w:val="000000"/>
        </w:rPr>
        <w:t xml:space="preserve">ТҚ21). </w:t>
      </w:r>
      <w:r>
        <w:rPr>
          <w:rFonts w:ascii="Times New Roman" w:eastAsia="Times New Roman" w:hAnsi="Times New Roman" w:cs="Times New Roman"/>
          <w:color w:val="000000"/>
        </w:rPr>
        <w:t>фонетиканың негізгі салалары мен зерттеу тәсілдерін, тіл дыбыстарының акустика-артикуляциялық сипатын, буын, екпін түрлері мен үндестік заңдылығының негізгі теориялық қағадаларын, орфография мен орфоэпия принциптерін</w:t>
      </w:r>
      <w:r>
        <w:rPr>
          <w:rFonts w:ascii="Times New Roman" w:eastAsia="Times New Roman" w:hAnsi="Times New Roman" w:cs="Times New Roman"/>
          <w:b/>
          <w:color w:val="000000"/>
        </w:rPr>
        <w:t>;</w:t>
      </w:r>
      <w:r>
        <w:rPr>
          <w:rFonts w:ascii="Times New Roman" w:eastAsia="Times New Roman" w:hAnsi="Times New Roman" w:cs="Times New Roman"/>
          <w:color w:val="000000"/>
        </w:rPr>
        <w:t xml:space="preserve"> қазақ тілі сөздік қоры мен құрамы,  лингвистикалық стиль түрлері, тұрақты сөз тіркестерінің белгілерін, сөз мағынасы, оның түрлері, лексика салалары мен олардың нысандарын, басқа лингвистиканың салалармен байланысын, лексикографиялық зерттеулер мен сөздік құрылымын, сөздік құраудың амал-тәсілдерін.</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когнитивтік лингвистиканың негізгі ұғымдары мен зерттеу тәсілдерін, таным мен ойлаудың және тілдің арақатынасын, концепт, фрейм, сценарийлер, гештальт  туралы түсініктерді;</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Білігі болуы қажет: </w:t>
      </w:r>
      <w:r>
        <w:rPr>
          <w:rFonts w:ascii="Times New Roman" w:eastAsia="Times New Roman" w:hAnsi="Times New Roman" w:cs="Times New Roman"/>
          <w:color w:val="000000"/>
        </w:rPr>
        <w:t>тілдің теориясы мен тарихына қатысты лингвистикалық тұжырымдарды сәйкестендіре алу, типтік лингвистикалық материалдарды саралай алу.</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ғалымдардың пікірлеріне сүйене отырып, тұжырымдар жасай алу, фонетикалық талдау жүйесі туралы, тілдің ішкі фонетикалық заңдылықтары, тіл дыбыстарының акустика-артикуляциялық жақтан ажырауының негізгі белгілері туралы;</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концептуалдық талдау жүйесі, тілдің экстралингвистикалық заңдылықтарын зерттеген ғалымдардың пікірлеріне сүйене отырып, тұжырымдар жасай алу, тіл мен танымның байланысын, метафоралану үдерістерін анықтау әдіс-тәсілдері жайында;</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Дағдысының болуы: </w:t>
      </w:r>
      <w:r>
        <w:rPr>
          <w:rFonts w:ascii="Times New Roman" w:eastAsia="Times New Roman" w:hAnsi="Times New Roman" w:cs="Times New Roman"/>
          <w:color w:val="000000"/>
        </w:rPr>
        <w:t xml:space="preserve">тіл, таным, сана арасындағы қатынасқа қатысты тіл біліміндегі ғылыми тұжырымдарды талдай білу; қазақ тілі танымның заңдылықтарын, қазақ тіл білімінің бағыттары мен түрлерін зерделей алу </w:t>
      </w:r>
      <w:r>
        <w:rPr>
          <w:rFonts w:ascii="Times New Roman" w:eastAsia="Times New Roman" w:hAnsi="Times New Roman" w:cs="Times New Roman"/>
          <w:b/>
          <w:color w:val="000000"/>
        </w:rPr>
        <w:t>(ТҚ22).</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қазақ тілі лексикологиясының зерттеу нысандарын толық меңгеру арқылы өздігінен ізденіп, лексикалық талдау жасай алу </w:t>
      </w:r>
      <w:r>
        <w:rPr>
          <w:rFonts w:ascii="Times New Roman" w:eastAsia="Times New Roman" w:hAnsi="Times New Roman" w:cs="Times New Roman"/>
          <w:b/>
          <w:color w:val="000000"/>
        </w:rPr>
        <w:t>(ТҚ23.</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қазақ тілі лексикологиясының зерттеу нысандарын толық меңгеру арқылы өздігінен ізденіп, лексикалық талдау жасай алу </w:t>
      </w:r>
      <w:r>
        <w:rPr>
          <w:rFonts w:ascii="Times New Roman" w:eastAsia="Times New Roman" w:hAnsi="Times New Roman" w:cs="Times New Roman"/>
          <w:b/>
          <w:color w:val="000000"/>
        </w:rPr>
        <w:t>(ТҚ24).</w:t>
      </w:r>
    </w:p>
    <w:p w:rsidR="001F048C" w:rsidRDefault="001F048C">
      <w:pPr>
        <w:pStyle w:val="10"/>
        <w:ind w:firstLine="567"/>
        <w:jc w:val="both"/>
        <w:rPr>
          <w:rFonts w:ascii="Times New Roman" w:eastAsia="Times New Roman" w:hAnsi="Times New Roman" w:cs="Times New Roman"/>
          <w:color w:val="000000"/>
        </w:rPr>
      </w:pP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b/>
          <w:i/>
          <w:color w:val="000000"/>
        </w:rPr>
        <w:t>Сөйлеу мәдениеті және стилистикасы саласында</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Білуі тиіс: </w:t>
      </w:r>
      <w:r>
        <w:rPr>
          <w:rFonts w:ascii="Times New Roman" w:eastAsia="Times New Roman" w:hAnsi="Times New Roman" w:cs="Times New Roman"/>
          <w:color w:val="000000"/>
        </w:rPr>
        <w:t>теориялық деректер арқылы стиль түрлерін ажыратуға дағдыланып, әдеби тілде дұрыс сөйлеп, сауатты жаза білу. лингвомәдениет пен</w:t>
      </w:r>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 xml:space="preserve">тілдік қарым-қатынастың ортологиялық, стильдік және риторикалық негізін, тіл мен мәдениеттің теориялық-лингвистикалық, теориялық-әдеби, герменевтикалық, семиотикалық, эстетикалық және философиялық негіздерін </w:t>
      </w:r>
      <w:r>
        <w:rPr>
          <w:rFonts w:ascii="Times New Roman" w:eastAsia="Times New Roman" w:hAnsi="Times New Roman" w:cs="Times New Roman"/>
          <w:b/>
          <w:color w:val="000000"/>
        </w:rPr>
        <w:t>(ТҚ25);</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Білігі болуы қажет: </w:t>
      </w:r>
      <w:r>
        <w:rPr>
          <w:rFonts w:ascii="Times New Roman" w:eastAsia="Times New Roman" w:hAnsi="Times New Roman" w:cs="Times New Roman"/>
          <w:color w:val="000000"/>
        </w:rPr>
        <w:t>тілдік құралдар, олардың стилистикалық мағыналары мен бояуларын, стилистика негіздері пәнін игеру барысында алған теориялық білімдерін іс-тәжірибеде қолдану; стильдік сауаттылыққа қол жеткізу білігі болуы; ақын-жазушылар шығармаларының көркемдік әдіс-тәсілдері арқылы дәйектеу, зерделеу. халықтың болмысын</w:t>
      </w:r>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әлеуметтік, антропологиялық, этникалық, эстетикалық және руханиятпен байланысты тұрғыдан тілдік  зерделеу, оның қызметі мен маңызын лингвомәдениеттанудың негізгі категориялары бойынша түсіндіру;</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Дағдысының болуы: </w:t>
      </w:r>
      <w:r>
        <w:rPr>
          <w:rFonts w:ascii="Times New Roman" w:eastAsia="Times New Roman" w:hAnsi="Times New Roman" w:cs="Times New Roman"/>
          <w:color w:val="000000"/>
        </w:rPr>
        <w:t xml:space="preserve">оқу үрдісіне қатысушылармен мәдениетті тілдесім жасау, оқу-әдістемелік құралдарды оқып-талдау, баға беру дағдысы, тиімді әдістемелік кешендерді таңдай білу, оларды практикада қолдана білу туралы </w:t>
      </w:r>
      <w:r>
        <w:rPr>
          <w:rFonts w:ascii="Times New Roman" w:eastAsia="Times New Roman" w:hAnsi="Times New Roman" w:cs="Times New Roman"/>
          <w:b/>
          <w:color w:val="000000"/>
        </w:rPr>
        <w:t>(ТҚ26).</w:t>
      </w:r>
      <w:r>
        <w:rPr>
          <w:rFonts w:ascii="Times New Roman" w:eastAsia="Times New Roman" w:hAnsi="Times New Roman" w:cs="Times New Roman"/>
          <w:color w:val="000000"/>
        </w:rPr>
        <w:t xml:space="preserve"> лингвомәдениеттанудың басқа да ғылымдармен байланысын анықтай отырып, ұлттың ерекшелігін танытатын мәтіндер мен жекелеген ақын-жазушылардың мұраларын мәдениет пен тілдің арақатынасының жемісі ретінде талдай алу</w:t>
      </w:r>
      <w:r>
        <w:rPr>
          <w:rFonts w:ascii="Times New Roman" w:eastAsia="Times New Roman" w:hAnsi="Times New Roman" w:cs="Times New Roman"/>
          <w:b/>
          <w:color w:val="000000"/>
        </w:rPr>
        <w:t xml:space="preserve"> (ТҚ27).</w:t>
      </w:r>
    </w:p>
    <w:p w:rsidR="001F048C" w:rsidRDefault="001F048C">
      <w:pPr>
        <w:pStyle w:val="10"/>
        <w:ind w:firstLine="567"/>
        <w:jc w:val="both"/>
        <w:rPr>
          <w:rFonts w:ascii="Times New Roman" w:eastAsia="Times New Roman" w:hAnsi="Times New Roman" w:cs="Times New Roman"/>
          <w:color w:val="000000"/>
        </w:rPr>
      </w:pP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b/>
          <w:i/>
          <w:color w:val="000000"/>
        </w:rPr>
        <w:t>Әдебиет тарихы саласында</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Білуі тиіс: </w:t>
      </w:r>
      <w:r>
        <w:rPr>
          <w:rFonts w:ascii="Times New Roman" w:eastAsia="Times New Roman" w:hAnsi="Times New Roman" w:cs="Times New Roman"/>
          <w:color w:val="000000"/>
        </w:rPr>
        <w:t>ХХІ ғасыр басындағы қазақ әдебиетiнiң өкілдері, жаңашылдығы мен өзіндік даму ерекшелігін білу. пәннің зерттелу тарихын, хандық дәуір әдебиетінің  зерттелуін, сыни ойлау  жүйесін және ой формаларының  өзіндік ерекшеліктері туралы ұғымдарды білуі керек. пәннің зерттелу тарихын, хандық дәуір әдебиетінің  зерттелуін, сыни ойлау  жүйесін және ой формаларының  өзіндік ерекшеліктері туралы ұғымдарды білуі керек (</w:t>
      </w:r>
      <w:r>
        <w:rPr>
          <w:rFonts w:ascii="Times New Roman" w:eastAsia="Times New Roman" w:hAnsi="Times New Roman" w:cs="Times New Roman"/>
          <w:b/>
          <w:color w:val="000000"/>
        </w:rPr>
        <w:t>ТҚ28</w:t>
      </w:r>
      <w:r>
        <w:rPr>
          <w:rFonts w:ascii="Times New Roman" w:eastAsia="Times New Roman" w:hAnsi="Times New Roman" w:cs="Times New Roman"/>
          <w:color w:val="000000"/>
        </w:rPr>
        <w:t>).</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b/>
          <w:color w:val="000000"/>
        </w:rPr>
        <w:t>Білігі болуы тиіс:</w:t>
      </w:r>
      <w:r>
        <w:rPr>
          <w:rFonts w:ascii="Times New Roman" w:eastAsia="Times New Roman" w:hAnsi="Times New Roman" w:cs="Times New Roman"/>
          <w:color w:val="000000"/>
        </w:rPr>
        <w:t xml:space="preserve"> сыни көзқарасы арқылы қоршаған ортаны, адамзат қасиеттерін, қоғамдық құбылыстар мен  жаратылысты танып-білудің ғылыми-теориялық негіздерін  талдау негізінде репродуктивті ойлау дағдыларын қалыптастыру. </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қазіргі әдеби процеспен көркем шығарманы бірлікте қарастыра алатындай зерттеу әдістері мен тәсілдерін жете білуге тиіс.</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Дағдысы болуы тиіс: </w:t>
      </w:r>
      <w:r>
        <w:rPr>
          <w:rFonts w:ascii="Times New Roman" w:eastAsia="Times New Roman" w:hAnsi="Times New Roman" w:cs="Times New Roman"/>
          <w:color w:val="000000"/>
        </w:rPr>
        <w:t xml:space="preserve">тәуелсіздік жылдары жарық көрген көркем шығармалардың табиғатын танып, талдау </w:t>
      </w:r>
      <w:r>
        <w:rPr>
          <w:rFonts w:ascii="Times New Roman" w:eastAsia="Times New Roman" w:hAnsi="Times New Roman" w:cs="Times New Roman"/>
          <w:b/>
          <w:color w:val="000000"/>
        </w:rPr>
        <w:t>(ТҚ29).</w:t>
      </w:r>
      <w:r>
        <w:rPr>
          <w:rFonts w:ascii="Times New Roman" w:eastAsia="Times New Roman" w:hAnsi="Times New Roman" w:cs="Times New Roman"/>
          <w:color w:val="000000"/>
        </w:rPr>
        <w:t xml:space="preserve"> </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Жырау, толғау сияқты ұғымдардың қағидаттарын меңгеру нәтижесінде қоршаған ортаны, адамзат қасиеттерін, қоғамдық құбылыстар мен  жаратылысты танып-білудің ғылыми-теориялық  негіздерін  түсіну және білу </w:t>
      </w:r>
      <w:r>
        <w:rPr>
          <w:rFonts w:ascii="Times New Roman" w:eastAsia="Times New Roman" w:hAnsi="Times New Roman" w:cs="Times New Roman"/>
          <w:b/>
          <w:color w:val="000000"/>
        </w:rPr>
        <w:t>(ТҚ30).</w:t>
      </w:r>
    </w:p>
    <w:p w:rsidR="001F048C" w:rsidRDefault="001F048C">
      <w:pPr>
        <w:pStyle w:val="10"/>
        <w:ind w:firstLine="567"/>
        <w:jc w:val="both"/>
        <w:rPr>
          <w:rFonts w:ascii="Times New Roman" w:eastAsia="Times New Roman" w:hAnsi="Times New Roman" w:cs="Times New Roman"/>
          <w:color w:val="000000"/>
        </w:rPr>
      </w:pP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b/>
          <w:i/>
          <w:color w:val="000000"/>
        </w:rPr>
        <w:t xml:space="preserve">Тіл тарихы саласында </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b/>
          <w:color w:val="000000"/>
        </w:rPr>
        <w:t>Білуі тиіс:</w:t>
      </w:r>
      <w:r>
        <w:rPr>
          <w:rFonts w:ascii="Times New Roman" w:eastAsia="Times New Roman" w:hAnsi="Times New Roman" w:cs="Times New Roman"/>
          <w:color w:val="000000"/>
        </w:rPr>
        <w:t xml:space="preserve"> қазақ әдеби тілінің қалыптасуы, дәуірленуі, дәуірлеу принциптері, ғылыми нормалары мен стильдік тармақтарын, әр кезеңдегі әдеби тілдің лексикалық сипатын, грамматикалық құрылымын ажырата білу. Пәннің зерттелу тарихын, хандық дәуір әдебиетінің  зерттелуін, сыни ойлау  жүйесін және ой формаларының  өзіндік ерекшеліктері туралы ұғымдарды білуі керек.</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b/>
          <w:color w:val="000000"/>
        </w:rPr>
        <w:t>Білігі болуы қажет</w:t>
      </w:r>
      <w:r>
        <w:rPr>
          <w:rFonts w:ascii="Times New Roman" w:eastAsia="Times New Roman" w:hAnsi="Times New Roman" w:cs="Times New Roman"/>
          <w:color w:val="000000"/>
        </w:rPr>
        <w:t>: пәннің зерттелу тарихын, хандық дәуір әдебиетінің  зерттелуін, сыни ойлау  жүйесін және ой формаларының  өзіндік ерекшеліктері туралы ұғымдарды білуі керек. Әдеби тіл нормаларын сөйлеу және жазба тіл процесінде сауатты пайдалана алу, неология ұғымы туралы.</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b/>
          <w:color w:val="000000"/>
        </w:rPr>
        <w:t>Дағдысының болуы</w:t>
      </w:r>
      <w:r>
        <w:rPr>
          <w:rFonts w:ascii="Times New Roman" w:eastAsia="Times New Roman" w:hAnsi="Times New Roman" w:cs="Times New Roman"/>
          <w:color w:val="000000"/>
        </w:rPr>
        <w:t xml:space="preserve">: қазақ тілінің жазбаша және ауызекі сөйлеу түрлерінің фонетика-фонологиялық, морфологиялық және синтаксистік жүйесіндегі тарихи өзгерістердің негізгі заңдылықтарын талдай алу; тілдік норманың негізгі принциптерін ажырата білу </w:t>
      </w:r>
      <w:r>
        <w:rPr>
          <w:rFonts w:ascii="Times New Roman" w:eastAsia="Times New Roman" w:hAnsi="Times New Roman" w:cs="Times New Roman"/>
          <w:b/>
          <w:color w:val="000000"/>
        </w:rPr>
        <w:t>(ТҚ31).</w:t>
      </w:r>
    </w:p>
    <w:p w:rsidR="001F048C" w:rsidRDefault="001F048C">
      <w:pPr>
        <w:pStyle w:val="10"/>
        <w:ind w:firstLine="567"/>
        <w:jc w:val="both"/>
        <w:rPr>
          <w:rFonts w:ascii="Times New Roman" w:eastAsia="Times New Roman" w:hAnsi="Times New Roman" w:cs="Times New Roman"/>
          <w:color w:val="000000"/>
        </w:rPr>
      </w:pP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b/>
          <w:i/>
          <w:color w:val="000000"/>
        </w:rPr>
        <w:t>Тілді оқыту саласында</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Білуі тиіс: </w:t>
      </w:r>
      <w:r>
        <w:rPr>
          <w:rFonts w:ascii="Times New Roman" w:eastAsia="Times New Roman" w:hAnsi="Times New Roman" w:cs="Times New Roman"/>
          <w:color w:val="000000"/>
        </w:rPr>
        <w:t>Қазақ тілін</w:t>
      </w:r>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оқытудың дәстүрлі және инновациялық әдіс-тәсілдерін, заманауи педагогикалық технологияларды, жаңғыртылған білім беру мазмұнын</w:t>
      </w:r>
      <w:r>
        <w:rPr>
          <w:rFonts w:ascii="Times New Roman" w:eastAsia="Times New Roman" w:hAnsi="Times New Roman" w:cs="Times New Roman"/>
          <w:b/>
          <w:color w:val="000000"/>
        </w:rPr>
        <w:t>(ТҚ32)</w:t>
      </w:r>
      <w:r>
        <w:rPr>
          <w:rFonts w:ascii="Times New Roman" w:eastAsia="Times New Roman" w:hAnsi="Times New Roman" w:cs="Times New Roman"/>
          <w:color w:val="000000"/>
        </w:rPr>
        <w:t xml:space="preserve">; </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b/>
          <w:color w:val="000000"/>
        </w:rPr>
        <w:t>Білігі болуы қажет</w:t>
      </w:r>
      <w:r>
        <w:rPr>
          <w:rFonts w:ascii="Times New Roman" w:eastAsia="Times New Roman" w:hAnsi="Times New Roman" w:cs="Times New Roman"/>
          <w:color w:val="000000"/>
        </w:rPr>
        <w:t>: қазақ тілін оқытудың  дәстүрлі және заманауи әдіс-тәсілдерін, қазіргі озық технологияларды тиімді қолдана алу;</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b/>
          <w:color w:val="000000"/>
        </w:rPr>
        <w:t>Дағдысының болуы</w:t>
      </w:r>
      <w:r>
        <w:rPr>
          <w:rFonts w:ascii="Times New Roman" w:eastAsia="Times New Roman" w:hAnsi="Times New Roman" w:cs="Times New Roman"/>
          <w:color w:val="000000"/>
        </w:rPr>
        <w:t xml:space="preserve">: теориялық курстан алған білімдерін практика жүзінде пайдалану, оқыту нәтижесіне оң әсер ететін әдіс-тәсілдерді және оқытуды оңтайландыру жолдарын тиімді таңдай алу және уақыт талабына сай өзінің білімі мен білігін жетілдіріп отыру. </w:t>
      </w:r>
      <w:r>
        <w:rPr>
          <w:rFonts w:ascii="Times New Roman" w:eastAsia="Times New Roman" w:hAnsi="Times New Roman" w:cs="Times New Roman"/>
          <w:b/>
          <w:color w:val="000000"/>
        </w:rPr>
        <w:t>(ТҚ33).</w:t>
      </w:r>
    </w:p>
    <w:p w:rsidR="001F048C" w:rsidRDefault="001F048C">
      <w:pPr>
        <w:pStyle w:val="10"/>
        <w:ind w:firstLine="567"/>
        <w:jc w:val="both"/>
        <w:rPr>
          <w:rFonts w:ascii="Times New Roman" w:eastAsia="Times New Roman" w:hAnsi="Times New Roman" w:cs="Times New Roman"/>
          <w:color w:val="000000"/>
        </w:rPr>
      </w:pP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b/>
          <w:i/>
          <w:color w:val="000000"/>
        </w:rPr>
        <w:t xml:space="preserve">Әдебиетті оқыту саласында </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Білуі тиіс: </w:t>
      </w:r>
      <w:r>
        <w:rPr>
          <w:rFonts w:ascii="Times New Roman" w:eastAsia="Times New Roman" w:hAnsi="Times New Roman" w:cs="Times New Roman"/>
          <w:color w:val="000000"/>
        </w:rPr>
        <w:t xml:space="preserve">әдебиет теориясы  арқылы көркем әдебиет заңдылықтарын эстетика, психология, мәдениеттану, семиотика ғылымдарының жетістіктерімен бірлікте қарастыра білу </w:t>
      </w:r>
      <w:r>
        <w:rPr>
          <w:rFonts w:ascii="Times New Roman" w:eastAsia="Times New Roman" w:hAnsi="Times New Roman" w:cs="Times New Roman"/>
          <w:b/>
          <w:color w:val="000000"/>
        </w:rPr>
        <w:t>(ТҚ34)</w:t>
      </w:r>
      <w:r>
        <w:rPr>
          <w:rFonts w:ascii="Times New Roman" w:eastAsia="Times New Roman" w:hAnsi="Times New Roman" w:cs="Times New Roman"/>
          <w:color w:val="000000"/>
        </w:rPr>
        <w:t>.</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Білігі болуы қажет: </w:t>
      </w:r>
      <w:r>
        <w:rPr>
          <w:rFonts w:ascii="Times New Roman" w:eastAsia="Times New Roman" w:hAnsi="Times New Roman" w:cs="Times New Roman"/>
          <w:color w:val="000000"/>
        </w:rPr>
        <w:t xml:space="preserve">шығарма табиғатын, автор мен адресат, кейіпкер және архетип, әдебиет және таңбалар жүйесі, мәтін құрылымы, герменевтика мәселелерін  қарастыру. </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Дағдысының болуы: </w:t>
      </w:r>
      <w:r>
        <w:rPr>
          <w:rFonts w:ascii="Times New Roman" w:eastAsia="Times New Roman" w:hAnsi="Times New Roman" w:cs="Times New Roman"/>
          <w:color w:val="000000"/>
        </w:rPr>
        <w:t>көркем әдебиеттің жаңалық, тектік сипаттарымен бірлікте поэтика, стиль, пәндік бейнелеу жүйесін танып, шығармаға кешенді талдау жасай алу.</w:t>
      </w:r>
      <w:r>
        <w:rPr>
          <w:rFonts w:ascii="Times New Roman" w:eastAsia="Times New Roman" w:hAnsi="Times New Roman" w:cs="Times New Roman"/>
          <w:b/>
          <w:color w:val="000000"/>
        </w:rPr>
        <w:t xml:space="preserve"> (ТҚ35).</w:t>
      </w:r>
    </w:p>
    <w:p w:rsidR="001F048C" w:rsidRDefault="001F048C">
      <w:pPr>
        <w:pStyle w:val="10"/>
        <w:ind w:firstLine="567"/>
        <w:jc w:val="both"/>
        <w:rPr>
          <w:rFonts w:ascii="Times New Roman" w:eastAsia="Times New Roman" w:hAnsi="Times New Roman" w:cs="Times New Roman"/>
          <w:color w:val="000000"/>
        </w:rPr>
      </w:pP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b/>
          <w:i/>
          <w:color w:val="000000"/>
        </w:rPr>
        <w:t>Аударма теориясы саласында:</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b/>
          <w:color w:val="000000"/>
        </w:rPr>
        <w:t>Білуі керек</w:t>
      </w:r>
      <w:r>
        <w:rPr>
          <w:rFonts w:ascii="Times New Roman" w:eastAsia="Times New Roman" w:hAnsi="Times New Roman" w:cs="Times New Roman"/>
          <w:color w:val="000000"/>
        </w:rPr>
        <w:t>: аударманың қазіргі жағдайын, аударманың негізгі түсініктерін, аударма формаларының ерекшеліктерін, аударманың лексикалық-грамматикалық және стилистикалық мәселелерін</w:t>
      </w:r>
      <w:r>
        <w:rPr>
          <w:rFonts w:ascii="Times New Roman" w:eastAsia="Times New Roman" w:hAnsi="Times New Roman" w:cs="Times New Roman"/>
          <w:b/>
          <w:color w:val="000000"/>
        </w:rPr>
        <w:t xml:space="preserve"> (ТҚ36).</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b/>
          <w:color w:val="000000"/>
        </w:rPr>
        <w:t>Меңгеруі тиіс:</w:t>
      </w:r>
      <w:r>
        <w:rPr>
          <w:rFonts w:ascii="Times New Roman" w:eastAsia="Times New Roman" w:hAnsi="Times New Roman" w:cs="Times New Roman"/>
          <w:color w:val="000000"/>
        </w:rPr>
        <w:t xml:space="preserve"> ғылыми идеялар мен нақты деректерді сыни бағалау, әртүрлі әдебиеттерде бағдарлану, теориялық білімді қолдану </w:t>
      </w:r>
      <w:r>
        <w:rPr>
          <w:rFonts w:ascii="Times New Roman" w:eastAsia="Times New Roman" w:hAnsi="Times New Roman" w:cs="Times New Roman"/>
          <w:b/>
          <w:color w:val="000000"/>
        </w:rPr>
        <w:t>(ТҚ37).</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b/>
          <w:color w:val="000000"/>
        </w:rPr>
        <w:t>Дағдысы болу керек</w:t>
      </w:r>
      <w:r>
        <w:rPr>
          <w:rFonts w:ascii="Times New Roman" w:eastAsia="Times New Roman" w:hAnsi="Times New Roman" w:cs="Times New Roman"/>
          <w:color w:val="000000"/>
        </w:rPr>
        <w:t xml:space="preserve">: жалпы тілдік және пе-кері терминологияны, салыстырмалы және басқа аналитикалық әдістерді анықтау және тану дағдыларын меңгеру </w:t>
      </w:r>
      <w:r>
        <w:rPr>
          <w:rFonts w:ascii="Times New Roman" w:eastAsia="Times New Roman" w:hAnsi="Times New Roman" w:cs="Times New Roman"/>
          <w:b/>
          <w:color w:val="000000"/>
        </w:rPr>
        <w:t>(ТҚ38).</w:t>
      </w:r>
    </w:p>
    <w:p w:rsidR="001F048C" w:rsidRDefault="001F048C">
      <w:pPr>
        <w:pStyle w:val="10"/>
        <w:ind w:firstLine="567"/>
        <w:jc w:val="both"/>
        <w:rPr>
          <w:rFonts w:ascii="Times New Roman" w:eastAsia="Times New Roman" w:hAnsi="Times New Roman" w:cs="Times New Roman"/>
          <w:color w:val="000000"/>
        </w:rPr>
      </w:pP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b/>
          <w:i/>
          <w:color w:val="000000"/>
        </w:rPr>
        <w:t>Цифрлық журналистика саласында</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Білуі тиіс: </w:t>
      </w:r>
      <w:r>
        <w:rPr>
          <w:rFonts w:ascii="Times New Roman" w:eastAsia="Times New Roman" w:hAnsi="Times New Roman" w:cs="Times New Roman"/>
          <w:color w:val="000000"/>
        </w:rPr>
        <w:t xml:space="preserve">цифрлық журналистиканың өзекті мәселелерін білу; алған білімдерін тәжірибеде қолдана алу; жаңа медианың негізгі әдістерін меңгеру; теориялық талдау жасай білу; қазақ журналистикасының тарихының даму және қалыптасу сатыларын, бағыттары мен концепция мәселелерін түсіну; өзіндік пікір айта алу; негізделген және қалыптасқан теориялық білімдерін жинақтай білу </w:t>
      </w:r>
      <w:r>
        <w:rPr>
          <w:rFonts w:ascii="Times New Roman" w:eastAsia="Times New Roman" w:hAnsi="Times New Roman" w:cs="Times New Roman"/>
          <w:b/>
          <w:color w:val="000000"/>
        </w:rPr>
        <w:t>(ТҚ39)</w:t>
      </w:r>
      <w:r>
        <w:rPr>
          <w:rFonts w:ascii="Times New Roman" w:eastAsia="Times New Roman" w:hAnsi="Times New Roman" w:cs="Times New Roman"/>
          <w:color w:val="000000"/>
        </w:rPr>
        <w:t>.</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Білігі болуы қажет: </w:t>
      </w:r>
      <w:r>
        <w:rPr>
          <w:rFonts w:ascii="Times New Roman" w:eastAsia="Times New Roman" w:hAnsi="Times New Roman" w:cs="Times New Roman"/>
          <w:color w:val="000000"/>
        </w:rPr>
        <w:t xml:space="preserve">цифрлық журналистика пәнін игеру барысында алған теориялық білімдерін іс-тәжірибеде қолдану; ашық деректер базаларымен жұмыс істеу және цифрлық медиа-интернет басылымдары, </w:t>
      </w:r>
      <w:r>
        <w:rPr>
          <w:rFonts w:ascii="Times New Roman" w:eastAsia="Times New Roman" w:hAnsi="Times New Roman" w:cs="Times New Roman"/>
          <w:color w:val="000000"/>
        </w:rPr>
        <w:lastRenderedPageBreak/>
        <w:t>блогтар, телеарналар, радиоарналар, ақпараттық агенттіктер үшін сапалы контент құру үшін қазіргі заманғы цифрлық технологияларды пайдалану қабілетіне қол жеткізу</w:t>
      </w:r>
      <w:r>
        <w:rPr>
          <w:rFonts w:ascii="Times New Roman" w:eastAsia="Times New Roman" w:hAnsi="Times New Roman" w:cs="Times New Roman"/>
          <w:b/>
          <w:color w:val="000000"/>
        </w:rPr>
        <w:t>(ТҚ40)</w:t>
      </w:r>
      <w:r>
        <w:rPr>
          <w:rFonts w:ascii="Times New Roman" w:eastAsia="Times New Roman" w:hAnsi="Times New Roman" w:cs="Times New Roman"/>
          <w:color w:val="000000"/>
        </w:rPr>
        <w:t>.</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Дағдысының болуы: </w:t>
      </w:r>
      <w:r>
        <w:rPr>
          <w:rFonts w:ascii="Times New Roman" w:eastAsia="Times New Roman" w:hAnsi="Times New Roman" w:cs="Times New Roman"/>
          <w:color w:val="000000"/>
        </w:rPr>
        <w:t>мультимедиалық орта жағдайында жұмыс ерекшелігін түсіну; әртүрлі таңбалы жүйелерде медиаөнімді дайындау әдістері мен технологияларын меңгеру; оларды тәжірибеде қолдана білу дағдысы болу</w:t>
      </w:r>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Пікірлерді сыни тұрғыдан бағалай алу; өз көзқарасын білдіріп, қорғай алу; диспут барысында этникалық, мәдени және әлеуметтік маңызды мәселелерді талқылай алу; тілдің, әдебиеттің және журналистиканың сапасын түсінетінін көрсете алу; оқу саласындағы өз жетістігін бағалап, білім алуды ары қарай жалғастыруға дайындығын көрсете алу</w:t>
      </w:r>
      <w:r>
        <w:rPr>
          <w:rFonts w:ascii="Times New Roman" w:eastAsia="Times New Roman" w:hAnsi="Times New Roman" w:cs="Times New Roman"/>
          <w:b/>
          <w:color w:val="000000"/>
        </w:rPr>
        <w:t>.</w:t>
      </w:r>
    </w:p>
    <w:p w:rsidR="001F048C" w:rsidRDefault="001F048C">
      <w:pPr>
        <w:pStyle w:val="10"/>
        <w:ind w:firstLine="567"/>
        <w:jc w:val="both"/>
        <w:rPr>
          <w:rFonts w:ascii="Times New Roman" w:eastAsia="Times New Roman" w:hAnsi="Times New Roman" w:cs="Times New Roman"/>
          <w:color w:val="000000"/>
        </w:rPr>
      </w:pPr>
    </w:p>
    <w:p w:rsidR="001F048C" w:rsidRDefault="001F048C">
      <w:pPr>
        <w:pStyle w:val="10"/>
        <w:jc w:val="both"/>
        <w:rPr>
          <w:rFonts w:ascii="Times New Roman" w:eastAsia="Times New Roman" w:hAnsi="Times New Roman" w:cs="Times New Roman"/>
          <w:color w:val="000000"/>
        </w:rPr>
      </w:pP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b/>
          <w:color w:val="000000"/>
        </w:rPr>
        <w:t>10. Оқытудың нәтижесі:</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b/>
          <w:color w:val="000000"/>
        </w:rPr>
        <w:t>Дублиндік дескрипторларға сәйкес оқытудың келесі нәтижелері қалыптасты:</w:t>
      </w:r>
    </w:p>
    <w:p w:rsidR="001F048C" w:rsidRDefault="001F048C">
      <w:pPr>
        <w:pStyle w:val="10"/>
        <w:ind w:firstLine="567"/>
        <w:jc w:val="both"/>
        <w:rPr>
          <w:rFonts w:ascii="Times New Roman" w:eastAsia="Times New Roman" w:hAnsi="Times New Roman" w:cs="Times New Roman"/>
          <w:color w:val="000000"/>
        </w:rPr>
      </w:pPr>
    </w:p>
    <w:tbl>
      <w:tblPr>
        <w:tblStyle w:val="Style20"/>
        <w:tblW w:w="963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977"/>
        <w:gridCol w:w="6662"/>
      </w:tblGrid>
      <w:tr w:rsidR="001F048C">
        <w:trPr>
          <w:cantSplit/>
          <w:trHeight w:val="465"/>
          <w:tblHeader/>
        </w:trPr>
        <w:tc>
          <w:tcPr>
            <w:tcW w:w="2977" w:type="dxa"/>
            <w:tcBorders>
              <w:top w:val="single" w:sz="4" w:space="0" w:color="000000"/>
              <w:left w:val="single" w:sz="4" w:space="0" w:color="000000"/>
              <w:bottom w:val="single" w:sz="4" w:space="0" w:color="000000"/>
              <w:right w:val="single" w:sz="4" w:space="0" w:color="000000"/>
            </w:tcBorders>
            <w:shd w:val="clear" w:color="auto" w:fill="F2DBDB"/>
          </w:tcPr>
          <w:p w:rsidR="001F048C" w:rsidRDefault="00732F39">
            <w:pPr>
              <w:pStyle w:val="10"/>
              <w:ind w:firstLine="567"/>
              <w:jc w:val="center"/>
              <w:rPr>
                <w:rFonts w:ascii="Times New Roman" w:eastAsia="Times New Roman" w:hAnsi="Times New Roman" w:cs="Times New Roman"/>
                <w:color w:val="000000"/>
              </w:rPr>
            </w:pPr>
            <w:r>
              <w:rPr>
                <w:rFonts w:ascii="Times New Roman" w:eastAsia="Times New Roman" w:hAnsi="Times New Roman" w:cs="Times New Roman"/>
                <w:b/>
                <w:color w:val="000000"/>
              </w:rPr>
              <w:t>Дублиндік дескрипторлар</w:t>
            </w:r>
          </w:p>
          <w:p w:rsidR="001F048C" w:rsidRDefault="001F048C">
            <w:pPr>
              <w:pStyle w:val="10"/>
              <w:ind w:firstLine="567"/>
              <w:jc w:val="center"/>
              <w:rPr>
                <w:rFonts w:ascii="Times New Roman" w:eastAsia="Times New Roman" w:hAnsi="Times New Roman" w:cs="Times New Roman"/>
                <w:color w:val="000000"/>
              </w:rPr>
            </w:pPr>
          </w:p>
        </w:tc>
        <w:tc>
          <w:tcPr>
            <w:tcW w:w="6662" w:type="dxa"/>
            <w:tcBorders>
              <w:top w:val="single" w:sz="4" w:space="0" w:color="000000"/>
              <w:left w:val="single" w:sz="4" w:space="0" w:color="000000"/>
              <w:bottom w:val="single" w:sz="4" w:space="0" w:color="000000"/>
              <w:right w:val="single" w:sz="4" w:space="0" w:color="000000"/>
            </w:tcBorders>
            <w:shd w:val="clear" w:color="auto" w:fill="F2DBDB"/>
          </w:tcPr>
          <w:p w:rsidR="001F048C" w:rsidRDefault="00732F39">
            <w:pPr>
              <w:pStyle w:val="10"/>
              <w:ind w:firstLine="567"/>
              <w:jc w:val="center"/>
              <w:rPr>
                <w:rFonts w:ascii="Times New Roman" w:eastAsia="Times New Roman" w:hAnsi="Times New Roman" w:cs="Times New Roman"/>
                <w:color w:val="000000"/>
              </w:rPr>
            </w:pPr>
            <w:r>
              <w:rPr>
                <w:rFonts w:ascii="Times New Roman" w:eastAsia="Times New Roman" w:hAnsi="Times New Roman" w:cs="Times New Roman"/>
                <w:b/>
                <w:color w:val="000000"/>
              </w:rPr>
              <w:t>Оқу нәтижесі</w:t>
            </w:r>
          </w:p>
        </w:tc>
      </w:tr>
      <w:tr w:rsidR="001F048C">
        <w:trPr>
          <w:cantSplit/>
          <w:tblHeader/>
        </w:trPr>
        <w:tc>
          <w:tcPr>
            <w:tcW w:w="2977" w:type="dxa"/>
            <w:tcBorders>
              <w:top w:val="single" w:sz="4" w:space="0" w:color="000000"/>
              <w:left w:val="single" w:sz="4" w:space="0" w:color="000000"/>
              <w:bottom w:val="single" w:sz="4" w:space="0" w:color="000000"/>
              <w:right w:val="single" w:sz="4" w:space="0" w:color="000000"/>
            </w:tcBorders>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1. Оқытылатын сала бойынша жалпы орта білім негізінде қалыптасқан ұғым, түсініктерді кеңейту, сала бойынша озық білімге бағытталған ғылыми ұғым-түсініктерді   меңгеру.</w:t>
            </w:r>
          </w:p>
        </w:tc>
        <w:tc>
          <w:tcPr>
            <w:tcW w:w="6662" w:type="dxa"/>
            <w:tcBorders>
              <w:top w:val="single" w:sz="4" w:space="0" w:color="000000"/>
              <w:left w:val="single" w:sz="4" w:space="0" w:color="000000"/>
              <w:bottom w:val="single" w:sz="4" w:space="0" w:color="000000"/>
              <w:right w:val="single" w:sz="4" w:space="0" w:color="000000"/>
            </w:tcBorders>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1.Тіл пәндері (шетел, орыс тілі) бойынша жалпы орта білім негізіндегі түсініктер аясы мәтін, функционалдық стиль түрлері, академиялық жазылым және кәсіптік салаға қатысты ұғым-түсініктермен кеңейтіліп, оны күнделікті және қоғамдық қатынастар, академиялық әрекеттер барысында қолдана біледі. </w:t>
            </w:r>
          </w:p>
          <w:p w:rsidR="001F048C" w:rsidRDefault="001F048C">
            <w:pPr>
              <w:pStyle w:val="10"/>
              <w:ind w:firstLine="567"/>
              <w:jc w:val="both"/>
              <w:rPr>
                <w:rFonts w:ascii="Times New Roman" w:eastAsia="Times New Roman" w:hAnsi="Times New Roman" w:cs="Times New Roman"/>
                <w:color w:val="000000"/>
              </w:rPr>
            </w:pPr>
          </w:p>
        </w:tc>
      </w:tr>
      <w:tr w:rsidR="001F048C">
        <w:trPr>
          <w:cantSplit/>
          <w:tblHeader/>
        </w:trPr>
        <w:tc>
          <w:tcPr>
            <w:tcW w:w="2977" w:type="dxa"/>
            <w:tcBorders>
              <w:top w:val="single" w:sz="4" w:space="0" w:color="000000"/>
              <w:left w:val="single" w:sz="4" w:space="0" w:color="000000"/>
              <w:bottom w:val="single" w:sz="4" w:space="0" w:color="000000"/>
              <w:right w:val="single" w:sz="4" w:space="0" w:color="000000"/>
            </w:tcBorders>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2. Білім мен түсінікті кәсіби деңгейде қолдану, дәлелдер қалыптастыру және оқылатын саладағы мәселелерді шешу.</w:t>
            </w:r>
          </w:p>
        </w:tc>
        <w:tc>
          <w:tcPr>
            <w:tcW w:w="6662" w:type="dxa"/>
            <w:tcBorders>
              <w:top w:val="single" w:sz="4" w:space="0" w:color="000000"/>
              <w:left w:val="single" w:sz="4" w:space="0" w:color="000000"/>
              <w:bottom w:val="single" w:sz="4" w:space="0" w:color="000000"/>
              <w:right w:val="single" w:sz="4" w:space="0" w:color="000000"/>
            </w:tcBorders>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2.ІТ-технологиялар заманындағы тілдің қолданыс аясы, нормасы, қазіргі БАҚ тілі, оның функционалдық-коммуникациялық қызметі, медиасферадағы әрекеті, дискурстық сипатын ажыратып, маңызын саралай алуды, цифрлық және ақпараттық коммуникациялық технологияларды тиімді қолдана біледі.  </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3.Тіл білімінің негізгі ұғымдары мен тенденцияларын және қазіргі қазақ тілінің фонетикалық, морфологиялық,  лексикологиялық, сөзжасамдық, синтаксистік ерекшеліктерін ғылыми-теориялық тұрғыдан талдап түсіндіре алады; осы білімдер жүйесін тәжірибеде оқу үдерісін инновациялық әдістер негізінде ұйымдастыруда және әдістемелік бағытта жүзеге асыра алады.</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4.Қазақ тілінің тілтанымдық, стилистикалық, концептуалдық категорияларын, мәдениет пен тілдің өзара қатынасын, сонымен қатар латын негізіндегі қазақ әліпбиінің қалыптасу тарихы, өзекті мәселелерін, емледегі өзгерістерді ғылыми тұрғыдан тұжырымдап, тәжірибеде пайдалана біледі.  </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5.Әдебиет ғылымының теориялық және салыстырмалы әдебиеттану негіздері, дәстүрлі және қазіргі заманғы әдеби ағымдар мен бағыттар, әдеби сынның даму тарихы мен үрдісі және осылардың арасындағы күрделі тәуелділікті көре біледі әрі шешу жолдарын ұсына алады.</w:t>
            </w:r>
            <w:r>
              <w:rPr>
                <w:rFonts w:ascii="Times New Roman" w:eastAsia="Times New Roman" w:hAnsi="Times New Roman" w:cs="Times New Roman"/>
                <w:b/>
                <w:color w:val="000000"/>
              </w:rPr>
              <w:t xml:space="preserve"> </w:t>
            </w:r>
          </w:p>
          <w:p w:rsidR="001F048C" w:rsidRDefault="001F048C">
            <w:pPr>
              <w:pStyle w:val="10"/>
              <w:ind w:firstLine="567"/>
              <w:rPr>
                <w:rFonts w:ascii="Times New Roman" w:eastAsia="Times New Roman" w:hAnsi="Times New Roman" w:cs="Times New Roman"/>
                <w:color w:val="000000"/>
              </w:rPr>
            </w:pPr>
          </w:p>
        </w:tc>
      </w:tr>
      <w:tr w:rsidR="001F048C">
        <w:trPr>
          <w:cantSplit/>
          <w:trHeight w:val="1373"/>
          <w:tblHeader/>
        </w:trPr>
        <w:tc>
          <w:tcPr>
            <w:tcW w:w="2977" w:type="dxa"/>
            <w:tcBorders>
              <w:top w:val="single" w:sz="4" w:space="0" w:color="000000"/>
              <w:left w:val="single" w:sz="4" w:space="0" w:color="000000"/>
              <w:bottom w:val="single" w:sz="4" w:space="0" w:color="000000"/>
              <w:right w:val="single" w:sz="4" w:space="0" w:color="000000"/>
            </w:tcBorders>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3. Әлеуметтік, этикалық және ғылыми пайымдауларды ескере отырып, түсінік  қалыптастыру үшін ақпаратты жинау мен түсіндіруді жүзеге асыру </w:t>
            </w:r>
          </w:p>
        </w:tc>
        <w:tc>
          <w:tcPr>
            <w:tcW w:w="6662" w:type="dxa"/>
            <w:tcBorders>
              <w:top w:val="single" w:sz="4" w:space="0" w:color="000000"/>
              <w:left w:val="single" w:sz="4" w:space="0" w:color="000000"/>
              <w:bottom w:val="single" w:sz="4" w:space="0" w:color="000000"/>
              <w:right w:val="single" w:sz="4" w:space="0" w:color="000000"/>
            </w:tcBorders>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6.Қазақ әдебиетінің әр кезеңдегі мұраларының, түрлі жанрларының қалыптасу, даму тарихы мен ерекшеліктерін және әдебиеттануға қатысты ғылыми ұғымдарды, пайымдауларды ескере отырып, жаңартылған білім беру бағдарламасына қатысты ақпараттарды жинап, талдау арқылы  әдебиет пәнін оқыту, түсіндіру үдерісін инновациялық әдістердің көмегімен орындай алады. </w:t>
            </w:r>
          </w:p>
          <w:p w:rsidR="001F048C" w:rsidRDefault="001F048C">
            <w:pPr>
              <w:pStyle w:val="10"/>
              <w:ind w:firstLine="567"/>
              <w:jc w:val="both"/>
              <w:rPr>
                <w:rFonts w:ascii="Times New Roman" w:eastAsia="Times New Roman" w:hAnsi="Times New Roman" w:cs="Times New Roman"/>
                <w:color w:val="000000"/>
              </w:rPr>
            </w:pPr>
          </w:p>
        </w:tc>
      </w:tr>
      <w:tr w:rsidR="001F048C">
        <w:trPr>
          <w:cantSplit/>
          <w:tblHeader/>
        </w:trPr>
        <w:tc>
          <w:tcPr>
            <w:tcW w:w="2977" w:type="dxa"/>
            <w:tcBorders>
              <w:top w:val="single" w:sz="4" w:space="0" w:color="000000"/>
              <w:left w:val="single" w:sz="4" w:space="0" w:color="000000"/>
              <w:bottom w:val="single" w:sz="4" w:space="0" w:color="000000"/>
              <w:right w:val="single" w:sz="4" w:space="0" w:color="000000"/>
            </w:tcBorders>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4. Кәсіби және басқа салаларға ақпарат пен идеялар ұсыну және мәселелерді тиімді жеткізу, шешімін таба, білу </w:t>
            </w:r>
          </w:p>
        </w:tc>
        <w:tc>
          <w:tcPr>
            <w:tcW w:w="6662" w:type="dxa"/>
            <w:tcBorders>
              <w:top w:val="single" w:sz="4" w:space="0" w:color="000000"/>
              <w:left w:val="single" w:sz="4" w:space="0" w:color="000000"/>
              <w:bottom w:val="single" w:sz="4" w:space="0" w:color="000000"/>
              <w:right w:val="single" w:sz="4" w:space="0" w:color="000000"/>
            </w:tcBorders>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7.Әлеуметтік-гуманитарлық саладағы ғылыми пайымдауларды, ұлттың рухани құндылықтарын бойына сіңірген филолог-маман ретінде болашақ кәсіптік ортасында білімінің жан-жақтылығы негізінде кәсіби және басқа да салаларға еркін бағдар жасап, идеялар мен ақпараттар ұсынып, оңтайлы шешімдер қабылдай алады.</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8.Журналистика тарихы, теориясы, тілі, стилі туралы білімдерін жетілдіріп, мультимедиалық контент жасақтау, ақпаратты жинау, өңдеу және бұқараға жеткізуге арналған цифрлық мобильді технологияларымен жұмыс істеу дағдылары қалыптасқан.</w:t>
            </w:r>
          </w:p>
        </w:tc>
      </w:tr>
      <w:tr w:rsidR="001F048C">
        <w:trPr>
          <w:cantSplit/>
          <w:tblHeader/>
        </w:trPr>
        <w:tc>
          <w:tcPr>
            <w:tcW w:w="2977" w:type="dxa"/>
            <w:tcBorders>
              <w:top w:val="single" w:sz="4" w:space="0" w:color="000000"/>
              <w:left w:val="single" w:sz="4" w:space="0" w:color="000000"/>
              <w:bottom w:val="single" w:sz="4" w:space="0" w:color="000000"/>
              <w:right w:val="single" w:sz="4" w:space="0" w:color="000000"/>
            </w:tcBorders>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5. Оқылып  отырған ғылым саласында одан әрі оқуды өз бетінше жалғастыру үшін қажетті дағдыларды қалыптастыру</w:t>
            </w:r>
          </w:p>
        </w:tc>
        <w:tc>
          <w:tcPr>
            <w:tcW w:w="6662" w:type="dxa"/>
            <w:tcBorders>
              <w:top w:val="single" w:sz="4" w:space="0" w:color="000000"/>
              <w:left w:val="single" w:sz="4" w:space="0" w:color="000000"/>
              <w:bottom w:val="single" w:sz="4" w:space="0" w:color="000000"/>
              <w:right w:val="single" w:sz="4" w:space="0" w:color="000000"/>
            </w:tcBorders>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9.Тіл тарихы, түркі тілдерінің грамматикалық сипаты мен құрылысын салыстыру, әдеби тілдің тарихи дамуы мен нормалануы, дәуірлерге бөлінуі,  қазақ фольклорының жанрлары мен қалыптасу арналары және осы мәселелерді зерттеудің  ғылыми қағидалары мен әдіснамасын, тұжырымдарын саралап,  өзіндік талдау жасай біледі.</w:t>
            </w:r>
          </w:p>
          <w:p w:rsidR="001F048C" w:rsidRDefault="001F048C">
            <w:pPr>
              <w:pStyle w:val="10"/>
              <w:ind w:firstLine="567"/>
              <w:rPr>
                <w:rFonts w:ascii="Times New Roman" w:eastAsia="Times New Roman" w:hAnsi="Times New Roman" w:cs="Times New Roman"/>
                <w:color w:val="000000"/>
              </w:rPr>
            </w:pPr>
          </w:p>
        </w:tc>
      </w:tr>
      <w:tr w:rsidR="001F048C">
        <w:trPr>
          <w:cantSplit/>
          <w:tblHeader/>
        </w:trPr>
        <w:tc>
          <w:tcPr>
            <w:tcW w:w="2977" w:type="dxa"/>
            <w:tcBorders>
              <w:top w:val="single" w:sz="4" w:space="0" w:color="000000"/>
              <w:left w:val="single" w:sz="4" w:space="0" w:color="000000"/>
              <w:bottom w:val="single" w:sz="4" w:space="0" w:color="000000"/>
              <w:right w:val="single" w:sz="4" w:space="0" w:color="000000"/>
            </w:tcBorders>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6. Ғылыми зерттеулер мен академиялық жазудың әдістерін білу және оларды зерттелетін салада қолдану;</w:t>
            </w:r>
          </w:p>
        </w:tc>
        <w:tc>
          <w:tcPr>
            <w:tcW w:w="6662" w:type="dxa"/>
            <w:tcBorders>
              <w:top w:val="single" w:sz="4" w:space="0" w:color="000000"/>
              <w:left w:val="single" w:sz="4" w:space="0" w:color="000000"/>
              <w:bottom w:val="single" w:sz="4" w:space="0" w:color="000000"/>
              <w:right w:val="single" w:sz="4" w:space="0" w:color="000000"/>
            </w:tcBorders>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10.Ғылыми концепциялар, ғылыми теориялық ойлар мен бағыттарға сыни тұрғыдан қарап, әр түрлі ғылым саласынан алған білімдерін кіріктіріп,  зерттеушілік  ұстанымдарын көрсете біледі және ғылыми мәтіндерді академиялық жазылымның стильдік талаптарына сай ресімдеуге, зерттеу әдістерін тиімді қолдануға қабілетті болады.</w:t>
            </w:r>
          </w:p>
          <w:p w:rsidR="001F048C" w:rsidRDefault="001F048C">
            <w:pPr>
              <w:pStyle w:val="10"/>
              <w:ind w:firstLine="567"/>
              <w:rPr>
                <w:rFonts w:ascii="Times New Roman" w:eastAsia="Times New Roman" w:hAnsi="Times New Roman" w:cs="Times New Roman"/>
                <w:color w:val="000000"/>
              </w:rPr>
            </w:pPr>
          </w:p>
        </w:tc>
      </w:tr>
      <w:tr w:rsidR="001F048C">
        <w:trPr>
          <w:cantSplit/>
          <w:tblHeader/>
        </w:trPr>
        <w:tc>
          <w:tcPr>
            <w:tcW w:w="2977" w:type="dxa"/>
            <w:tcBorders>
              <w:top w:val="single" w:sz="4" w:space="0" w:color="000000"/>
              <w:left w:val="single" w:sz="4" w:space="0" w:color="000000"/>
              <w:bottom w:val="single" w:sz="4" w:space="0" w:color="000000"/>
              <w:right w:val="single" w:sz="4" w:space="0" w:color="000000"/>
            </w:tcBorders>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7.Зерттелетін салада фактілерді, құбылыстарды, теорияларды және олардың арасындағы күрделі тәуелділіктерді білу мен түсіне алу;</w:t>
            </w:r>
          </w:p>
        </w:tc>
        <w:tc>
          <w:tcPr>
            <w:tcW w:w="6662" w:type="dxa"/>
            <w:tcBorders>
              <w:top w:val="single" w:sz="4" w:space="0" w:color="000000"/>
              <w:left w:val="single" w:sz="4" w:space="0" w:color="000000"/>
              <w:bottom w:val="single" w:sz="4" w:space="0" w:color="000000"/>
              <w:right w:val="single" w:sz="4" w:space="0" w:color="000000"/>
            </w:tcBorders>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11.Меңгерген теориялық білімдерін филолог-маман ретінде сараптап, ғылыми танымға негізделген өзіндік ой-пікірін білдірумен қатар қоғамдағы, әдебиет және тіл ғылымы саласындағы өзекті мәселелерді проблема ретінде қоя біледі және оны шешудің тиімді жолдарын меңгерген. </w:t>
            </w:r>
          </w:p>
        </w:tc>
      </w:tr>
      <w:tr w:rsidR="001F048C">
        <w:trPr>
          <w:cantSplit/>
          <w:trHeight w:val="1538"/>
          <w:tblHeader/>
        </w:trPr>
        <w:tc>
          <w:tcPr>
            <w:tcW w:w="2977" w:type="dxa"/>
            <w:tcBorders>
              <w:top w:val="single" w:sz="4" w:space="0" w:color="000000"/>
              <w:left w:val="single" w:sz="4" w:space="0" w:color="000000"/>
              <w:bottom w:val="single" w:sz="4" w:space="0" w:color="000000"/>
              <w:right w:val="single" w:sz="4" w:space="0" w:color="000000"/>
            </w:tcBorders>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8. Академиялық адалдық қағидалары мен мәдениетінің маңызын түсіну</w:t>
            </w:r>
          </w:p>
        </w:tc>
        <w:tc>
          <w:tcPr>
            <w:tcW w:w="6662" w:type="dxa"/>
            <w:tcBorders>
              <w:top w:val="single" w:sz="4" w:space="0" w:color="000000"/>
              <w:left w:val="single" w:sz="4" w:space="0" w:color="000000"/>
              <w:bottom w:val="single" w:sz="4" w:space="0" w:color="000000"/>
              <w:right w:val="single" w:sz="4" w:space="0" w:color="000000"/>
            </w:tcBorders>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12.Академиялық адалдық мәдениеті қағидаттарын, демократиялық қоғамның құндылықтарын басшылыққа ала отырып, қоғамдағы өзекті мәселелерді заң тұрғысынан талдай білетін, іскерлік және этикалық, кәсіптік жауапкершілікті сезінетін, қоғамдағы озық идеялар шеңберінде тәуекелге бара алатын, шығармашылықпен жобалау дағдысы бар, дене тәрбиесі мен ішкі мәдениеті қалыптасқан тұлға ретінде әрекет етуге қабілетті болады.   </w:t>
            </w:r>
          </w:p>
          <w:p w:rsidR="001F048C" w:rsidRDefault="001F048C">
            <w:pPr>
              <w:pStyle w:val="10"/>
              <w:ind w:firstLine="567"/>
              <w:jc w:val="both"/>
              <w:rPr>
                <w:rFonts w:ascii="Times New Roman" w:eastAsia="Times New Roman" w:hAnsi="Times New Roman" w:cs="Times New Roman"/>
                <w:color w:val="000000"/>
              </w:rPr>
            </w:pPr>
          </w:p>
        </w:tc>
      </w:tr>
    </w:tbl>
    <w:p w:rsidR="001F048C" w:rsidRDefault="001F048C">
      <w:pPr>
        <w:pStyle w:val="10"/>
        <w:ind w:firstLine="567"/>
        <w:jc w:val="both"/>
        <w:rPr>
          <w:rFonts w:ascii="Times New Roman" w:eastAsia="Times New Roman" w:hAnsi="Times New Roman" w:cs="Times New Roman"/>
          <w:color w:val="000000"/>
        </w:rPr>
      </w:pPr>
    </w:p>
    <w:p w:rsidR="001F048C" w:rsidRDefault="001F048C">
      <w:pPr>
        <w:pStyle w:val="10"/>
        <w:ind w:firstLine="567"/>
        <w:jc w:val="both"/>
        <w:rPr>
          <w:rFonts w:ascii="Times New Roman" w:eastAsia="Times New Roman" w:hAnsi="Times New Roman" w:cs="Times New Roman"/>
          <w:color w:val="000000"/>
        </w:rPr>
      </w:pPr>
    </w:p>
    <w:p w:rsidR="001F048C" w:rsidRDefault="00732F39">
      <w:pPr>
        <w:pStyle w:val="10"/>
        <w:spacing w:after="200" w:line="276" w:lineRule="auto"/>
        <w:ind w:firstLine="709"/>
        <w:rPr>
          <w:rFonts w:ascii="Times New Roman" w:eastAsia="Times New Roman" w:hAnsi="Times New Roman" w:cs="Times New Roman"/>
          <w:color w:val="000000"/>
        </w:rPr>
      </w:pPr>
      <w:r>
        <w:rPr>
          <w:rFonts w:ascii="Times New Roman" w:eastAsia="Times New Roman" w:hAnsi="Times New Roman" w:cs="Times New Roman"/>
          <w:color w:val="000000"/>
        </w:rPr>
        <w:t>Білім беру бағдарламасы  туралы жалпы мәліметтер білім беру бағдарламасының  паспортында (Кесте-1) келтірілген.</w:t>
      </w:r>
    </w:p>
    <w:p w:rsidR="001F048C" w:rsidRDefault="00732F39">
      <w:pPr>
        <w:pStyle w:val="10"/>
        <w:spacing w:after="200" w:line="276" w:lineRule="auto"/>
        <w:rPr>
          <w:rFonts w:ascii="Times New Roman" w:eastAsia="Times New Roman" w:hAnsi="Times New Roman" w:cs="Times New Roman"/>
          <w:color w:val="000000"/>
        </w:rPr>
      </w:pPr>
      <w:r>
        <w:rPr>
          <w:rFonts w:ascii="Times New Roman" w:eastAsia="Times New Roman" w:hAnsi="Times New Roman" w:cs="Times New Roman"/>
          <w:b/>
          <w:color w:val="000000"/>
        </w:rPr>
        <w:t>Кесте 1 -  Оқу бағдарламасының паспорты</w:t>
      </w:r>
    </w:p>
    <w:tbl>
      <w:tblPr>
        <w:tblStyle w:val="Style21"/>
        <w:tblpPr w:leftFromText="180" w:rightFromText="180" w:vertAnchor="text" w:tblpX="40" w:tblpY="1"/>
        <w:tblW w:w="949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09"/>
        <w:gridCol w:w="3036"/>
        <w:gridCol w:w="5752"/>
      </w:tblGrid>
      <w:tr w:rsidR="001F048C">
        <w:trPr>
          <w:cantSplit/>
          <w:trHeight w:val="144"/>
          <w:tblHeader/>
        </w:trPr>
        <w:tc>
          <w:tcPr>
            <w:tcW w:w="709" w:type="dxa"/>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3036" w:type="dxa"/>
          </w:tcPr>
          <w:p w:rsidR="001F048C" w:rsidRDefault="00732F39">
            <w:pPr>
              <w:pStyle w:val="10"/>
              <w:ind w:firstLine="567"/>
              <w:rPr>
                <w:rFonts w:ascii="Times New Roman" w:eastAsia="Times New Roman" w:hAnsi="Times New Roman" w:cs="Times New Roman"/>
                <w:color w:val="000000"/>
              </w:rPr>
            </w:pPr>
            <w:r>
              <w:rPr>
                <w:rFonts w:ascii="Times New Roman" w:eastAsia="Times New Roman" w:hAnsi="Times New Roman" w:cs="Times New Roman"/>
                <w:b/>
                <w:color w:val="000000"/>
              </w:rPr>
              <w:t xml:space="preserve">Баған атауы </w:t>
            </w:r>
          </w:p>
        </w:tc>
        <w:tc>
          <w:tcPr>
            <w:tcW w:w="5752" w:type="dxa"/>
          </w:tcPr>
          <w:p w:rsidR="001F048C" w:rsidRDefault="00732F39">
            <w:pPr>
              <w:pStyle w:val="10"/>
              <w:ind w:firstLine="567"/>
              <w:rPr>
                <w:rFonts w:ascii="Times New Roman" w:eastAsia="Times New Roman" w:hAnsi="Times New Roman" w:cs="Times New Roman"/>
                <w:color w:val="000000"/>
              </w:rPr>
            </w:pPr>
            <w:r>
              <w:rPr>
                <w:rFonts w:ascii="Times New Roman" w:eastAsia="Times New Roman" w:hAnsi="Times New Roman" w:cs="Times New Roman"/>
                <w:b/>
                <w:color w:val="000000"/>
              </w:rPr>
              <w:t xml:space="preserve">Ескерту </w:t>
            </w:r>
          </w:p>
        </w:tc>
      </w:tr>
      <w:tr w:rsidR="001F048C">
        <w:trPr>
          <w:cantSplit/>
          <w:trHeight w:val="417"/>
          <w:tblHeader/>
        </w:trPr>
        <w:tc>
          <w:tcPr>
            <w:tcW w:w="709" w:type="dxa"/>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3036" w:type="dxa"/>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Тіркеу нөмірі</w:t>
            </w:r>
          </w:p>
        </w:tc>
        <w:tc>
          <w:tcPr>
            <w:tcW w:w="5752" w:type="dxa"/>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1F048C">
        <w:trPr>
          <w:cantSplit/>
          <w:trHeight w:val="144"/>
          <w:tblHeader/>
        </w:trPr>
        <w:tc>
          <w:tcPr>
            <w:tcW w:w="709" w:type="dxa"/>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3036" w:type="dxa"/>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Білім беру саласының коды және жіктелуі</w:t>
            </w:r>
          </w:p>
        </w:tc>
        <w:tc>
          <w:tcPr>
            <w:tcW w:w="5752" w:type="dxa"/>
          </w:tcPr>
          <w:p w:rsidR="001F048C" w:rsidRDefault="001F048C">
            <w:pPr>
              <w:pStyle w:val="10"/>
              <w:ind w:firstLine="567"/>
              <w:rPr>
                <w:rFonts w:ascii="Times New Roman" w:eastAsia="Times New Roman" w:hAnsi="Times New Roman" w:cs="Times New Roman"/>
                <w:color w:val="000000"/>
              </w:rPr>
            </w:pPr>
          </w:p>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6В021 «Өнер және гуманитарлық ғылымдар»</w:t>
            </w:r>
          </w:p>
        </w:tc>
      </w:tr>
      <w:tr w:rsidR="001F048C">
        <w:trPr>
          <w:cantSplit/>
          <w:trHeight w:val="144"/>
          <w:tblHeader/>
        </w:trPr>
        <w:tc>
          <w:tcPr>
            <w:tcW w:w="709" w:type="dxa"/>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3036" w:type="dxa"/>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 xml:space="preserve">Дайындау бағытының </w:t>
            </w:r>
          </w:p>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коды және жіктелуі</w:t>
            </w:r>
          </w:p>
        </w:tc>
        <w:tc>
          <w:tcPr>
            <w:tcW w:w="5752" w:type="dxa"/>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«6В02302 -  Филология: қазақ филологиясы»</w:t>
            </w:r>
          </w:p>
        </w:tc>
      </w:tr>
      <w:tr w:rsidR="001F048C">
        <w:trPr>
          <w:cantSplit/>
          <w:trHeight w:val="144"/>
          <w:tblHeader/>
        </w:trPr>
        <w:tc>
          <w:tcPr>
            <w:tcW w:w="709" w:type="dxa"/>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3036" w:type="dxa"/>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Білім беру бағдарламаларының тобы</w:t>
            </w:r>
          </w:p>
        </w:tc>
        <w:tc>
          <w:tcPr>
            <w:tcW w:w="5752" w:type="dxa"/>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В037 – Филология</w:t>
            </w:r>
          </w:p>
        </w:tc>
      </w:tr>
      <w:tr w:rsidR="001F048C">
        <w:trPr>
          <w:cantSplit/>
          <w:trHeight w:val="144"/>
          <w:tblHeader/>
        </w:trPr>
        <w:tc>
          <w:tcPr>
            <w:tcW w:w="709" w:type="dxa"/>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3036" w:type="dxa"/>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Білім беру бағдарламасының атауы</w:t>
            </w:r>
          </w:p>
        </w:tc>
        <w:tc>
          <w:tcPr>
            <w:tcW w:w="5752" w:type="dxa"/>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«6В02302 -  Филология: (қазақ филологиясы)»</w:t>
            </w:r>
          </w:p>
        </w:tc>
      </w:tr>
      <w:tr w:rsidR="001F048C">
        <w:trPr>
          <w:cantSplit/>
          <w:trHeight w:val="144"/>
          <w:tblHeader/>
        </w:trPr>
        <w:tc>
          <w:tcPr>
            <w:tcW w:w="709" w:type="dxa"/>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6</w:t>
            </w:r>
          </w:p>
        </w:tc>
        <w:tc>
          <w:tcPr>
            <w:tcW w:w="3036" w:type="dxa"/>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БББ түрі</w:t>
            </w:r>
          </w:p>
        </w:tc>
        <w:tc>
          <w:tcPr>
            <w:tcW w:w="5752" w:type="dxa"/>
          </w:tcPr>
          <w:p w:rsidR="001F048C" w:rsidRDefault="001F048C">
            <w:pPr>
              <w:pStyle w:val="10"/>
              <w:rPr>
                <w:rFonts w:ascii="Times New Roman" w:eastAsia="Times New Roman" w:hAnsi="Times New Roman" w:cs="Times New Roman"/>
                <w:color w:val="000000"/>
              </w:rPr>
            </w:pPr>
          </w:p>
        </w:tc>
      </w:tr>
      <w:tr w:rsidR="001F048C">
        <w:trPr>
          <w:cantSplit/>
          <w:trHeight w:val="144"/>
          <w:tblHeader/>
        </w:trPr>
        <w:tc>
          <w:tcPr>
            <w:tcW w:w="709" w:type="dxa"/>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7</w:t>
            </w:r>
          </w:p>
        </w:tc>
        <w:tc>
          <w:tcPr>
            <w:tcW w:w="3036" w:type="dxa"/>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БББ мақсаты</w:t>
            </w:r>
          </w:p>
        </w:tc>
        <w:tc>
          <w:tcPr>
            <w:tcW w:w="5752" w:type="dxa"/>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филологиялық білімнің жалпы негіздерін меңгерген, мәдени құндылықтарды игерген, ғылыми танымдық көзқарасы қалыптасқан, филологияның даму мәселелерін шығармашылықпен шеше алатын, көпқырлы кәсіби құзыреттіліктері қазіргі заманның талаптарына сай келетін ғылыми-гуманитарлық білім беру және ғылыми мекемелерде,  баспа орындарында, БАҚ саласында қызмет ете алатын  кәсіби білікті маман даярлау болып табылады.</w:t>
            </w:r>
          </w:p>
          <w:p w:rsidR="001F048C" w:rsidRDefault="001F048C">
            <w:pPr>
              <w:pStyle w:val="10"/>
              <w:ind w:firstLine="567"/>
              <w:jc w:val="both"/>
              <w:rPr>
                <w:rFonts w:ascii="Times New Roman" w:eastAsia="Times New Roman" w:hAnsi="Times New Roman" w:cs="Times New Roman"/>
                <w:color w:val="000000"/>
              </w:rPr>
            </w:pPr>
          </w:p>
        </w:tc>
      </w:tr>
      <w:tr w:rsidR="001F048C">
        <w:trPr>
          <w:cantSplit/>
          <w:trHeight w:val="144"/>
          <w:tblHeader/>
        </w:trPr>
        <w:tc>
          <w:tcPr>
            <w:tcW w:w="709" w:type="dxa"/>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8</w:t>
            </w:r>
          </w:p>
        </w:tc>
        <w:tc>
          <w:tcPr>
            <w:tcW w:w="3036" w:type="dxa"/>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БХСК бойынша деңгей</w:t>
            </w:r>
          </w:p>
        </w:tc>
        <w:tc>
          <w:tcPr>
            <w:tcW w:w="5752" w:type="dxa"/>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0114</w:t>
            </w:r>
          </w:p>
        </w:tc>
      </w:tr>
      <w:tr w:rsidR="001F048C">
        <w:trPr>
          <w:cantSplit/>
          <w:trHeight w:val="144"/>
          <w:tblHeader/>
        </w:trPr>
        <w:tc>
          <w:tcPr>
            <w:tcW w:w="709" w:type="dxa"/>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9</w:t>
            </w:r>
          </w:p>
        </w:tc>
        <w:tc>
          <w:tcPr>
            <w:tcW w:w="3036" w:type="dxa"/>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ҰБШ бойынша деңгей</w:t>
            </w:r>
          </w:p>
        </w:tc>
        <w:tc>
          <w:tcPr>
            <w:tcW w:w="5752" w:type="dxa"/>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6 деңгей</w:t>
            </w:r>
          </w:p>
        </w:tc>
      </w:tr>
      <w:tr w:rsidR="001F048C">
        <w:trPr>
          <w:cantSplit/>
          <w:trHeight w:val="144"/>
          <w:tblHeader/>
        </w:trPr>
        <w:tc>
          <w:tcPr>
            <w:tcW w:w="709" w:type="dxa"/>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10</w:t>
            </w:r>
          </w:p>
        </w:tc>
        <w:tc>
          <w:tcPr>
            <w:tcW w:w="3036" w:type="dxa"/>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СБШбойынша деңгей</w:t>
            </w:r>
          </w:p>
        </w:tc>
        <w:tc>
          <w:tcPr>
            <w:tcW w:w="5752" w:type="dxa"/>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6 деңгей</w:t>
            </w:r>
          </w:p>
        </w:tc>
      </w:tr>
      <w:tr w:rsidR="001F048C">
        <w:trPr>
          <w:cantSplit/>
          <w:trHeight w:val="883"/>
          <w:tblHeader/>
        </w:trPr>
        <w:tc>
          <w:tcPr>
            <w:tcW w:w="709" w:type="dxa"/>
            <w:vMerge w:val="restart"/>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11</w:t>
            </w:r>
          </w:p>
        </w:tc>
        <w:tc>
          <w:tcPr>
            <w:tcW w:w="3036" w:type="dxa"/>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БББ-ның ерекшелігі</w:t>
            </w:r>
          </w:p>
        </w:tc>
        <w:tc>
          <w:tcPr>
            <w:tcW w:w="5752" w:type="dxa"/>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Жоқ</w:t>
            </w:r>
          </w:p>
          <w:p w:rsidR="001F048C" w:rsidRDefault="001F048C">
            <w:pPr>
              <w:pStyle w:val="10"/>
              <w:ind w:firstLine="567"/>
              <w:rPr>
                <w:rFonts w:ascii="Times New Roman" w:eastAsia="Times New Roman" w:hAnsi="Times New Roman" w:cs="Times New Roman"/>
                <w:color w:val="000000"/>
              </w:rPr>
            </w:pPr>
          </w:p>
        </w:tc>
      </w:tr>
      <w:tr w:rsidR="001F048C">
        <w:trPr>
          <w:cantSplit/>
          <w:trHeight w:val="144"/>
          <w:tblHeader/>
        </w:trPr>
        <w:tc>
          <w:tcPr>
            <w:tcW w:w="709" w:type="dxa"/>
            <w:vMerge/>
          </w:tcPr>
          <w:p w:rsidR="001F048C" w:rsidRDefault="001F048C">
            <w:pPr>
              <w:pStyle w:val="10"/>
              <w:widowControl w:val="0"/>
              <w:spacing w:line="276" w:lineRule="auto"/>
              <w:rPr>
                <w:rFonts w:ascii="Times New Roman" w:eastAsia="Times New Roman" w:hAnsi="Times New Roman" w:cs="Times New Roman"/>
                <w:color w:val="000000"/>
              </w:rPr>
            </w:pPr>
          </w:p>
        </w:tc>
        <w:tc>
          <w:tcPr>
            <w:tcW w:w="3036" w:type="dxa"/>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ЖОО-серіктес (БББ)</w:t>
            </w:r>
          </w:p>
        </w:tc>
        <w:tc>
          <w:tcPr>
            <w:tcW w:w="5752" w:type="dxa"/>
          </w:tcPr>
          <w:p w:rsidR="001F048C" w:rsidRDefault="00732F39">
            <w:pPr>
              <w:pStyle w:val="10"/>
              <w:ind w:firstLine="567"/>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1F048C">
        <w:trPr>
          <w:cantSplit/>
          <w:trHeight w:val="144"/>
          <w:tblHeader/>
        </w:trPr>
        <w:tc>
          <w:tcPr>
            <w:tcW w:w="709" w:type="dxa"/>
            <w:vMerge/>
          </w:tcPr>
          <w:p w:rsidR="001F048C" w:rsidRDefault="001F048C">
            <w:pPr>
              <w:pStyle w:val="10"/>
              <w:widowControl w:val="0"/>
              <w:spacing w:line="276" w:lineRule="auto"/>
              <w:rPr>
                <w:rFonts w:ascii="Times New Roman" w:eastAsia="Times New Roman" w:hAnsi="Times New Roman" w:cs="Times New Roman"/>
                <w:color w:val="000000"/>
              </w:rPr>
            </w:pPr>
          </w:p>
        </w:tc>
        <w:tc>
          <w:tcPr>
            <w:tcW w:w="3036" w:type="dxa"/>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ЖОО-серіктес (ҚДББ)</w:t>
            </w:r>
          </w:p>
        </w:tc>
        <w:tc>
          <w:tcPr>
            <w:tcW w:w="5752" w:type="dxa"/>
          </w:tcPr>
          <w:p w:rsidR="001F048C" w:rsidRDefault="00732F39">
            <w:pPr>
              <w:pStyle w:val="10"/>
              <w:ind w:firstLine="567"/>
              <w:rPr>
                <w:rFonts w:ascii="Times New Roman" w:eastAsia="Times New Roman" w:hAnsi="Times New Roman" w:cs="Times New Roman"/>
                <w:color w:val="000000"/>
              </w:rPr>
            </w:pPr>
            <w:r>
              <w:rPr>
                <w:rFonts w:ascii="Times New Roman" w:eastAsia="Times New Roman" w:hAnsi="Times New Roman" w:cs="Times New Roman"/>
                <w:color w:val="000000"/>
              </w:rPr>
              <w:t>–</w:t>
            </w:r>
          </w:p>
          <w:p w:rsidR="001F048C" w:rsidRDefault="001F048C">
            <w:pPr>
              <w:pStyle w:val="10"/>
              <w:ind w:firstLine="567"/>
              <w:rPr>
                <w:rFonts w:ascii="Times New Roman" w:eastAsia="Times New Roman" w:hAnsi="Times New Roman" w:cs="Times New Roman"/>
                <w:color w:val="000000"/>
              </w:rPr>
            </w:pPr>
          </w:p>
        </w:tc>
      </w:tr>
      <w:tr w:rsidR="001F048C">
        <w:trPr>
          <w:cantSplit/>
          <w:trHeight w:val="343"/>
          <w:tblHeader/>
        </w:trPr>
        <w:tc>
          <w:tcPr>
            <w:tcW w:w="709" w:type="dxa"/>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12</w:t>
            </w:r>
          </w:p>
        </w:tc>
        <w:tc>
          <w:tcPr>
            <w:tcW w:w="3036" w:type="dxa"/>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Құзыреттіліктер тізімі</w:t>
            </w:r>
          </w:p>
          <w:p w:rsidR="001F048C" w:rsidRDefault="001F048C">
            <w:pPr>
              <w:pStyle w:val="10"/>
              <w:ind w:firstLine="567"/>
              <w:jc w:val="both"/>
              <w:rPr>
                <w:rFonts w:ascii="Times New Roman" w:eastAsia="Times New Roman" w:hAnsi="Times New Roman" w:cs="Times New Roman"/>
                <w:color w:val="000000"/>
              </w:rPr>
            </w:pPr>
          </w:p>
        </w:tc>
        <w:tc>
          <w:tcPr>
            <w:tcW w:w="5752" w:type="dxa"/>
            <w:vMerge w:val="restart"/>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2.1 бөлімде көрсетілген</w:t>
            </w:r>
          </w:p>
        </w:tc>
      </w:tr>
      <w:tr w:rsidR="001F048C">
        <w:trPr>
          <w:cantSplit/>
          <w:trHeight w:val="144"/>
          <w:tblHeader/>
        </w:trPr>
        <w:tc>
          <w:tcPr>
            <w:tcW w:w="709" w:type="dxa"/>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13</w:t>
            </w:r>
          </w:p>
        </w:tc>
        <w:tc>
          <w:tcPr>
            <w:tcW w:w="3036" w:type="dxa"/>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Оқытудың нәтижесі</w:t>
            </w:r>
          </w:p>
        </w:tc>
        <w:tc>
          <w:tcPr>
            <w:tcW w:w="5752" w:type="dxa"/>
            <w:vMerge/>
          </w:tcPr>
          <w:p w:rsidR="001F048C" w:rsidRDefault="001F048C">
            <w:pPr>
              <w:pStyle w:val="10"/>
              <w:widowControl w:val="0"/>
              <w:spacing w:line="276" w:lineRule="auto"/>
              <w:rPr>
                <w:rFonts w:ascii="Times New Roman" w:eastAsia="Times New Roman" w:hAnsi="Times New Roman" w:cs="Times New Roman"/>
                <w:color w:val="000000"/>
              </w:rPr>
            </w:pPr>
          </w:p>
        </w:tc>
      </w:tr>
      <w:tr w:rsidR="001F048C">
        <w:trPr>
          <w:cantSplit/>
          <w:trHeight w:val="144"/>
          <w:tblHeader/>
        </w:trPr>
        <w:tc>
          <w:tcPr>
            <w:tcW w:w="709" w:type="dxa"/>
          </w:tcPr>
          <w:p w:rsidR="001F048C" w:rsidRDefault="00732F39">
            <w:pPr>
              <w:pStyle w:val="10"/>
              <w:ind w:firstLine="567"/>
              <w:rPr>
                <w:rFonts w:ascii="Times New Roman" w:eastAsia="Times New Roman" w:hAnsi="Times New Roman" w:cs="Times New Roman"/>
                <w:color w:val="000000"/>
              </w:rPr>
            </w:pPr>
            <w:r>
              <w:rPr>
                <w:rFonts w:ascii="Times New Roman" w:eastAsia="Times New Roman" w:hAnsi="Times New Roman" w:cs="Times New Roman"/>
                <w:color w:val="000000"/>
              </w:rPr>
              <w:t>114</w:t>
            </w:r>
          </w:p>
        </w:tc>
        <w:tc>
          <w:tcPr>
            <w:tcW w:w="3036" w:type="dxa"/>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Оқыту түрі</w:t>
            </w:r>
          </w:p>
        </w:tc>
        <w:tc>
          <w:tcPr>
            <w:tcW w:w="5752" w:type="dxa"/>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 xml:space="preserve">Күндізгі </w:t>
            </w:r>
          </w:p>
        </w:tc>
      </w:tr>
      <w:tr w:rsidR="001F048C">
        <w:trPr>
          <w:cantSplit/>
          <w:trHeight w:val="265"/>
          <w:tblHeader/>
        </w:trPr>
        <w:tc>
          <w:tcPr>
            <w:tcW w:w="709" w:type="dxa"/>
          </w:tcPr>
          <w:p w:rsidR="001F048C" w:rsidRDefault="00732F39">
            <w:pPr>
              <w:pStyle w:val="10"/>
              <w:ind w:firstLine="567"/>
              <w:rPr>
                <w:rFonts w:ascii="Times New Roman" w:eastAsia="Times New Roman" w:hAnsi="Times New Roman" w:cs="Times New Roman"/>
                <w:color w:val="000000"/>
              </w:rPr>
            </w:pPr>
            <w:r>
              <w:rPr>
                <w:rFonts w:ascii="Times New Roman" w:eastAsia="Times New Roman" w:hAnsi="Times New Roman" w:cs="Times New Roman"/>
                <w:color w:val="000000"/>
              </w:rPr>
              <w:t>115</w:t>
            </w:r>
          </w:p>
        </w:tc>
        <w:tc>
          <w:tcPr>
            <w:tcW w:w="3036" w:type="dxa"/>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Оқыту тілі </w:t>
            </w:r>
          </w:p>
        </w:tc>
        <w:tc>
          <w:tcPr>
            <w:tcW w:w="5752" w:type="dxa"/>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 xml:space="preserve">Қазақша </w:t>
            </w:r>
          </w:p>
        </w:tc>
      </w:tr>
      <w:tr w:rsidR="001F048C">
        <w:trPr>
          <w:cantSplit/>
          <w:trHeight w:val="144"/>
          <w:tblHeader/>
        </w:trPr>
        <w:tc>
          <w:tcPr>
            <w:tcW w:w="709" w:type="dxa"/>
          </w:tcPr>
          <w:p w:rsidR="001F048C" w:rsidRDefault="00732F39">
            <w:pPr>
              <w:pStyle w:val="10"/>
              <w:ind w:firstLine="567"/>
              <w:rPr>
                <w:rFonts w:ascii="Times New Roman" w:eastAsia="Times New Roman" w:hAnsi="Times New Roman" w:cs="Times New Roman"/>
                <w:color w:val="000000"/>
              </w:rPr>
            </w:pPr>
            <w:r>
              <w:rPr>
                <w:rFonts w:ascii="Times New Roman" w:eastAsia="Times New Roman" w:hAnsi="Times New Roman" w:cs="Times New Roman"/>
                <w:color w:val="000000"/>
              </w:rPr>
              <w:t>116</w:t>
            </w:r>
          </w:p>
        </w:tc>
        <w:tc>
          <w:tcPr>
            <w:tcW w:w="3036" w:type="dxa"/>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Кредит көлемі</w:t>
            </w:r>
          </w:p>
        </w:tc>
        <w:tc>
          <w:tcPr>
            <w:tcW w:w="5752" w:type="dxa"/>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240</w:t>
            </w:r>
          </w:p>
        </w:tc>
      </w:tr>
      <w:tr w:rsidR="001F048C">
        <w:trPr>
          <w:cantSplit/>
          <w:trHeight w:val="144"/>
          <w:tblHeader/>
        </w:trPr>
        <w:tc>
          <w:tcPr>
            <w:tcW w:w="709" w:type="dxa"/>
          </w:tcPr>
          <w:p w:rsidR="001F048C" w:rsidRDefault="00732F39">
            <w:pPr>
              <w:pStyle w:val="10"/>
              <w:ind w:firstLine="567"/>
              <w:rPr>
                <w:rFonts w:ascii="Times New Roman" w:eastAsia="Times New Roman" w:hAnsi="Times New Roman" w:cs="Times New Roman"/>
                <w:color w:val="000000"/>
              </w:rPr>
            </w:pPr>
            <w:r>
              <w:rPr>
                <w:rFonts w:ascii="Times New Roman" w:eastAsia="Times New Roman" w:hAnsi="Times New Roman" w:cs="Times New Roman"/>
                <w:color w:val="000000"/>
              </w:rPr>
              <w:t>117</w:t>
            </w:r>
          </w:p>
        </w:tc>
        <w:tc>
          <w:tcPr>
            <w:tcW w:w="3036" w:type="dxa"/>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Берілетін дәреже</w:t>
            </w:r>
          </w:p>
        </w:tc>
        <w:tc>
          <w:tcPr>
            <w:tcW w:w="5752" w:type="dxa"/>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6В02302 – «Филология: қазақ филологиясы» білім беру бағдарламасы бойынша  гуманитарлық білім бакалавры</w:t>
            </w:r>
          </w:p>
        </w:tc>
      </w:tr>
      <w:tr w:rsidR="001F048C">
        <w:trPr>
          <w:cantSplit/>
          <w:trHeight w:val="144"/>
          <w:tblHeader/>
        </w:trPr>
        <w:tc>
          <w:tcPr>
            <w:tcW w:w="709" w:type="dxa"/>
          </w:tcPr>
          <w:p w:rsidR="001F048C" w:rsidRDefault="00732F39">
            <w:pPr>
              <w:pStyle w:val="10"/>
              <w:ind w:firstLine="567"/>
              <w:rPr>
                <w:rFonts w:ascii="Times New Roman" w:eastAsia="Times New Roman" w:hAnsi="Times New Roman" w:cs="Times New Roman"/>
                <w:color w:val="000000"/>
              </w:rPr>
            </w:pPr>
            <w:r>
              <w:rPr>
                <w:rFonts w:ascii="Times New Roman" w:eastAsia="Times New Roman" w:hAnsi="Times New Roman" w:cs="Times New Roman"/>
                <w:color w:val="000000"/>
              </w:rPr>
              <w:t>118</w:t>
            </w:r>
          </w:p>
        </w:tc>
        <w:tc>
          <w:tcPr>
            <w:tcW w:w="3036" w:type="dxa"/>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Мамандар дайындау бағыты бойынша лицензияға қосымшаның болуы</w:t>
            </w:r>
          </w:p>
        </w:tc>
        <w:tc>
          <w:tcPr>
            <w:tcW w:w="5752" w:type="dxa"/>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2019 жылдың 29 желтоқсанындағы №0137367 мемлекеттік лицензияға қосымшалар (2019 жылғы 15 наурыздағы №009)</w:t>
            </w:r>
          </w:p>
        </w:tc>
      </w:tr>
      <w:tr w:rsidR="001F048C">
        <w:trPr>
          <w:cantSplit/>
          <w:trHeight w:val="144"/>
          <w:tblHeader/>
        </w:trPr>
        <w:tc>
          <w:tcPr>
            <w:tcW w:w="709" w:type="dxa"/>
            <w:vMerge w:val="restart"/>
          </w:tcPr>
          <w:p w:rsidR="001F048C" w:rsidRDefault="00732F39">
            <w:pPr>
              <w:pStyle w:val="10"/>
              <w:ind w:firstLine="567"/>
              <w:rPr>
                <w:rFonts w:ascii="Times New Roman" w:eastAsia="Times New Roman" w:hAnsi="Times New Roman" w:cs="Times New Roman"/>
                <w:color w:val="000000"/>
              </w:rPr>
            </w:pPr>
            <w:r>
              <w:rPr>
                <w:rFonts w:ascii="Times New Roman" w:eastAsia="Times New Roman" w:hAnsi="Times New Roman" w:cs="Times New Roman"/>
                <w:color w:val="000000"/>
              </w:rPr>
              <w:t>119</w:t>
            </w:r>
          </w:p>
        </w:tc>
        <w:tc>
          <w:tcPr>
            <w:tcW w:w="3036" w:type="dxa"/>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БББ аккредиттацияның  болуы </w:t>
            </w:r>
          </w:p>
        </w:tc>
        <w:tc>
          <w:tcPr>
            <w:tcW w:w="5752" w:type="dxa"/>
          </w:tcPr>
          <w:p w:rsidR="001F048C" w:rsidRDefault="001F048C">
            <w:pPr>
              <w:pStyle w:val="10"/>
              <w:ind w:firstLine="567"/>
              <w:rPr>
                <w:rFonts w:ascii="Times New Roman" w:eastAsia="Times New Roman" w:hAnsi="Times New Roman" w:cs="Times New Roman"/>
                <w:color w:val="000000"/>
              </w:rPr>
            </w:pPr>
          </w:p>
        </w:tc>
      </w:tr>
      <w:tr w:rsidR="001F048C">
        <w:trPr>
          <w:cantSplit/>
          <w:trHeight w:val="562"/>
          <w:tblHeader/>
        </w:trPr>
        <w:tc>
          <w:tcPr>
            <w:tcW w:w="709" w:type="dxa"/>
            <w:vMerge/>
          </w:tcPr>
          <w:p w:rsidR="001F048C" w:rsidRDefault="001F048C">
            <w:pPr>
              <w:pStyle w:val="10"/>
              <w:widowControl w:val="0"/>
              <w:spacing w:line="276" w:lineRule="auto"/>
              <w:rPr>
                <w:rFonts w:ascii="Times New Roman" w:eastAsia="Times New Roman" w:hAnsi="Times New Roman" w:cs="Times New Roman"/>
                <w:color w:val="000000"/>
              </w:rPr>
            </w:pPr>
          </w:p>
        </w:tc>
        <w:tc>
          <w:tcPr>
            <w:tcW w:w="3036" w:type="dxa"/>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Аккредитациялау мекемесінің атауы</w:t>
            </w:r>
          </w:p>
        </w:tc>
        <w:tc>
          <w:tcPr>
            <w:tcW w:w="5752" w:type="dxa"/>
          </w:tcPr>
          <w:p w:rsidR="001F048C" w:rsidRDefault="001F048C">
            <w:pPr>
              <w:pStyle w:val="10"/>
              <w:ind w:firstLine="567"/>
              <w:rPr>
                <w:rFonts w:ascii="Times New Roman" w:eastAsia="Times New Roman" w:hAnsi="Times New Roman" w:cs="Times New Roman"/>
                <w:color w:val="000000"/>
              </w:rPr>
            </w:pPr>
          </w:p>
        </w:tc>
      </w:tr>
      <w:tr w:rsidR="001F048C">
        <w:trPr>
          <w:cantSplit/>
          <w:trHeight w:val="144"/>
          <w:tblHeader/>
        </w:trPr>
        <w:tc>
          <w:tcPr>
            <w:tcW w:w="709" w:type="dxa"/>
            <w:vMerge/>
          </w:tcPr>
          <w:p w:rsidR="001F048C" w:rsidRDefault="001F048C">
            <w:pPr>
              <w:pStyle w:val="10"/>
              <w:widowControl w:val="0"/>
              <w:spacing w:line="276" w:lineRule="auto"/>
              <w:rPr>
                <w:rFonts w:ascii="Times New Roman" w:eastAsia="Times New Roman" w:hAnsi="Times New Roman" w:cs="Times New Roman"/>
                <w:color w:val="000000"/>
              </w:rPr>
            </w:pPr>
          </w:p>
        </w:tc>
        <w:tc>
          <w:tcPr>
            <w:tcW w:w="3036" w:type="dxa"/>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Аккредитацияның мерзімі</w:t>
            </w:r>
          </w:p>
        </w:tc>
        <w:tc>
          <w:tcPr>
            <w:tcW w:w="5752" w:type="dxa"/>
          </w:tcPr>
          <w:p w:rsidR="001F048C" w:rsidRDefault="001F048C">
            <w:pPr>
              <w:pStyle w:val="10"/>
              <w:ind w:firstLine="567"/>
              <w:rPr>
                <w:rFonts w:ascii="Times New Roman" w:eastAsia="Times New Roman" w:hAnsi="Times New Roman" w:cs="Times New Roman"/>
                <w:color w:val="000000"/>
              </w:rPr>
            </w:pPr>
          </w:p>
        </w:tc>
      </w:tr>
      <w:tr w:rsidR="001F048C">
        <w:trPr>
          <w:cantSplit/>
          <w:trHeight w:val="136"/>
          <w:tblHeader/>
        </w:trPr>
        <w:tc>
          <w:tcPr>
            <w:tcW w:w="709" w:type="dxa"/>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20</w:t>
            </w:r>
          </w:p>
        </w:tc>
        <w:tc>
          <w:tcPr>
            <w:tcW w:w="3036" w:type="dxa"/>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Пәндер туралы ақпарат</w:t>
            </w:r>
          </w:p>
        </w:tc>
        <w:tc>
          <w:tcPr>
            <w:tcW w:w="5752" w:type="dxa"/>
          </w:tcPr>
          <w:p w:rsidR="001F048C" w:rsidRDefault="00732F39">
            <w:pPr>
              <w:pStyle w:val="10"/>
              <w:rPr>
                <w:rFonts w:ascii="Times New Roman" w:eastAsia="Times New Roman" w:hAnsi="Times New Roman" w:cs="Times New Roman"/>
                <w:color w:val="000000"/>
                <w:lang w:val="en-US"/>
              </w:rPr>
            </w:pPr>
            <w:r>
              <w:rPr>
                <w:rFonts w:ascii="Times New Roman" w:eastAsia="Times New Roman" w:hAnsi="Times New Roman" w:cs="Times New Roman"/>
                <w:color w:val="000000"/>
              </w:rPr>
              <w:t>2.2 бөлімде көрсетілген</w:t>
            </w:r>
          </w:p>
        </w:tc>
      </w:tr>
      <w:tr w:rsidR="001F048C">
        <w:trPr>
          <w:cantSplit/>
          <w:trHeight w:val="136"/>
          <w:tblHeader/>
        </w:trPr>
        <w:tc>
          <w:tcPr>
            <w:tcW w:w="709" w:type="dxa"/>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21</w:t>
            </w:r>
          </w:p>
        </w:tc>
        <w:tc>
          <w:tcPr>
            <w:tcW w:w="3036" w:type="dxa"/>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Оқыту нәтижесі</w:t>
            </w:r>
          </w:p>
        </w:tc>
        <w:tc>
          <w:tcPr>
            <w:tcW w:w="5752" w:type="dxa"/>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 xml:space="preserve">6В02302 – «Филология» білім беру бағдарламасы бойынша бакалавры </w:t>
            </w:r>
            <w:r>
              <w:rPr>
                <w:rFonts w:ascii="Times New Roman" w:eastAsia="Times New Roman" w:hAnsi="Times New Roman" w:cs="Times New Roman"/>
                <w:b/>
                <w:color w:val="000000"/>
              </w:rPr>
              <w:t xml:space="preserve">білуі және түсінуі </w:t>
            </w:r>
            <w:r>
              <w:rPr>
                <w:rFonts w:ascii="Times New Roman" w:eastAsia="Times New Roman" w:hAnsi="Times New Roman" w:cs="Times New Roman"/>
                <w:color w:val="000000"/>
              </w:rPr>
              <w:t xml:space="preserve"> қажет:</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1.Тіл пәндері (шетел, орыс тілі) бойынша жалпы орта білім негізіндегі түсініктер аясы мәтін, функционалдық стиль түрлері, академиялық жазылым және кәсіптік салаға қатысты ұғым-түсініктермен кеңейтіліп, оны күнделікті және қоғамдық қатынастар, академиялық әрекеттер барысында қолдана біледі. </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2. ІТ-технологиялар заманындағы тілдің қолданыс аясы, нормасы, қазіргі БАҚ тілі, оның функционалдық-коммуникациялық қызметі, медиасферадағы әрекеті, дискурстық сипатын ажыратып, маңызын саралай алуды, цифрлық және ақпараттық коммуникациялық технологияларды тиімді қолдана біледі.  </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Тіл білімінің негізгі ұғымдары мен тенденцияларын және қазіргі қазақ тілінің фонетикалық, морфологиялық,  лексикологиялық, сөзжасамдық, синтаксистік ерекшеліктерін ғылыми-теориялық тұрғыдан талдап түсіндіре алады; осы білімдер жүйесін тәжірибеде оқу үдерісін инновациялық әдістер негізінде ұйымдастыруда және әдістемелік бағытта жүзеге асыра алады.</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4.Қазақ тілінің тілтанымдық, стилистикалық, концептуалдық категорияларын, мәдениет пен тілдің өзара қатынасын, сонымен қатар латын негізіндегі қазақ әліпбиінің қалыптасу тарихы, өзекті мәселелерін, емледегі өзгерістерді ғылыми тұрғыдан тұжырымдап, тәжірибеде пайдалана біледі.  </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5.Әдебиет ғылымының теориялық және салыстырмалы әдебиеттану негіздері, дәстүрлі және қазіргі заманғы әдеби ағымдар мен бағыттар, әдеби сынның даму тарихы мен үрдісі және осылардың арасындағы күрделі тәуелділікті көре біледі әрі шешу жолдарын ұсына алады.</w:t>
            </w:r>
            <w:r>
              <w:rPr>
                <w:rFonts w:ascii="Times New Roman" w:eastAsia="Times New Roman" w:hAnsi="Times New Roman" w:cs="Times New Roman"/>
                <w:b/>
                <w:color w:val="000000"/>
              </w:rPr>
              <w:t xml:space="preserve"> </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Бакалавр ой-пікірін қалыптастыру  қажет:</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6.</w:t>
            </w:r>
            <w:r>
              <w:rPr>
                <w:rFonts w:ascii="Times New Roman" w:eastAsia="Times New Roman" w:hAnsi="Times New Roman" w:cs="Times New Roman"/>
                <w:color w:val="000000"/>
              </w:rPr>
              <w:t xml:space="preserve">Қазақ әдебиетінің әр кезеңдегі мұраларының, түрлі жанрларының қалыптасу, даму тарихы мен ерекшеліктерін және әдебиеттануға қатысты ғылыми ұғымдарды, пайымдауларды ескере отырып, жаңартылған білім беру бағдарламасына қатысты ақпараттарды жинап, талдау арқылы  әдебиет пәнін оқыту, түсіндіру үдерісін инновациялық әдістердің көмегімен орындай алады. </w:t>
            </w:r>
          </w:p>
          <w:p w:rsidR="001F048C" w:rsidRDefault="001F048C">
            <w:pPr>
              <w:pStyle w:val="10"/>
              <w:jc w:val="both"/>
              <w:rPr>
                <w:rFonts w:ascii="Times New Roman" w:eastAsia="Times New Roman" w:hAnsi="Times New Roman" w:cs="Times New Roman"/>
                <w:color w:val="000000"/>
              </w:rPr>
            </w:pPr>
          </w:p>
          <w:p w:rsidR="001F048C" w:rsidRDefault="001F048C">
            <w:pPr>
              <w:pStyle w:val="10"/>
              <w:rPr>
                <w:rFonts w:ascii="Times New Roman" w:eastAsia="Times New Roman" w:hAnsi="Times New Roman" w:cs="Times New Roman"/>
                <w:color w:val="000000"/>
              </w:rPr>
            </w:pPr>
          </w:p>
        </w:tc>
      </w:tr>
      <w:tr w:rsidR="001F048C">
        <w:trPr>
          <w:cantSplit/>
          <w:trHeight w:val="708"/>
          <w:tblHeader/>
        </w:trPr>
        <w:tc>
          <w:tcPr>
            <w:tcW w:w="709" w:type="dxa"/>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21</w:t>
            </w:r>
          </w:p>
        </w:tc>
        <w:tc>
          <w:tcPr>
            <w:tcW w:w="3036" w:type="dxa"/>
          </w:tcPr>
          <w:p w:rsidR="001F048C" w:rsidRDefault="001F048C">
            <w:pPr>
              <w:pStyle w:val="10"/>
              <w:jc w:val="both"/>
              <w:rPr>
                <w:rFonts w:ascii="Times New Roman" w:eastAsia="Times New Roman" w:hAnsi="Times New Roman" w:cs="Times New Roman"/>
                <w:color w:val="000000"/>
              </w:rPr>
            </w:pPr>
          </w:p>
        </w:tc>
        <w:tc>
          <w:tcPr>
            <w:tcW w:w="5752" w:type="dxa"/>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7. Әлеуметтік-гуманитарлық саладағы ғылыми пайымдауларды, ұлттың рухани құндылықтарын бойына сіңірген филолог-маман ретінде болашақ кәсіптік ортасында білімінің жан-жақтылығы негізінде кәсіби және басқа да салаларға еркін бағдар жасап, идеялар мен ақпараттар ұсынып, оңтайлы шешімдер қабылдай алады.</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8.Журналистика тарихы, теориясы, тілі, стилі туралы білімдерін жетілдіріп, мультимедиалық контент жасақтау, ақпаратты жинау, өңдеу және бұқараға жеткізуге арналған цифрлық мобильді технологияларымен жұмыс істеу дағдылары қалыптасқан.</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Бакалавр білімі мен түсінігін қолдана алуы қажет:</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9.Тіл тарихы, түркі тілдерінің грамматикалық сипаты мен құрылысын салыстыру, әдеби тілдің тарихи дамуы мен нормалануы, дәуірлерге бөлінуі,  қазақ фольклорының жанрлары мен қалыптасу арналары және осы мәселелерді зерттеудің ғылыми қағидалары мен әдіснамасын, тұжырымдарын саралап,  өзіндік талдау жасай біледі.</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Бакалавр оқудың немесе оқуға деген қабілет дағдыларына ие болуы қажет:</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10</w:t>
            </w:r>
            <w:r>
              <w:rPr>
                <w:rFonts w:ascii="Times New Roman" w:eastAsia="Times New Roman" w:hAnsi="Times New Roman" w:cs="Times New Roman"/>
                <w:b/>
                <w:color w:val="000000"/>
              </w:rPr>
              <w:t>.</w:t>
            </w:r>
            <w:r>
              <w:rPr>
                <w:rFonts w:ascii="Times New Roman" w:eastAsia="Times New Roman" w:hAnsi="Times New Roman" w:cs="Times New Roman"/>
                <w:color w:val="000000"/>
              </w:rPr>
              <w:t>Ғылыми концепциялар, ғылыми теориялық ойлар мен бағыттарға сыни тұрғыдан қарап, әр түрлі ғылым саласынан алған білімдерін кіріктіріп,  зерттеушілік  ұстанымдарын көрсете біледі және ғылыми мәтіндерді академиялық жазылымның стильдік талаптарына сай ресімдеуге, зерттеу әдістерін тиімді қолдануға қабілетті болады.</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Бакалаврдың коммуникативтік қабілеті болуы тиіс:</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11.Меңгерген теориялық білімдерін филолог-маман ретінде сараптап, ғылыми танымға негізделген өзіндік ой-пікірін білдірумен қатар қоғамдағы, әдебиет және тіл ғылымы саласындағы өзекті мәселелерді проблема ретінде қоя біледі және оны шешудің тиімді жолдарын меңгерген.</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12.Академиялық адалдық мәдениеті қағидаттарын, демократиялық қоғамның құндылықтарын басшылыққа ала отырып, қоғамдағы өзекті мәселелерді заң тұрғысынан талдай білетін, іскерлік және этикалық, кәсіптік жауапкершілікті сезінетін, қоғамдағы озық идеялар шеңберінде тәуекелге бара алатын, шығармашылықпен жобалау дағдысы бар, дене тәрбиесі мен ішкі мәдениеті қалыптасқан тұлға ретінде әрекет етуге қабілетті болады.  </w:t>
            </w:r>
          </w:p>
          <w:p w:rsidR="001F048C" w:rsidRDefault="001F048C">
            <w:pPr>
              <w:pStyle w:val="10"/>
              <w:ind w:firstLine="567"/>
              <w:jc w:val="both"/>
              <w:rPr>
                <w:rFonts w:ascii="Times New Roman" w:eastAsia="Times New Roman" w:hAnsi="Times New Roman" w:cs="Times New Roman"/>
                <w:color w:val="000000"/>
              </w:rPr>
            </w:pPr>
          </w:p>
        </w:tc>
      </w:tr>
    </w:tbl>
    <w:p w:rsidR="001F048C" w:rsidRDefault="001F048C">
      <w:pPr>
        <w:pStyle w:val="10"/>
        <w:jc w:val="both"/>
        <w:rPr>
          <w:rFonts w:ascii="Times New Roman" w:eastAsia="Times New Roman" w:hAnsi="Times New Roman" w:cs="Times New Roman"/>
          <w:b/>
          <w:color w:val="000000"/>
        </w:rPr>
      </w:pPr>
    </w:p>
    <w:p w:rsidR="001F048C" w:rsidRDefault="001F048C">
      <w:pPr>
        <w:pStyle w:val="10"/>
        <w:jc w:val="center"/>
        <w:rPr>
          <w:rFonts w:ascii="Times New Roman" w:eastAsia="Times New Roman" w:hAnsi="Times New Roman" w:cs="Times New Roman"/>
          <w:b/>
          <w:color w:val="000000"/>
        </w:rPr>
      </w:pPr>
    </w:p>
    <w:p w:rsidR="001F048C" w:rsidRDefault="001F048C">
      <w:pPr>
        <w:pStyle w:val="10"/>
        <w:jc w:val="center"/>
        <w:rPr>
          <w:rFonts w:ascii="Times New Roman" w:eastAsia="Times New Roman" w:hAnsi="Times New Roman" w:cs="Times New Roman"/>
          <w:b/>
          <w:color w:val="000000"/>
        </w:rPr>
      </w:pPr>
    </w:p>
    <w:p w:rsidR="001F048C" w:rsidRDefault="001F048C">
      <w:pPr>
        <w:pStyle w:val="10"/>
        <w:jc w:val="center"/>
        <w:rPr>
          <w:rFonts w:ascii="Times New Roman" w:eastAsia="Times New Roman" w:hAnsi="Times New Roman" w:cs="Times New Roman"/>
          <w:b/>
          <w:color w:val="000000"/>
        </w:rPr>
      </w:pPr>
    </w:p>
    <w:p w:rsidR="001F048C" w:rsidRDefault="001F048C">
      <w:pPr>
        <w:pStyle w:val="10"/>
        <w:jc w:val="center"/>
        <w:rPr>
          <w:rFonts w:ascii="Times New Roman" w:eastAsia="Times New Roman" w:hAnsi="Times New Roman" w:cs="Times New Roman"/>
          <w:b/>
          <w:color w:val="000000"/>
        </w:rPr>
      </w:pPr>
    </w:p>
    <w:p w:rsidR="001F048C" w:rsidRDefault="001F048C">
      <w:pPr>
        <w:pStyle w:val="10"/>
        <w:jc w:val="center"/>
        <w:rPr>
          <w:rFonts w:ascii="Times New Roman" w:eastAsia="Times New Roman" w:hAnsi="Times New Roman" w:cs="Times New Roman"/>
          <w:b/>
          <w:color w:val="000000"/>
        </w:rPr>
      </w:pPr>
    </w:p>
    <w:p w:rsidR="001F048C" w:rsidRDefault="001F048C">
      <w:pPr>
        <w:pStyle w:val="10"/>
        <w:jc w:val="center"/>
        <w:rPr>
          <w:rFonts w:ascii="Times New Roman" w:eastAsia="Times New Roman" w:hAnsi="Times New Roman" w:cs="Times New Roman"/>
          <w:b/>
          <w:color w:val="000000"/>
        </w:rPr>
      </w:pPr>
    </w:p>
    <w:p w:rsidR="001F048C" w:rsidRDefault="001F048C">
      <w:pPr>
        <w:pStyle w:val="10"/>
        <w:jc w:val="center"/>
        <w:rPr>
          <w:rFonts w:ascii="Times New Roman" w:eastAsia="Times New Roman" w:hAnsi="Times New Roman" w:cs="Times New Roman"/>
          <w:b/>
          <w:color w:val="000000"/>
        </w:rPr>
      </w:pPr>
    </w:p>
    <w:p w:rsidR="001F048C" w:rsidRDefault="001F048C">
      <w:pPr>
        <w:pStyle w:val="10"/>
        <w:jc w:val="center"/>
        <w:rPr>
          <w:rFonts w:ascii="Times New Roman" w:eastAsia="Times New Roman" w:hAnsi="Times New Roman" w:cs="Times New Roman"/>
          <w:b/>
          <w:color w:val="000000"/>
        </w:rPr>
      </w:pPr>
    </w:p>
    <w:p w:rsidR="001F048C" w:rsidRDefault="001F048C">
      <w:pPr>
        <w:pStyle w:val="10"/>
        <w:jc w:val="center"/>
        <w:rPr>
          <w:rFonts w:ascii="Times New Roman" w:eastAsia="Times New Roman" w:hAnsi="Times New Roman" w:cs="Times New Roman"/>
          <w:b/>
          <w:color w:val="000000"/>
        </w:rPr>
      </w:pPr>
    </w:p>
    <w:p w:rsidR="001F048C" w:rsidRDefault="001F048C">
      <w:pPr>
        <w:pStyle w:val="10"/>
        <w:jc w:val="center"/>
        <w:rPr>
          <w:rFonts w:ascii="Times New Roman" w:eastAsia="Times New Roman" w:hAnsi="Times New Roman" w:cs="Times New Roman"/>
          <w:b/>
          <w:color w:val="000000"/>
        </w:rPr>
      </w:pPr>
    </w:p>
    <w:p w:rsidR="001F048C" w:rsidRDefault="001F048C">
      <w:pPr>
        <w:pStyle w:val="10"/>
        <w:jc w:val="center"/>
        <w:rPr>
          <w:rFonts w:ascii="Times New Roman" w:eastAsia="Times New Roman" w:hAnsi="Times New Roman" w:cs="Times New Roman"/>
          <w:b/>
          <w:color w:val="000000"/>
        </w:rPr>
      </w:pPr>
    </w:p>
    <w:p w:rsidR="001F048C" w:rsidRDefault="001F048C">
      <w:pPr>
        <w:pStyle w:val="10"/>
        <w:jc w:val="center"/>
        <w:rPr>
          <w:rFonts w:ascii="Times New Roman" w:eastAsia="Times New Roman" w:hAnsi="Times New Roman" w:cs="Times New Roman"/>
          <w:b/>
          <w:color w:val="000000"/>
        </w:rPr>
      </w:pPr>
    </w:p>
    <w:p w:rsidR="001F048C" w:rsidRDefault="001F048C">
      <w:pPr>
        <w:pStyle w:val="10"/>
        <w:jc w:val="center"/>
        <w:rPr>
          <w:rFonts w:ascii="Times New Roman" w:eastAsia="Times New Roman" w:hAnsi="Times New Roman" w:cs="Times New Roman"/>
          <w:b/>
          <w:color w:val="000000"/>
        </w:rPr>
      </w:pPr>
    </w:p>
    <w:p w:rsidR="001F048C" w:rsidRDefault="001F048C">
      <w:pPr>
        <w:pStyle w:val="10"/>
        <w:jc w:val="center"/>
        <w:rPr>
          <w:rFonts w:ascii="Times New Roman" w:eastAsia="Times New Roman" w:hAnsi="Times New Roman" w:cs="Times New Roman"/>
          <w:b/>
          <w:color w:val="000000"/>
        </w:rPr>
      </w:pPr>
    </w:p>
    <w:p w:rsidR="001F048C" w:rsidRDefault="001F048C">
      <w:pPr>
        <w:pStyle w:val="10"/>
        <w:jc w:val="center"/>
        <w:rPr>
          <w:rFonts w:ascii="Times New Roman" w:eastAsia="Times New Roman" w:hAnsi="Times New Roman" w:cs="Times New Roman"/>
          <w:b/>
          <w:color w:val="000000"/>
        </w:rPr>
      </w:pPr>
    </w:p>
    <w:p w:rsidR="001F048C" w:rsidRDefault="001F048C">
      <w:pPr>
        <w:pStyle w:val="10"/>
        <w:jc w:val="center"/>
        <w:rPr>
          <w:rFonts w:ascii="Times New Roman" w:eastAsia="Times New Roman" w:hAnsi="Times New Roman" w:cs="Times New Roman"/>
          <w:b/>
          <w:color w:val="000000"/>
        </w:rPr>
      </w:pPr>
    </w:p>
    <w:p w:rsidR="001F048C" w:rsidRDefault="001F048C">
      <w:pPr>
        <w:pStyle w:val="10"/>
        <w:jc w:val="center"/>
        <w:rPr>
          <w:rFonts w:ascii="Times New Roman" w:eastAsia="Times New Roman" w:hAnsi="Times New Roman" w:cs="Times New Roman"/>
          <w:b/>
          <w:color w:val="000000"/>
        </w:rPr>
      </w:pPr>
    </w:p>
    <w:p w:rsidR="001F048C" w:rsidRDefault="001F048C">
      <w:pPr>
        <w:pStyle w:val="10"/>
        <w:jc w:val="center"/>
        <w:rPr>
          <w:rFonts w:ascii="Times New Roman" w:eastAsia="Times New Roman" w:hAnsi="Times New Roman" w:cs="Times New Roman"/>
          <w:b/>
          <w:color w:val="000000"/>
        </w:rPr>
      </w:pPr>
    </w:p>
    <w:p w:rsidR="001F048C" w:rsidRDefault="001F048C">
      <w:pPr>
        <w:pStyle w:val="10"/>
        <w:jc w:val="center"/>
        <w:rPr>
          <w:rFonts w:ascii="Times New Roman" w:eastAsia="Times New Roman" w:hAnsi="Times New Roman" w:cs="Times New Roman"/>
          <w:b/>
          <w:color w:val="000000"/>
        </w:rPr>
      </w:pPr>
    </w:p>
    <w:p w:rsidR="001F048C" w:rsidRDefault="001F048C">
      <w:pPr>
        <w:pStyle w:val="10"/>
        <w:jc w:val="center"/>
        <w:rPr>
          <w:rFonts w:ascii="Times New Roman" w:eastAsia="Times New Roman" w:hAnsi="Times New Roman" w:cs="Times New Roman"/>
          <w:b/>
          <w:color w:val="000000"/>
        </w:rPr>
      </w:pPr>
    </w:p>
    <w:p w:rsidR="001F048C" w:rsidRDefault="001F048C">
      <w:pPr>
        <w:pStyle w:val="10"/>
        <w:jc w:val="center"/>
        <w:rPr>
          <w:rFonts w:ascii="Times New Roman" w:eastAsia="Times New Roman" w:hAnsi="Times New Roman" w:cs="Times New Roman"/>
          <w:b/>
          <w:color w:val="000000"/>
        </w:rPr>
      </w:pPr>
    </w:p>
    <w:p w:rsidR="001F048C" w:rsidRDefault="00732F39">
      <w:pPr>
        <w:pStyle w:val="10"/>
        <w:jc w:val="center"/>
        <w:rPr>
          <w:rFonts w:ascii="Times New Roman" w:eastAsia="Times New Roman" w:hAnsi="Times New Roman" w:cs="Times New Roman"/>
          <w:color w:val="000000"/>
        </w:rPr>
      </w:pPr>
      <w:r>
        <w:rPr>
          <w:rFonts w:ascii="Times New Roman" w:eastAsia="Times New Roman" w:hAnsi="Times New Roman" w:cs="Times New Roman"/>
          <w:b/>
          <w:color w:val="000000"/>
        </w:rPr>
        <w:lastRenderedPageBreak/>
        <w:t>РАЗДЕЛ 1. ПАСПОРТ ОБРАЗОВАТЕЛЬНОЙ ПРОГРАММЫ</w:t>
      </w:r>
    </w:p>
    <w:p w:rsidR="001F048C" w:rsidRDefault="00732F39">
      <w:pPr>
        <w:pStyle w:val="10"/>
        <w:ind w:firstLine="567"/>
        <w:jc w:val="center"/>
        <w:rPr>
          <w:rFonts w:ascii="Times New Roman" w:eastAsia="Times New Roman" w:hAnsi="Times New Roman" w:cs="Times New Roman"/>
          <w:color w:val="000000"/>
        </w:rPr>
      </w:pPr>
      <w:r>
        <w:rPr>
          <w:rFonts w:ascii="Times New Roman" w:eastAsia="Times New Roman" w:hAnsi="Times New Roman" w:cs="Times New Roman"/>
          <w:b/>
          <w:color w:val="000000"/>
        </w:rPr>
        <w:t>«6В02302 -  Филология: (казахская филология)»</w:t>
      </w:r>
    </w:p>
    <w:p w:rsidR="001F048C" w:rsidRDefault="00732F39">
      <w:pPr>
        <w:pStyle w:val="10"/>
        <w:ind w:firstLine="567"/>
        <w:jc w:val="center"/>
        <w:rPr>
          <w:rFonts w:ascii="Times New Roman" w:eastAsia="Times New Roman" w:hAnsi="Times New Roman" w:cs="Times New Roman"/>
          <w:color w:val="000000"/>
        </w:rPr>
      </w:pPr>
      <w:r>
        <w:rPr>
          <w:rFonts w:ascii="Times New Roman" w:eastAsia="Times New Roman" w:hAnsi="Times New Roman" w:cs="Times New Roman"/>
          <w:b/>
          <w:color w:val="000000"/>
        </w:rPr>
        <w:t>(Прием 202</w:t>
      </w:r>
      <w:r>
        <w:rPr>
          <w:rFonts w:ascii="Times New Roman" w:eastAsia="Times New Roman" w:hAnsi="Times New Roman" w:cs="Times New Roman"/>
          <w:b/>
          <w:color w:val="000000"/>
          <w:lang w:val="lv-LV"/>
        </w:rPr>
        <w:t>6</w:t>
      </w:r>
      <w:r>
        <w:rPr>
          <w:rFonts w:ascii="Times New Roman" w:eastAsia="Times New Roman" w:hAnsi="Times New Roman" w:cs="Times New Roman"/>
          <w:b/>
          <w:color w:val="000000"/>
        </w:rPr>
        <w:t xml:space="preserve"> г.)</w:t>
      </w:r>
    </w:p>
    <w:p w:rsidR="001F048C" w:rsidRDefault="001F048C">
      <w:pPr>
        <w:pStyle w:val="10"/>
        <w:ind w:firstLine="567"/>
        <w:jc w:val="both"/>
        <w:rPr>
          <w:rFonts w:ascii="Times New Roman" w:eastAsia="Times New Roman" w:hAnsi="Times New Roman" w:cs="Times New Roman"/>
          <w:color w:val="000000"/>
        </w:rPr>
      </w:pP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b/>
          <w:color w:val="000000"/>
        </w:rPr>
        <w:t>Разработана на основе Государственный общеобязательный стандарт высшего образования и послевузовского образования от 20.07.2022 года №2, Правил организации учебного процесса по кредитной технологии обучения от 12 октября 2018 года №563 (с изменениями и дополнениям).</w:t>
      </w:r>
    </w:p>
    <w:p w:rsidR="001F048C" w:rsidRDefault="001F048C">
      <w:pPr>
        <w:pStyle w:val="10"/>
        <w:ind w:firstLine="567"/>
        <w:jc w:val="both"/>
        <w:rPr>
          <w:rFonts w:ascii="Times New Roman" w:eastAsia="Times New Roman" w:hAnsi="Times New Roman" w:cs="Times New Roman"/>
          <w:color w:val="000000"/>
        </w:rPr>
      </w:pP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b/>
          <w:color w:val="000000"/>
        </w:rPr>
        <w:t>1.</w:t>
      </w:r>
      <w:r>
        <w:rPr>
          <w:rFonts w:ascii="Times New Roman" w:eastAsia="Times New Roman" w:hAnsi="Times New Roman" w:cs="Times New Roman"/>
          <w:color w:val="000000"/>
        </w:rPr>
        <w:t xml:space="preserve"> </w:t>
      </w:r>
      <w:r>
        <w:rPr>
          <w:rFonts w:ascii="Times New Roman" w:eastAsia="Times New Roman" w:hAnsi="Times New Roman" w:cs="Times New Roman"/>
          <w:b/>
          <w:color w:val="000000"/>
        </w:rPr>
        <w:t>Школа:</w:t>
      </w:r>
      <w:r>
        <w:rPr>
          <w:rFonts w:ascii="Times New Roman" w:eastAsia="Times New Roman" w:hAnsi="Times New Roman" w:cs="Times New Roman"/>
          <w:color w:val="000000"/>
        </w:rPr>
        <w:t xml:space="preserve"> Гуманитарно-юридическая </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b/>
          <w:color w:val="000000"/>
        </w:rPr>
        <w:t>2.</w:t>
      </w:r>
      <w:r>
        <w:rPr>
          <w:rFonts w:ascii="Times New Roman" w:eastAsia="Times New Roman" w:hAnsi="Times New Roman" w:cs="Times New Roman"/>
          <w:color w:val="000000"/>
        </w:rPr>
        <w:t xml:space="preserve"> </w:t>
      </w:r>
      <w:r>
        <w:rPr>
          <w:rFonts w:ascii="Times New Roman" w:eastAsia="Times New Roman" w:hAnsi="Times New Roman" w:cs="Times New Roman"/>
          <w:b/>
          <w:color w:val="000000"/>
        </w:rPr>
        <w:t>Наименование и код образовательной программы:</w:t>
      </w:r>
      <w:r>
        <w:rPr>
          <w:rFonts w:ascii="Times New Roman" w:eastAsia="Times New Roman" w:hAnsi="Times New Roman" w:cs="Times New Roman"/>
          <w:color w:val="000000"/>
        </w:rPr>
        <w:t xml:space="preserve"> образовательная программа «6В02302 - Филология: (казахская филология)»</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b/>
          <w:color w:val="000000"/>
        </w:rPr>
        <w:t>3</w:t>
      </w:r>
      <w:r>
        <w:rPr>
          <w:rFonts w:ascii="Times New Roman" w:eastAsia="Times New Roman" w:hAnsi="Times New Roman" w:cs="Times New Roman"/>
          <w:color w:val="000000"/>
        </w:rPr>
        <w:t xml:space="preserve">. </w:t>
      </w:r>
      <w:r>
        <w:rPr>
          <w:rFonts w:ascii="Times New Roman" w:eastAsia="Times New Roman" w:hAnsi="Times New Roman" w:cs="Times New Roman"/>
          <w:b/>
          <w:color w:val="000000"/>
        </w:rPr>
        <w:t>Вид образовательной программы:</w:t>
      </w:r>
      <w:r>
        <w:rPr>
          <w:rFonts w:ascii="Times New Roman" w:eastAsia="Times New Roman" w:hAnsi="Times New Roman" w:cs="Times New Roman"/>
          <w:color w:val="000000"/>
        </w:rPr>
        <w:t xml:space="preserve"> действующая</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b/>
          <w:color w:val="000000"/>
        </w:rPr>
        <w:t>4.</w:t>
      </w:r>
      <w:r>
        <w:rPr>
          <w:rFonts w:ascii="Times New Roman" w:eastAsia="Times New Roman" w:hAnsi="Times New Roman" w:cs="Times New Roman"/>
          <w:color w:val="000000"/>
        </w:rPr>
        <w:t xml:space="preserve"> </w:t>
      </w:r>
      <w:r>
        <w:rPr>
          <w:rFonts w:ascii="Times New Roman" w:eastAsia="Times New Roman" w:hAnsi="Times New Roman" w:cs="Times New Roman"/>
          <w:b/>
          <w:color w:val="000000"/>
        </w:rPr>
        <w:t>Траектория обучения:</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 современные тенденции в филологической науке</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 филология и журналистика;</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5. Цель образовательной программы: </w:t>
      </w:r>
      <w:r>
        <w:rPr>
          <w:rFonts w:ascii="Times New Roman" w:eastAsia="Times New Roman" w:hAnsi="Times New Roman" w:cs="Times New Roman"/>
          <w:color w:val="000000"/>
        </w:rPr>
        <w:t>подготовка высококвалифицированного специалиста, владеющего общими основами филологического образования, владеющего культурными ценностями, имеющего научно-познавательный подход, способного творчески решать проблемы развития филологии, обладающего многогранными профессиональными компетенциями, отвечающими требованиям современности, работающего в сфере научно-гуманитарных образовательных и научных учреждений, печатных изданий, СМИ.</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b/>
          <w:color w:val="000000"/>
        </w:rPr>
        <w:t>6. Уровень по НРК: 6 уровень</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b/>
          <w:color w:val="000000"/>
        </w:rPr>
        <w:t>Уровень ОРК</w:t>
      </w:r>
      <w:r>
        <w:rPr>
          <w:rFonts w:ascii="Times New Roman" w:eastAsia="Times New Roman" w:hAnsi="Times New Roman" w:cs="Times New Roman"/>
          <w:color w:val="000000"/>
        </w:rPr>
        <w:t xml:space="preserve">: </w:t>
      </w:r>
      <w:r>
        <w:rPr>
          <w:rFonts w:ascii="Times New Roman" w:eastAsia="Times New Roman" w:hAnsi="Times New Roman" w:cs="Times New Roman"/>
          <w:b/>
          <w:color w:val="000000"/>
        </w:rPr>
        <w:t>6 уровень</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b/>
          <w:color w:val="000000"/>
        </w:rPr>
        <w:t>7. Перечень квалификаций и должностей:</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1) по образовательной программе «6В02302 – Филология: (казахская филология)» присуждается степень бакалавра языкознания по образовательной программе.</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Квалификация и должности выпускников по образовательной программе      6В02302 – «Филология: (казахская филология)»:</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 средний профиль гуманитарного направления (гимназии, лицеи),</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 средние профессиональные и профессиональные учебные заведения (колледжи);</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 в организациях, требующих переводческой работы;</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 редакциях газет, журналов, радио и телевидения, издательства;</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 в профильных научных организациях;</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 на других объектах, связанных с профилем специальности;</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 решать проблемы актуальных лингводидактических подходов к преподаванию филологических дисциплин;</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 планировать учебный процесс по филологическим дисциплинам;</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 творчески решать методические задачи;</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 наряду с традиционными формами обучения применение инновационных      технологий;</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b/>
          <w:color w:val="000000"/>
        </w:rPr>
        <w:t>8. Квалификационная характеристика выпускников:</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8.1 Область профессиональной деятельности: </w:t>
      </w:r>
      <w:r>
        <w:rPr>
          <w:rFonts w:ascii="Times New Roman" w:eastAsia="Times New Roman" w:hAnsi="Times New Roman" w:cs="Times New Roman"/>
          <w:color w:val="000000"/>
        </w:rPr>
        <w:t>бакалавр по образовательной программе 6В02302-«Филология: (казахская филология)» специалист-исследователь в области филологии, литературоведения, фольклористики, менеджмента образования; преподаватель-исследователь в научно-исследовательском секторе (научно-исследовательские подразделения высших учебных заведений, научно-исследовательские институты и академии); специалист-корреспондент в области средств массовой информации, периодической печати, телевидения.</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b/>
          <w:color w:val="000000"/>
        </w:rPr>
        <w:t>8.2 Форма профессиональной деятельности:</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 объектом профессиональной деятельности являются общеобразовательные организации: средние (в том числе гимназии, лицеи) и средние специальные (колледжи, техникумы) учебные заведения;</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 научно-исследовательские и проектно-испытательные учреждения;</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 учреждения государственного управления;</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 организации технического и профессионального образования;</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 высшие учебные заведения;</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 научно-исследовательские институты;</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 институты повышения квалификации и переподготовки работников системы образования;</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 уполномоченные и местные исполнительные органы в области образования;</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 средства массовой информации: радио, телевидение, пресса.</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 коммерческие учреждения, соответствующие профилю специальности.</w:t>
      </w:r>
    </w:p>
    <w:p w:rsidR="001F048C" w:rsidRDefault="00732F39">
      <w:pPr>
        <w:pStyle w:val="10"/>
        <w:ind w:firstLine="567"/>
        <w:rPr>
          <w:rFonts w:ascii="Times New Roman" w:eastAsia="Times New Roman" w:hAnsi="Times New Roman" w:cs="Times New Roman"/>
          <w:color w:val="000000"/>
        </w:rPr>
      </w:pPr>
      <w:r>
        <w:rPr>
          <w:rFonts w:ascii="Times New Roman" w:eastAsia="Times New Roman" w:hAnsi="Times New Roman" w:cs="Times New Roman"/>
          <w:b/>
          <w:color w:val="000000"/>
        </w:rPr>
        <w:t>8.3 Предмет профессиональной деятельности</w:t>
      </w:r>
    </w:p>
    <w:p w:rsidR="001F048C" w:rsidRDefault="00732F39">
      <w:pPr>
        <w:pStyle w:val="10"/>
        <w:ind w:firstLine="567"/>
        <w:rPr>
          <w:rFonts w:ascii="Times New Roman" w:eastAsia="Times New Roman" w:hAnsi="Times New Roman" w:cs="Times New Roman"/>
          <w:color w:val="000000"/>
        </w:rPr>
      </w:pPr>
      <w:r>
        <w:rPr>
          <w:rFonts w:ascii="Times New Roman" w:eastAsia="Times New Roman" w:hAnsi="Times New Roman" w:cs="Times New Roman"/>
          <w:color w:val="000000"/>
        </w:rPr>
        <w:t xml:space="preserve">         Дисциплина профессиональной деятельности бакалавра по образовательной  программе 6В02302 – «Филология: (казахская филология)» :</w:t>
      </w:r>
    </w:p>
    <w:p w:rsidR="001F048C" w:rsidRDefault="00732F39">
      <w:pPr>
        <w:pStyle w:val="10"/>
        <w:numPr>
          <w:ilvl w:val="0"/>
          <w:numId w:val="6"/>
        </w:numPr>
        <w:ind w:left="0" w:firstLine="567"/>
        <w:jc w:val="both"/>
        <w:rPr>
          <w:color w:val="000000"/>
        </w:rPr>
      </w:pPr>
      <w:r>
        <w:rPr>
          <w:rFonts w:ascii="Times New Roman" w:eastAsia="Times New Roman" w:hAnsi="Times New Roman" w:cs="Times New Roman"/>
          <w:color w:val="000000"/>
        </w:rPr>
        <w:t>самостоятельно осуществлять научно-исследовательскую работу по казахской филологии и обладать компетенциями, касающимися прикладного аспекта филологии;</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развитие междисциплинарных исследований на стыке языка и литературы;</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 интеграция различных направлений в филологической науке;</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 акцентируется внимание на расширении филологического исследования новыми формами;</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 международные литературные связи и отношения</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 новые направления в зарубежном и отечественном литературоведении</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 сравнительно-типологическая методология в литературоведческих исследованиях</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 проблема рецепции классического научного и литературного наследия</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 концепты национальной литературы</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 методика и методология преподавания языка и литературы</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 наука филологии и журналистики.</w:t>
      </w:r>
    </w:p>
    <w:p w:rsidR="001F048C" w:rsidRDefault="00732F39">
      <w:pPr>
        <w:pStyle w:val="10"/>
        <w:ind w:firstLine="567"/>
        <w:rPr>
          <w:rFonts w:ascii="Times New Roman" w:eastAsia="Times New Roman" w:hAnsi="Times New Roman" w:cs="Times New Roman"/>
          <w:color w:val="000000"/>
        </w:rPr>
      </w:pPr>
      <w:r>
        <w:rPr>
          <w:rFonts w:ascii="Times New Roman" w:eastAsia="Times New Roman" w:hAnsi="Times New Roman" w:cs="Times New Roman"/>
          <w:b/>
          <w:color w:val="000000"/>
        </w:rPr>
        <w:t>Преимущества образования:</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 анализ и прогнозирование развития филологии и общества;</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 изучение и диагностика проблем, связанных с казахским языком и казахской литературой;</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 осуществление консультационной деятельности в социально-гуманитарных сферах;</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 педагогическая деятельность в образовательных учреждениях;</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 инновационная деятельность в сфере культуры;</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 синхронно-диахроническая, социально-языковая лингвистика, казахская / русская (зарубежная) литература.</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 обучение казахскому языку и литературе и воспитание студентов с использованием инновационных психолого-педагогических методов и средств</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 делопроизводство: обеспечение официально-деловыми документами в учреждениях образования, культуры, управления, СМИ, в сфере межкультурных отношений и других сферах социально-гуманитарной деятельности;</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 переводческое дело, осуществление устных и письменных переводов в других сферах социально-гуманитарной деятельности.</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b/>
          <w:color w:val="000000"/>
        </w:rPr>
        <w:t>8.4 Виды профессиональной деятельности:</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Виды профессиональной деятельности бакалавра образования по образовательной программе 6В02302 – «Филология: казахская филология»:</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 образовательная (педагогическая): как преподаватель в различных образовательных учреждениях (школа, лицей, гимназия, колледж и др.), организатор факультативных занятий в школе;</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 научно-исследовательская (младший научный сотрудник в научно-исследовательских учреждениях);</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 сотрудник сферы информации и связи;</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 работа в редакциях газет и журналов;</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 редакторская и коррекционная работа в издательской сфере;</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 литературно-творческие (в литературных, культурных учреждениях, издательских заведениях);</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 организационно-управленческая (организационно-административная работа в сфере управления образованием);</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 делопроизводство: обеспечение официально-деловыми документами в учреждениях образования, культуры, управления, СМИ, в сфере межкультурных отношений и других сферах социально-гуманитарной деятельности;</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 спичрайтер;</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 литературный агент;</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 рекламные услуги;</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 копирайтер;</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 переводческое дело, осуществление устных и письменных переводов в других сферах социально-гуманитарной деятельности.</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b/>
          <w:color w:val="000000"/>
        </w:rPr>
        <w:t>9. Ключевые компетенции:</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b/>
          <w:color w:val="000000"/>
        </w:rPr>
        <w:t>9.1 Общие ключевые компетенции:</w:t>
      </w:r>
    </w:p>
    <w:p w:rsidR="001F048C" w:rsidRDefault="001F048C">
      <w:pPr>
        <w:pStyle w:val="10"/>
        <w:ind w:firstLine="567"/>
        <w:jc w:val="both"/>
        <w:rPr>
          <w:rFonts w:ascii="Times New Roman" w:eastAsia="Times New Roman" w:hAnsi="Times New Roman" w:cs="Times New Roman"/>
          <w:color w:val="000000"/>
        </w:rPr>
      </w:pP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b/>
          <w:color w:val="000000"/>
        </w:rPr>
        <w:t>В рамках казахского (русского), иностранного языка</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b/>
          <w:color w:val="000000"/>
        </w:rPr>
        <w:t>Знать:</w:t>
      </w:r>
      <w:r>
        <w:rPr>
          <w:rFonts w:ascii="Times New Roman" w:eastAsia="Times New Roman" w:hAnsi="Times New Roman" w:cs="Times New Roman"/>
          <w:color w:val="000000"/>
        </w:rPr>
        <w:t xml:space="preserve"> обучать диалогической и монологической речи в бытовом, научном и профессиональном общении на казахском (русском) языке, используя навыки сотрудничества на основе мультикультурализма и лингвистических потребностей общества; владеть профессионально-этическими нормами различных видов общения; пользоваться родным и иностранным языками; уметь составлять аннотации и реферативные описания; обобщать научную информацию.</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b/>
          <w:color w:val="000000"/>
        </w:rPr>
        <w:t>Уметь:</w:t>
      </w:r>
      <w:r>
        <w:rPr>
          <w:rFonts w:ascii="Times New Roman" w:eastAsia="Times New Roman" w:hAnsi="Times New Roman" w:cs="Times New Roman"/>
          <w:color w:val="000000"/>
        </w:rPr>
        <w:t xml:space="preserve"> строить конструктивные диалоги, общаться в поликультурном, полиэтническом и многоконфессиональном обществе (КК1);</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b/>
          <w:color w:val="000000"/>
        </w:rPr>
        <w:t>Владеть:</w:t>
      </w:r>
      <w:r>
        <w:rPr>
          <w:rFonts w:ascii="Times New Roman" w:eastAsia="Times New Roman" w:hAnsi="Times New Roman" w:cs="Times New Roman"/>
          <w:color w:val="000000"/>
        </w:rPr>
        <w:t xml:space="preserve"> грамотной речью на родном языке и иностранном языке (КК2)</w:t>
      </w:r>
      <w:r>
        <w:rPr>
          <w:rFonts w:ascii="Times New Roman" w:eastAsia="Times New Roman" w:hAnsi="Times New Roman" w:cs="Times New Roman"/>
          <w:b/>
          <w:color w:val="000000"/>
        </w:rPr>
        <w:t xml:space="preserve">; </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 9.2 В сфере общего образования</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b/>
          <w:color w:val="000000"/>
        </w:rPr>
        <w:t>Знать:</w:t>
      </w:r>
      <w:r>
        <w:rPr>
          <w:rFonts w:ascii="Times New Roman" w:eastAsia="Times New Roman" w:hAnsi="Times New Roman" w:cs="Times New Roman"/>
          <w:color w:val="000000"/>
        </w:rPr>
        <w:t xml:space="preserve"> роль философии как основы мировоззрения и научных знаний, сущность и взаимосвязь философской и общенаучной картины мира (КК3);</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 основные принципы, законы и механизмы познавательной деятельности;</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актуальные этические проблемы современности и ее значение в профессиональной деятельности;</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 умение правильно воспринимать реальность современных социокультурных ситуаций с точки зрения методологии критического мышления;</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 уметь применять принципы, законы и категории философии при решении профессиональных научных проблем;</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 владеть навыками творческого, критического мышления, уметь использовать инструменты критического мышления при анализе научных, культурных, социально-политических явлений и процессов (</w:t>
      </w:r>
      <w:r>
        <w:rPr>
          <w:rFonts w:ascii="Times New Roman" w:eastAsia="Times New Roman" w:hAnsi="Times New Roman" w:cs="Times New Roman"/>
          <w:b/>
          <w:color w:val="000000"/>
        </w:rPr>
        <w:t>КК4</w:t>
      </w:r>
      <w:r>
        <w:rPr>
          <w:rFonts w:ascii="Times New Roman" w:eastAsia="Times New Roman" w:hAnsi="Times New Roman" w:cs="Times New Roman"/>
          <w:color w:val="000000"/>
        </w:rPr>
        <w:t>);</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b/>
          <w:color w:val="000000"/>
        </w:rPr>
        <w:t>Уметь:</w:t>
      </w:r>
      <w:r>
        <w:rPr>
          <w:rFonts w:ascii="Times New Roman" w:eastAsia="Times New Roman" w:hAnsi="Times New Roman" w:cs="Times New Roman"/>
          <w:color w:val="000000"/>
        </w:rPr>
        <w:t xml:space="preserve"> пользоваться методологической и исследовательской культурой обучающихся, алгоритмом научного поиска и самостоятельной формулировки научных проблем на основе фундаментальных знаний в области философской науки, возможностями  междисциплинарной методологии; решать проблемы инженерно-технических знаний и творчества, роль науки в обществе, а также генезис и глобальные проблемы современности (</w:t>
      </w:r>
      <w:r>
        <w:rPr>
          <w:rFonts w:ascii="Times New Roman" w:eastAsia="Times New Roman" w:hAnsi="Times New Roman" w:cs="Times New Roman"/>
          <w:b/>
          <w:color w:val="000000"/>
        </w:rPr>
        <w:t>КК5</w:t>
      </w:r>
      <w:r>
        <w:rPr>
          <w:rFonts w:ascii="Times New Roman" w:eastAsia="Times New Roman" w:hAnsi="Times New Roman" w:cs="Times New Roman"/>
          <w:color w:val="000000"/>
        </w:rPr>
        <w:t>);</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b/>
          <w:color w:val="000000"/>
        </w:rPr>
        <w:t>Владеть:</w:t>
      </w:r>
      <w:r>
        <w:rPr>
          <w:rFonts w:ascii="Times New Roman" w:eastAsia="Times New Roman" w:hAnsi="Times New Roman" w:cs="Times New Roman"/>
          <w:color w:val="000000"/>
        </w:rPr>
        <w:t xml:space="preserve"> применением методов анализа и систематизации для решения прикладных задач, математического анализа и моделирования, применением методов теоретических и экспериментальных исследований (</w:t>
      </w:r>
      <w:r>
        <w:rPr>
          <w:rFonts w:ascii="Times New Roman" w:eastAsia="Times New Roman" w:hAnsi="Times New Roman" w:cs="Times New Roman"/>
          <w:b/>
          <w:color w:val="000000"/>
        </w:rPr>
        <w:t>КК6</w:t>
      </w:r>
      <w:r>
        <w:rPr>
          <w:rFonts w:ascii="Times New Roman" w:eastAsia="Times New Roman" w:hAnsi="Times New Roman" w:cs="Times New Roman"/>
          <w:color w:val="000000"/>
        </w:rPr>
        <w:t>);</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b/>
          <w:color w:val="000000"/>
        </w:rPr>
        <w:t>В области информационно-коммуникативной деятельности:</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b/>
          <w:color w:val="000000"/>
        </w:rPr>
        <w:t>Знать:</w:t>
      </w:r>
      <w:r>
        <w:rPr>
          <w:rFonts w:ascii="Times New Roman" w:eastAsia="Times New Roman" w:hAnsi="Times New Roman" w:cs="Times New Roman"/>
          <w:color w:val="000000"/>
        </w:rPr>
        <w:t xml:space="preserve"> выбор средств и методов исследования и диагностики технологических программ;</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 способность ориентироваться в системе информационных ресурсов и умение использовать ее на практике в научно-исследовательской и научно-образовательной деятельности;</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 способность моделировать информационно-ресурсную среду исследования и образования; оценивать состояние их разработки и выводить ее в среду научного диалога;</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 алгоритмизацию учебного материала и создание сценария компьютерного учебного материала; навыки работы на компьютере как средстве управления информацией, методы и средства получения, хранения, обработки информации; организацию и проведение исследований; использование и поиск информационных ресурсов в научно-исследовательской и научно - образовательной деятельности (</w:t>
      </w:r>
      <w:r>
        <w:rPr>
          <w:rFonts w:ascii="Times New Roman" w:eastAsia="Times New Roman" w:hAnsi="Times New Roman" w:cs="Times New Roman"/>
          <w:b/>
          <w:color w:val="000000"/>
        </w:rPr>
        <w:t>КК7</w:t>
      </w:r>
      <w:r>
        <w:rPr>
          <w:rFonts w:ascii="Times New Roman" w:eastAsia="Times New Roman" w:hAnsi="Times New Roman" w:cs="Times New Roman"/>
          <w:color w:val="000000"/>
        </w:rPr>
        <w:t>);</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b/>
          <w:color w:val="000000"/>
        </w:rPr>
        <w:t>Уметь:</w:t>
      </w:r>
      <w:r>
        <w:rPr>
          <w:rFonts w:ascii="Times New Roman" w:eastAsia="Times New Roman" w:hAnsi="Times New Roman" w:cs="Times New Roman"/>
          <w:color w:val="000000"/>
        </w:rPr>
        <w:t xml:space="preserve"> формировать представление об инновационных технологиях и новых тенденциях развития наук, а также использовать новые методы научно-исследовательской и образовательной деятельности и информационные технологии (</w:t>
      </w:r>
      <w:r>
        <w:rPr>
          <w:rFonts w:ascii="Times New Roman" w:eastAsia="Times New Roman" w:hAnsi="Times New Roman" w:cs="Times New Roman"/>
          <w:b/>
          <w:color w:val="000000"/>
        </w:rPr>
        <w:t>КК8</w:t>
      </w:r>
      <w:r>
        <w:rPr>
          <w:rFonts w:ascii="Times New Roman" w:eastAsia="Times New Roman" w:hAnsi="Times New Roman" w:cs="Times New Roman"/>
          <w:color w:val="000000"/>
        </w:rPr>
        <w:t>);</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b/>
          <w:color w:val="000000"/>
        </w:rPr>
        <w:t>Владеть:</w:t>
      </w:r>
      <w:r>
        <w:rPr>
          <w:rFonts w:ascii="Times New Roman" w:eastAsia="Times New Roman" w:hAnsi="Times New Roman" w:cs="Times New Roman"/>
          <w:color w:val="000000"/>
        </w:rPr>
        <w:t xml:space="preserve"> умением проводить научные исследования с использованием современных средств (</w:t>
      </w:r>
      <w:r>
        <w:rPr>
          <w:rFonts w:ascii="Times New Roman" w:eastAsia="Times New Roman" w:hAnsi="Times New Roman" w:cs="Times New Roman"/>
          <w:b/>
          <w:color w:val="000000"/>
        </w:rPr>
        <w:t>КК9</w:t>
      </w:r>
      <w:r>
        <w:rPr>
          <w:rFonts w:ascii="Times New Roman" w:eastAsia="Times New Roman" w:hAnsi="Times New Roman" w:cs="Times New Roman"/>
          <w:color w:val="000000"/>
        </w:rPr>
        <w:t>);</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b/>
          <w:color w:val="000000"/>
        </w:rPr>
        <w:t>В области психологии межличностной коммуникации:</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b/>
          <w:color w:val="000000"/>
        </w:rPr>
        <w:t>Знать:</w:t>
      </w:r>
      <w:r>
        <w:rPr>
          <w:rFonts w:ascii="Times New Roman" w:eastAsia="Times New Roman" w:hAnsi="Times New Roman" w:cs="Times New Roman"/>
          <w:color w:val="000000"/>
        </w:rPr>
        <w:t xml:space="preserve"> - систему психических явлений межличностной коммуникации в единстве познавательных процессов и регулятивных ситуаций;</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 теоретико-методологические основы современной психологии межличностной коммуникации;</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 основные понятия и категории современной психологии межличностной коммуникации;</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 умение четко применять полученные психологические знания в условиях межличностного общения;</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 умение исследовать личностные особенности человека в выявлении его личностных способностей и формировании психологической характеристики в условиях межличностного общения;</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 умение грамотно выстраивать систему общения с другими людьми в условиях межличностного общения и группового взаимодействия;</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 владеть навыками проведения психологического исследования в межличностном общении, уметь его проводить, грамотно отражать полученные данные и результаты (</w:t>
      </w:r>
      <w:r>
        <w:rPr>
          <w:rFonts w:ascii="Times New Roman" w:eastAsia="Times New Roman" w:hAnsi="Times New Roman" w:cs="Times New Roman"/>
          <w:b/>
          <w:color w:val="000000"/>
        </w:rPr>
        <w:t>КК10</w:t>
      </w:r>
      <w:r>
        <w:rPr>
          <w:rFonts w:ascii="Times New Roman" w:eastAsia="Times New Roman" w:hAnsi="Times New Roman" w:cs="Times New Roman"/>
          <w:color w:val="000000"/>
        </w:rPr>
        <w:t>);</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b/>
          <w:color w:val="000000"/>
        </w:rPr>
        <w:t>Уметь:</w:t>
      </w:r>
      <w:r>
        <w:rPr>
          <w:rFonts w:ascii="Times New Roman" w:eastAsia="Times New Roman" w:hAnsi="Times New Roman" w:cs="Times New Roman"/>
          <w:color w:val="000000"/>
        </w:rPr>
        <w:t xml:space="preserve"> определять место и роль психологических знаний о межличностной коммуникации в современном мире, их значение в процессе профессионального становления по выбранной специальности (</w:t>
      </w:r>
      <w:r>
        <w:rPr>
          <w:rFonts w:ascii="Times New Roman" w:eastAsia="Times New Roman" w:hAnsi="Times New Roman" w:cs="Times New Roman"/>
          <w:b/>
          <w:color w:val="000000"/>
        </w:rPr>
        <w:t>КК11</w:t>
      </w:r>
      <w:r>
        <w:rPr>
          <w:rFonts w:ascii="Times New Roman" w:eastAsia="Times New Roman" w:hAnsi="Times New Roman" w:cs="Times New Roman"/>
          <w:color w:val="000000"/>
        </w:rPr>
        <w:t>);</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b/>
          <w:color w:val="000000"/>
        </w:rPr>
        <w:t>Владеть:</w:t>
      </w:r>
      <w:r>
        <w:rPr>
          <w:rFonts w:ascii="Times New Roman" w:eastAsia="Times New Roman" w:hAnsi="Times New Roman" w:cs="Times New Roman"/>
          <w:color w:val="000000"/>
        </w:rPr>
        <w:t xml:space="preserve"> навыками выработки практических рекомендаций, способствующих совершенствованию личности в условиях межличностного общения;</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 навыками оценки и коррекции межличностных отношений с целью гармоничного развития личности и взаимодействия с внешней средой (</w:t>
      </w:r>
      <w:r>
        <w:rPr>
          <w:rFonts w:ascii="Times New Roman" w:eastAsia="Times New Roman" w:hAnsi="Times New Roman" w:cs="Times New Roman"/>
          <w:b/>
          <w:color w:val="000000"/>
        </w:rPr>
        <w:t>КК12</w:t>
      </w:r>
      <w:r>
        <w:rPr>
          <w:rFonts w:ascii="Times New Roman" w:eastAsia="Times New Roman" w:hAnsi="Times New Roman" w:cs="Times New Roman"/>
          <w:color w:val="000000"/>
        </w:rPr>
        <w:t>).</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b/>
          <w:color w:val="000000"/>
        </w:rPr>
        <w:t>В области этики личностного и социального прогресса в области компетентности:</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b/>
          <w:color w:val="000000"/>
        </w:rPr>
        <w:t>Знать:</w:t>
      </w:r>
      <w:r>
        <w:rPr>
          <w:rFonts w:ascii="Times New Roman" w:eastAsia="Times New Roman" w:hAnsi="Times New Roman" w:cs="Times New Roman"/>
          <w:color w:val="000000"/>
        </w:rPr>
        <w:t xml:space="preserve"> - основные этические понятия и категории;</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 овладение навыками нравственной ориентации в социуме о достаточном уровне этической зрелости;</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 принципы и методику поиска наиболее приемлемых этических решений в сложных ситуациях повседневной жизни (</w:t>
      </w:r>
      <w:r>
        <w:rPr>
          <w:rFonts w:ascii="Times New Roman" w:eastAsia="Times New Roman" w:hAnsi="Times New Roman" w:cs="Times New Roman"/>
          <w:b/>
          <w:color w:val="000000"/>
        </w:rPr>
        <w:t>КК13</w:t>
      </w:r>
      <w:r>
        <w:rPr>
          <w:rFonts w:ascii="Times New Roman" w:eastAsia="Times New Roman" w:hAnsi="Times New Roman" w:cs="Times New Roman"/>
          <w:color w:val="000000"/>
        </w:rPr>
        <w:t>);</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b/>
          <w:color w:val="000000"/>
        </w:rPr>
        <w:t>Уметь:</w:t>
      </w:r>
      <w:r>
        <w:rPr>
          <w:rFonts w:ascii="Times New Roman" w:eastAsia="Times New Roman" w:hAnsi="Times New Roman" w:cs="Times New Roman"/>
          <w:color w:val="000000"/>
        </w:rPr>
        <w:t xml:space="preserve"> знакомить студентов с нормами этики, нравственными принципами и ценностями в социальной деятельности человека;</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b/>
          <w:color w:val="000000"/>
        </w:rPr>
        <w:t>Владеть:</w:t>
      </w:r>
      <w:r>
        <w:rPr>
          <w:rFonts w:ascii="Times New Roman" w:eastAsia="Times New Roman" w:hAnsi="Times New Roman" w:cs="Times New Roman"/>
          <w:color w:val="000000"/>
        </w:rPr>
        <w:t xml:space="preserve"> умениями оценивать свои поступки и поступки окружающих людей с точки зрения норм этикета и морали (</w:t>
      </w:r>
      <w:r>
        <w:rPr>
          <w:rFonts w:ascii="Times New Roman" w:eastAsia="Times New Roman" w:hAnsi="Times New Roman" w:cs="Times New Roman"/>
          <w:b/>
          <w:color w:val="000000"/>
        </w:rPr>
        <w:t>КК14</w:t>
      </w:r>
      <w:r>
        <w:rPr>
          <w:rFonts w:ascii="Times New Roman" w:eastAsia="Times New Roman" w:hAnsi="Times New Roman" w:cs="Times New Roman"/>
          <w:color w:val="000000"/>
        </w:rPr>
        <w:t>);</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b/>
          <w:color w:val="000000"/>
        </w:rPr>
        <w:t>В области общий и прикладной социологии:</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Знать: - </w:t>
      </w:r>
      <w:r>
        <w:rPr>
          <w:rFonts w:ascii="Times New Roman" w:eastAsia="Times New Roman" w:hAnsi="Times New Roman" w:cs="Times New Roman"/>
          <w:color w:val="000000"/>
        </w:rPr>
        <w:t>анализ процессов и явлений, происходящих в обществе;</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умение устойчиво использовать альтернативные и инновационные подходы в решении профессиональных задач; </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 умение правильно и аргументированно формулировать свои мысли в устной и письменной форме.</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b/>
          <w:color w:val="000000"/>
        </w:rPr>
        <w:lastRenderedPageBreak/>
        <w:t>Уметь:</w:t>
      </w:r>
      <w:r>
        <w:rPr>
          <w:rFonts w:ascii="Times New Roman" w:eastAsia="Times New Roman" w:hAnsi="Times New Roman" w:cs="Times New Roman"/>
          <w:color w:val="000000"/>
        </w:rPr>
        <w:t xml:space="preserve"> формировать общее представление о современном обществе;  быть в курсе происходящих в мире и Казахстане социальных процессов (проблемы стратификации, социального неравенства, бедности и богатства, социальных, религиозных, экономических и политических конфликтов) (</w:t>
      </w:r>
      <w:r>
        <w:rPr>
          <w:rFonts w:ascii="Times New Roman" w:eastAsia="Times New Roman" w:hAnsi="Times New Roman" w:cs="Times New Roman"/>
          <w:b/>
          <w:color w:val="000000"/>
        </w:rPr>
        <w:t>КК15</w:t>
      </w:r>
      <w:r>
        <w:rPr>
          <w:rFonts w:ascii="Times New Roman" w:eastAsia="Times New Roman" w:hAnsi="Times New Roman" w:cs="Times New Roman"/>
          <w:color w:val="000000"/>
        </w:rPr>
        <w:t>);</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b/>
          <w:color w:val="000000"/>
        </w:rPr>
        <w:t>Владеть:</w:t>
      </w:r>
      <w:r>
        <w:rPr>
          <w:rFonts w:ascii="Times New Roman" w:eastAsia="Times New Roman" w:hAnsi="Times New Roman" w:cs="Times New Roman"/>
          <w:color w:val="000000"/>
        </w:rPr>
        <w:t xml:space="preserve"> навыками социального взаимодействия: партнерства, толерантности и уважения, социального прогнозирования и проектирования, публичного выступления, аргументации, ведения дискуссии и ведения дискуссии (</w:t>
      </w:r>
      <w:r>
        <w:rPr>
          <w:rFonts w:ascii="Times New Roman" w:eastAsia="Times New Roman" w:hAnsi="Times New Roman" w:cs="Times New Roman"/>
          <w:b/>
          <w:color w:val="000000"/>
        </w:rPr>
        <w:t>КК16</w:t>
      </w:r>
      <w:r>
        <w:rPr>
          <w:rFonts w:ascii="Times New Roman" w:eastAsia="Times New Roman" w:hAnsi="Times New Roman" w:cs="Times New Roman"/>
          <w:color w:val="000000"/>
        </w:rPr>
        <w:t>).</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b/>
          <w:color w:val="000000"/>
        </w:rPr>
        <w:t>В облости социально-правовой компетенции:</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b/>
          <w:color w:val="000000"/>
        </w:rPr>
        <w:t>Знать:</w:t>
      </w:r>
      <w:r>
        <w:rPr>
          <w:rFonts w:ascii="Times New Roman" w:eastAsia="Times New Roman" w:hAnsi="Times New Roman" w:cs="Times New Roman"/>
          <w:color w:val="000000"/>
        </w:rPr>
        <w:t xml:space="preserve"> особенности Казахстанской правовой системы в интеграции отечественного законодательства в мировую систему права в историко-правовом контексте в современных условиях; умение свободно применять научно-теоретические знания в условиях защиты и жизнеспособности конституционного права и свободы.</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b/>
          <w:color w:val="000000"/>
        </w:rPr>
        <w:t>Уметь:</w:t>
      </w:r>
      <w:r>
        <w:rPr>
          <w:rFonts w:ascii="Times New Roman" w:eastAsia="Times New Roman" w:hAnsi="Times New Roman" w:cs="Times New Roman"/>
          <w:color w:val="000000"/>
        </w:rPr>
        <w:t xml:space="preserve"> рассмотреть особенности правовой системы Казахстана, рассмотреть основные положения базы нормативных правовых актов Республики Казахстан;</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Владеть: </w:t>
      </w:r>
      <w:r>
        <w:rPr>
          <w:rFonts w:ascii="Times New Roman" w:eastAsia="Times New Roman" w:hAnsi="Times New Roman" w:cs="Times New Roman"/>
          <w:color w:val="000000"/>
        </w:rPr>
        <w:t>методами социокультурных исследований, навыками анализа сложных ситуаций (</w:t>
      </w:r>
      <w:r>
        <w:rPr>
          <w:rFonts w:ascii="Times New Roman" w:eastAsia="Times New Roman" w:hAnsi="Times New Roman" w:cs="Times New Roman"/>
          <w:b/>
          <w:color w:val="000000"/>
        </w:rPr>
        <w:t>КК17</w:t>
      </w:r>
      <w:r>
        <w:rPr>
          <w:rFonts w:ascii="Times New Roman" w:eastAsia="Times New Roman" w:hAnsi="Times New Roman" w:cs="Times New Roman"/>
          <w:color w:val="000000"/>
        </w:rPr>
        <w:t>).</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b/>
          <w:color w:val="000000"/>
        </w:rPr>
        <w:t>В области предпринимательской, экономической деятельности:</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b/>
          <w:color w:val="000000"/>
        </w:rPr>
        <w:t>Знать:</w:t>
      </w:r>
      <w:r>
        <w:rPr>
          <w:rFonts w:ascii="Times New Roman" w:eastAsia="Times New Roman" w:hAnsi="Times New Roman" w:cs="Times New Roman"/>
          <w:color w:val="000000"/>
        </w:rPr>
        <w:t xml:space="preserve"> - взаимосвязь экономических преобразований в обществе, взаимосвязь явлений и процессов в жизни общества и логики;</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 умение применять системные экономические знания в профессиональной деятельности (</w:t>
      </w:r>
      <w:r>
        <w:rPr>
          <w:rFonts w:ascii="Times New Roman" w:eastAsia="Times New Roman" w:hAnsi="Times New Roman" w:cs="Times New Roman"/>
          <w:b/>
          <w:color w:val="000000"/>
        </w:rPr>
        <w:t>КК18</w:t>
      </w:r>
      <w:r>
        <w:rPr>
          <w:rFonts w:ascii="Times New Roman" w:eastAsia="Times New Roman" w:hAnsi="Times New Roman" w:cs="Times New Roman"/>
          <w:color w:val="000000"/>
        </w:rPr>
        <w:t>);</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b/>
          <w:color w:val="000000"/>
        </w:rPr>
        <w:t>Уметь:</w:t>
      </w:r>
      <w:r>
        <w:rPr>
          <w:rFonts w:ascii="Times New Roman" w:eastAsia="Times New Roman" w:hAnsi="Times New Roman" w:cs="Times New Roman"/>
          <w:color w:val="000000"/>
        </w:rPr>
        <w:t xml:space="preserve"> формировать научные представления об основных категориях, понятиях и закономерностях в деятельности экономики и различать методы государственного регулирования экономики, применять на практике принципы и нормы, регулирующие предпринимательские и экономические отношения(</w:t>
      </w:r>
      <w:r>
        <w:rPr>
          <w:rFonts w:ascii="Times New Roman" w:eastAsia="Times New Roman" w:hAnsi="Times New Roman" w:cs="Times New Roman"/>
          <w:b/>
          <w:color w:val="000000"/>
        </w:rPr>
        <w:t>КК19</w:t>
      </w:r>
      <w:r>
        <w:rPr>
          <w:rFonts w:ascii="Times New Roman" w:eastAsia="Times New Roman" w:hAnsi="Times New Roman" w:cs="Times New Roman"/>
          <w:color w:val="000000"/>
        </w:rPr>
        <w:t>);</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b/>
          <w:color w:val="000000"/>
        </w:rPr>
        <w:t>Владеть:</w:t>
      </w:r>
      <w:r>
        <w:rPr>
          <w:rFonts w:ascii="Times New Roman" w:eastAsia="Times New Roman" w:hAnsi="Times New Roman" w:cs="Times New Roman"/>
          <w:color w:val="000000"/>
        </w:rPr>
        <w:t xml:space="preserve"> навыками использования полученных знаний по дисциплине в профессиональной деятельности, анализа правовых и экономических отношений, входящих в сферу профессиональной деятельности (</w:t>
      </w:r>
      <w:r>
        <w:rPr>
          <w:rFonts w:ascii="Times New Roman" w:eastAsia="Times New Roman" w:hAnsi="Times New Roman" w:cs="Times New Roman"/>
          <w:b/>
          <w:color w:val="000000"/>
        </w:rPr>
        <w:t>КК20</w:t>
      </w:r>
      <w:r>
        <w:rPr>
          <w:rFonts w:ascii="Times New Roman" w:eastAsia="Times New Roman" w:hAnsi="Times New Roman" w:cs="Times New Roman"/>
          <w:color w:val="000000"/>
        </w:rPr>
        <w:t>).</w:t>
      </w:r>
    </w:p>
    <w:p w:rsidR="001F048C" w:rsidRDefault="001F048C">
      <w:pPr>
        <w:pStyle w:val="10"/>
        <w:ind w:firstLine="567"/>
        <w:jc w:val="both"/>
        <w:rPr>
          <w:rFonts w:ascii="Times New Roman" w:eastAsia="Times New Roman" w:hAnsi="Times New Roman" w:cs="Times New Roman"/>
          <w:color w:val="000000"/>
        </w:rPr>
      </w:pP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b/>
          <w:color w:val="000000"/>
        </w:rPr>
        <w:t>9.3. Основные профессиональные компетенции:</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b/>
          <w:color w:val="000000"/>
        </w:rPr>
        <w:t>В области теории языка</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b/>
          <w:color w:val="000000"/>
        </w:rPr>
        <w:t>Знать:</w:t>
      </w:r>
      <w:r>
        <w:rPr>
          <w:rFonts w:ascii="Times New Roman" w:eastAsia="Times New Roman" w:hAnsi="Times New Roman" w:cs="Times New Roman"/>
          <w:color w:val="000000"/>
        </w:rPr>
        <w:t xml:space="preserve"> основные понятия, области и правила языкознания, теорию и практику основного изучаемого языка и уметь использовать его в процессе профессиональной деятельности (</w:t>
      </w:r>
      <w:r>
        <w:rPr>
          <w:rFonts w:ascii="Times New Roman" w:eastAsia="Times New Roman" w:hAnsi="Times New Roman" w:cs="Times New Roman"/>
          <w:b/>
          <w:color w:val="000000"/>
        </w:rPr>
        <w:t>КК21</w:t>
      </w:r>
      <w:r>
        <w:rPr>
          <w:rFonts w:ascii="Times New Roman" w:eastAsia="Times New Roman" w:hAnsi="Times New Roman" w:cs="Times New Roman"/>
          <w:color w:val="000000"/>
        </w:rPr>
        <w:t>);</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b/>
          <w:color w:val="000000"/>
        </w:rPr>
        <w:t>Уметь:</w:t>
      </w:r>
      <w:r>
        <w:rPr>
          <w:rFonts w:ascii="Times New Roman" w:eastAsia="Times New Roman" w:hAnsi="Times New Roman" w:cs="Times New Roman"/>
          <w:color w:val="000000"/>
        </w:rPr>
        <w:t xml:space="preserve"> сопоставлять лингвистические высказывания, относящиеся к теории и истории языка, дифференцировать типовые лингвистические материалы </w:t>
      </w:r>
      <w:r>
        <w:rPr>
          <w:rFonts w:ascii="Times New Roman" w:eastAsia="Times New Roman" w:hAnsi="Times New Roman" w:cs="Times New Roman"/>
          <w:b/>
          <w:color w:val="000000"/>
        </w:rPr>
        <w:t>(КК21);</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b/>
          <w:color w:val="000000"/>
        </w:rPr>
        <w:t>Владеть навыками:</w:t>
      </w:r>
      <w:r>
        <w:rPr>
          <w:rFonts w:ascii="Times New Roman" w:eastAsia="Times New Roman" w:hAnsi="Times New Roman" w:cs="Times New Roman"/>
          <w:color w:val="000000"/>
        </w:rPr>
        <w:t xml:space="preserve"> анализа научных формулировок в языкознании, касающихся отношений между языком, познанием, сознанием, казахского языка, изучения закономерностей познания, направлений и видов казахского языкознания (</w:t>
      </w:r>
      <w:r>
        <w:rPr>
          <w:rFonts w:ascii="Times New Roman" w:eastAsia="Times New Roman" w:hAnsi="Times New Roman" w:cs="Times New Roman"/>
          <w:b/>
          <w:color w:val="000000"/>
        </w:rPr>
        <w:t>КК22</w:t>
      </w:r>
      <w:r>
        <w:rPr>
          <w:rFonts w:ascii="Times New Roman" w:eastAsia="Times New Roman" w:hAnsi="Times New Roman" w:cs="Times New Roman"/>
          <w:color w:val="000000"/>
        </w:rPr>
        <w:t>).</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b/>
          <w:color w:val="000000"/>
        </w:rPr>
        <w:t>В области стилистики и языковой культуры современного казахского языка</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Знать: </w:t>
      </w:r>
      <w:r>
        <w:rPr>
          <w:rFonts w:ascii="Times New Roman" w:eastAsia="Times New Roman" w:hAnsi="Times New Roman" w:cs="Times New Roman"/>
          <w:color w:val="000000"/>
        </w:rPr>
        <w:t xml:space="preserve">различать виды стилей по теоретическим данным, уметь правильно говорить и грамотно писать на литературном языке </w:t>
      </w:r>
      <w:r>
        <w:rPr>
          <w:rFonts w:ascii="Times New Roman" w:eastAsia="Times New Roman" w:hAnsi="Times New Roman" w:cs="Times New Roman"/>
          <w:b/>
          <w:color w:val="000000"/>
        </w:rPr>
        <w:t>(КК23);</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Уметь: </w:t>
      </w:r>
      <w:r>
        <w:rPr>
          <w:rFonts w:ascii="Times New Roman" w:eastAsia="Times New Roman" w:hAnsi="Times New Roman" w:cs="Times New Roman"/>
          <w:color w:val="000000"/>
        </w:rPr>
        <w:t>применять на практике теоретические знания, полученные в ходе освоения курса основы стилистики, языковых средств, их стилистических смыслов и красок, достижения стилевой грамотности; исследовать и доказывать с помощью художественных приемов и методов стилевые особенности произведений поэтов и писателей.</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b/>
          <w:color w:val="000000"/>
        </w:rPr>
        <w:t>Владеть навыками:</w:t>
      </w:r>
      <w:r>
        <w:rPr>
          <w:rFonts w:ascii="Times New Roman" w:eastAsia="Times New Roman" w:hAnsi="Times New Roman" w:cs="Times New Roman"/>
          <w:color w:val="000000"/>
        </w:rPr>
        <w:t xml:space="preserve"> культурного общения с участниками учебного процесса, умения читать и анализировать учебно-методические пособия, давать оценку, выбирать эффективные методические комплексы, применять их на практике (</w:t>
      </w:r>
      <w:r>
        <w:rPr>
          <w:rFonts w:ascii="Times New Roman" w:eastAsia="Times New Roman" w:hAnsi="Times New Roman" w:cs="Times New Roman"/>
          <w:b/>
          <w:color w:val="000000"/>
        </w:rPr>
        <w:t>КК24</w:t>
      </w:r>
      <w:r>
        <w:rPr>
          <w:rFonts w:ascii="Times New Roman" w:eastAsia="Times New Roman" w:hAnsi="Times New Roman" w:cs="Times New Roman"/>
          <w:color w:val="000000"/>
        </w:rPr>
        <w:t>).</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В области истории казахской литературы </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Знать: </w:t>
      </w:r>
      <w:r>
        <w:rPr>
          <w:rFonts w:ascii="Times New Roman" w:eastAsia="Times New Roman" w:hAnsi="Times New Roman" w:cs="Times New Roman"/>
          <w:color w:val="000000"/>
        </w:rPr>
        <w:t>историю изучения дисциплины, изучение литературы ханской эпохи, систему критического мышления и понятия о специфике мыслительных форм(</w:t>
      </w:r>
      <w:r>
        <w:rPr>
          <w:rFonts w:ascii="Times New Roman" w:eastAsia="Times New Roman" w:hAnsi="Times New Roman" w:cs="Times New Roman"/>
          <w:b/>
          <w:color w:val="000000"/>
        </w:rPr>
        <w:t>КК25</w:t>
      </w:r>
      <w:r>
        <w:rPr>
          <w:rFonts w:ascii="Times New Roman" w:eastAsia="Times New Roman" w:hAnsi="Times New Roman" w:cs="Times New Roman"/>
          <w:color w:val="000000"/>
        </w:rPr>
        <w:t>).</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Уметь: </w:t>
      </w:r>
      <w:r>
        <w:rPr>
          <w:rFonts w:ascii="Times New Roman" w:eastAsia="Times New Roman" w:hAnsi="Times New Roman" w:cs="Times New Roman"/>
          <w:color w:val="000000"/>
        </w:rPr>
        <w:t>формировать у студентов навыки репродуктивного мышления на основе анализа научно-теоретических основ познания окружающей среды, человеческих качеств, общественных явлений и природы через критическое отношение;</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Владеть навыками: </w:t>
      </w:r>
      <w:r>
        <w:rPr>
          <w:rFonts w:ascii="Times New Roman" w:eastAsia="Times New Roman" w:hAnsi="Times New Roman" w:cs="Times New Roman"/>
          <w:color w:val="000000"/>
        </w:rPr>
        <w:t>понимания и знания научно-теоретических основ познания окружающей среды, человеческих качеств, общественных явлений и природы в результате усвоения принципов таких понятий как жырау и толгау (</w:t>
      </w:r>
      <w:r>
        <w:rPr>
          <w:rFonts w:ascii="Times New Roman" w:eastAsia="Times New Roman" w:hAnsi="Times New Roman" w:cs="Times New Roman"/>
          <w:b/>
          <w:color w:val="000000"/>
        </w:rPr>
        <w:t>КК26</w:t>
      </w:r>
      <w:r>
        <w:rPr>
          <w:rFonts w:ascii="Times New Roman" w:eastAsia="Times New Roman" w:hAnsi="Times New Roman" w:cs="Times New Roman"/>
          <w:color w:val="000000"/>
        </w:rPr>
        <w:t>).</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b/>
          <w:color w:val="000000"/>
        </w:rPr>
        <w:t>В области</w:t>
      </w:r>
      <w:r>
        <w:rPr>
          <w:rFonts w:ascii="Times New Roman" w:eastAsia="Times New Roman" w:hAnsi="Times New Roman" w:cs="Times New Roman"/>
          <w:color w:val="000000"/>
        </w:rPr>
        <w:t xml:space="preserve"> </w:t>
      </w:r>
      <w:r>
        <w:rPr>
          <w:rFonts w:ascii="Times New Roman" w:eastAsia="Times New Roman" w:hAnsi="Times New Roman" w:cs="Times New Roman"/>
          <w:b/>
          <w:color w:val="000000"/>
        </w:rPr>
        <w:t>истории казахского литературного языка</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Знать: </w:t>
      </w:r>
      <w:r>
        <w:rPr>
          <w:rFonts w:ascii="Times New Roman" w:eastAsia="Times New Roman" w:hAnsi="Times New Roman" w:cs="Times New Roman"/>
          <w:color w:val="000000"/>
        </w:rPr>
        <w:t xml:space="preserve">принципы формирования, периодизации казахского литературного языка, научные нормы и стилевые ветви, лексический характер, грамматическую структуру литературного языка каждого периода </w:t>
      </w:r>
      <w:r>
        <w:rPr>
          <w:rFonts w:ascii="Times New Roman" w:eastAsia="Times New Roman" w:hAnsi="Times New Roman" w:cs="Times New Roman"/>
          <w:b/>
          <w:color w:val="000000"/>
        </w:rPr>
        <w:t>(КК27);</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Уметь: </w:t>
      </w:r>
      <w:r>
        <w:rPr>
          <w:rFonts w:ascii="Times New Roman" w:eastAsia="Times New Roman" w:hAnsi="Times New Roman" w:cs="Times New Roman"/>
          <w:color w:val="000000"/>
        </w:rPr>
        <w:t>грамотно использовать нормы литературного языка в речевом и письменном языковом процессе, в понятии неологии(</w:t>
      </w:r>
      <w:r>
        <w:rPr>
          <w:rFonts w:ascii="Times New Roman" w:eastAsia="Times New Roman" w:hAnsi="Times New Roman" w:cs="Times New Roman"/>
          <w:b/>
          <w:color w:val="000000"/>
        </w:rPr>
        <w:t>КК28</w:t>
      </w:r>
      <w:r>
        <w:rPr>
          <w:rFonts w:ascii="Times New Roman" w:eastAsia="Times New Roman" w:hAnsi="Times New Roman" w:cs="Times New Roman"/>
          <w:color w:val="000000"/>
        </w:rPr>
        <w:t>).;</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Владеть: </w:t>
      </w:r>
      <w:r>
        <w:rPr>
          <w:rFonts w:ascii="Times New Roman" w:eastAsia="Times New Roman" w:hAnsi="Times New Roman" w:cs="Times New Roman"/>
          <w:color w:val="000000"/>
        </w:rPr>
        <w:t>навыками анализа основных закономерностей исторических изменений в фонетико-фонологической, морфологической и синтаксической системах письменной и устной речи казахского языка, различать основные принципы языковой нормы (</w:t>
      </w:r>
      <w:r>
        <w:rPr>
          <w:rFonts w:ascii="Times New Roman" w:eastAsia="Times New Roman" w:hAnsi="Times New Roman" w:cs="Times New Roman"/>
          <w:b/>
          <w:color w:val="000000"/>
        </w:rPr>
        <w:t>КК29</w:t>
      </w:r>
      <w:r>
        <w:rPr>
          <w:rFonts w:ascii="Times New Roman" w:eastAsia="Times New Roman" w:hAnsi="Times New Roman" w:cs="Times New Roman"/>
          <w:color w:val="000000"/>
        </w:rPr>
        <w:t>).</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b/>
          <w:color w:val="000000"/>
        </w:rPr>
        <w:t>В области  методики обучения казахского языка</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b/>
          <w:color w:val="000000"/>
        </w:rPr>
        <w:lastRenderedPageBreak/>
        <w:t xml:space="preserve">Знать: </w:t>
      </w:r>
      <w:r>
        <w:rPr>
          <w:rFonts w:ascii="Times New Roman" w:eastAsia="Times New Roman" w:hAnsi="Times New Roman" w:cs="Times New Roman"/>
          <w:color w:val="000000"/>
        </w:rPr>
        <w:t>традиционные и инновационные методы обучения казахскому языку, современные педагогические технологии, модернизированное содержание образования (</w:t>
      </w:r>
      <w:r>
        <w:rPr>
          <w:rFonts w:ascii="Times New Roman" w:eastAsia="Times New Roman" w:hAnsi="Times New Roman" w:cs="Times New Roman"/>
          <w:b/>
          <w:color w:val="000000"/>
        </w:rPr>
        <w:t>КК30</w:t>
      </w:r>
      <w:r>
        <w:rPr>
          <w:rFonts w:ascii="Times New Roman" w:eastAsia="Times New Roman" w:hAnsi="Times New Roman" w:cs="Times New Roman"/>
          <w:color w:val="000000"/>
        </w:rPr>
        <w:t>).;</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Уметь: </w:t>
      </w:r>
      <w:r>
        <w:rPr>
          <w:rFonts w:ascii="Times New Roman" w:eastAsia="Times New Roman" w:hAnsi="Times New Roman" w:cs="Times New Roman"/>
          <w:color w:val="000000"/>
        </w:rPr>
        <w:t>эффективно использовать современные и традиционные методы обучения казахскому языку, современные передовые технологии(</w:t>
      </w:r>
      <w:r>
        <w:rPr>
          <w:rFonts w:ascii="Times New Roman" w:eastAsia="Times New Roman" w:hAnsi="Times New Roman" w:cs="Times New Roman"/>
          <w:b/>
          <w:color w:val="000000"/>
        </w:rPr>
        <w:t>КК31</w:t>
      </w:r>
      <w:r>
        <w:rPr>
          <w:rFonts w:ascii="Times New Roman" w:eastAsia="Times New Roman" w:hAnsi="Times New Roman" w:cs="Times New Roman"/>
          <w:color w:val="000000"/>
        </w:rPr>
        <w:t>).;</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Владеть навыками: </w:t>
      </w:r>
      <w:r>
        <w:rPr>
          <w:rFonts w:ascii="Times New Roman" w:eastAsia="Times New Roman" w:hAnsi="Times New Roman" w:cs="Times New Roman"/>
          <w:color w:val="000000"/>
        </w:rPr>
        <w:t>применения полученных знаний теоретического курса на практике, эффективно выбирать методы и способы оптимизации обучения, оказывающие положительное влияние на результаты обучения, и совершенствовать свои знания и умения в соответствии с требованиями времени. (</w:t>
      </w:r>
      <w:r>
        <w:rPr>
          <w:rFonts w:ascii="Times New Roman" w:eastAsia="Times New Roman" w:hAnsi="Times New Roman" w:cs="Times New Roman"/>
          <w:b/>
          <w:color w:val="000000"/>
        </w:rPr>
        <w:t>КК32</w:t>
      </w:r>
      <w:r>
        <w:rPr>
          <w:rFonts w:ascii="Times New Roman" w:eastAsia="Times New Roman" w:hAnsi="Times New Roman" w:cs="Times New Roman"/>
          <w:color w:val="000000"/>
        </w:rPr>
        <w:t>).</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b/>
          <w:color w:val="000000"/>
        </w:rPr>
        <w:t>В области методики обучения казахской литературы</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Знать: </w:t>
      </w:r>
      <w:r>
        <w:rPr>
          <w:rFonts w:ascii="Times New Roman" w:eastAsia="Times New Roman" w:hAnsi="Times New Roman" w:cs="Times New Roman"/>
          <w:color w:val="000000"/>
        </w:rPr>
        <w:t>традиционные и инновационные методы преподавания литературы, современные педагогические технологии, содержание модернизированного образования(</w:t>
      </w:r>
      <w:r>
        <w:rPr>
          <w:rFonts w:ascii="Times New Roman" w:eastAsia="Times New Roman" w:hAnsi="Times New Roman" w:cs="Times New Roman"/>
          <w:b/>
          <w:color w:val="000000"/>
        </w:rPr>
        <w:t>КК33</w:t>
      </w:r>
      <w:r>
        <w:rPr>
          <w:rFonts w:ascii="Times New Roman" w:eastAsia="Times New Roman" w:hAnsi="Times New Roman" w:cs="Times New Roman"/>
          <w:color w:val="000000"/>
        </w:rPr>
        <w:t>);</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Pr>
          <w:rFonts w:ascii="Times New Roman" w:eastAsia="Times New Roman" w:hAnsi="Times New Roman" w:cs="Times New Roman"/>
          <w:b/>
          <w:color w:val="000000"/>
        </w:rPr>
        <w:t xml:space="preserve">Уметь: </w:t>
      </w:r>
      <w:r>
        <w:rPr>
          <w:rFonts w:ascii="Times New Roman" w:eastAsia="Times New Roman" w:hAnsi="Times New Roman" w:cs="Times New Roman"/>
          <w:color w:val="000000"/>
        </w:rPr>
        <w:t>эффективно применять современные и традиционные методы обучения казахской литературе, использовать современные передовые технологии;</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Владеть навыками: </w:t>
      </w:r>
      <w:r>
        <w:rPr>
          <w:rFonts w:ascii="Times New Roman" w:eastAsia="Times New Roman" w:hAnsi="Times New Roman" w:cs="Times New Roman"/>
          <w:color w:val="000000"/>
        </w:rPr>
        <w:t>применения полученных знаний теоретического курса на практике, эффективно выбирать методы и способы оптимизации обучения, оказывающие положительное влияние на результаты обучения и совершенствовать свои знания и умения в соответствии с требованиями времени (</w:t>
      </w:r>
      <w:r>
        <w:rPr>
          <w:rFonts w:ascii="Times New Roman" w:eastAsia="Times New Roman" w:hAnsi="Times New Roman" w:cs="Times New Roman"/>
          <w:b/>
          <w:color w:val="000000"/>
        </w:rPr>
        <w:t>КК34</w:t>
      </w:r>
      <w:r>
        <w:rPr>
          <w:rFonts w:ascii="Times New Roman" w:eastAsia="Times New Roman" w:hAnsi="Times New Roman" w:cs="Times New Roman"/>
          <w:color w:val="000000"/>
        </w:rPr>
        <w:t>).</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b/>
          <w:i/>
          <w:color w:val="000000"/>
        </w:rPr>
        <w:t>В области теории перевода</w:t>
      </w:r>
      <w:r>
        <w:rPr>
          <w:rFonts w:ascii="Times New Roman" w:eastAsia="Times New Roman" w:hAnsi="Times New Roman" w:cs="Times New Roman"/>
          <w:b/>
          <w:color w:val="000000"/>
        </w:rPr>
        <w:t>:</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Знать: </w:t>
      </w:r>
      <w:r>
        <w:rPr>
          <w:rFonts w:ascii="Times New Roman" w:eastAsia="Times New Roman" w:hAnsi="Times New Roman" w:cs="Times New Roman"/>
          <w:color w:val="000000"/>
        </w:rPr>
        <w:t>современное состояние переводоведения, основные понятия перевода, особенности форм перевода, лексико-грамматические и стилистические проблемы перевода;</w:t>
      </w:r>
      <w:r>
        <w:rPr>
          <w:rFonts w:ascii="Times New Roman" w:eastAsia="Times New Roman" w:hAnsi="Times New Roman" w:cs="Times New Roman"/>
          <w:b/>
          <w:color w:val="000000"/>
        </w:rPr>
        <w:t xml:space="preserve"> (КК35)</w:t>
      </w:r>
      <w:r>
        <w:rPr>
          <w:rFonts w:ascii="Times New Roman" w:eastAsia="Times New Roman" w:hAnsi="Times New Roman" w:cs="Times New Roman"/>
          <w:color w:val="000000"/>
        </w:rPr>
        <w:t>.</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Уметь: </w:t>
      </w:r>
      <w:r>
        <w:rPr>
          <w:rFonts w:ascii="Times New Roman" w:eastAsia="Times New Roman" w:hAnsi="Times New Roman" w:cs="Times New Roman"/>
          <w:color w:val="000000"/>
        </w:rPr>
        <w:t xml:space="preserve">критически оценивать научные идеи и фактические данные, ориентироваться в различной литературе, применять теоретические знания </w:t>
      </w:r>
      <w:r>
        <w:rPr>
          <w:rFonts w:ascii="Times New Roman" w:eastAsia="Times New Roman" w:hAnsi="Times New Roman" w:cs="Times New Roman"/>
          <w:b/>
          <w:color w:val="000000"/>
        </w:rPr>
        <w:t>(КК36)</w:t>
      </w:r>
      <w:r>
        <w:rPr>
          <w:rFonts w:ascii="Times New Roman" w:eastAsia="Times New Roman" w:hAnsi="Times New Roman" w:cs="Times New Roman"/>
          <w:color w:val="000000"/>
        </w:rPr>
        <w:t>.</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b/>
          <w:color w:val="000000"/>
        </w:rPr>
        <w:t>Иметь навыки:</w:t>
      </w:r>
      <w:r>
        <w:rPr>
          <w:rFonts w:ascii="Times New Roman" w:eastAsia="Times New Roman" w:hAnsi="Times New Roman" w:cs="Times New Roman"/>
          <w:color w:val="000000"/>
        </w:rPr>
        <w:t xml:space="preserve">владеет навыками определения и распознавания общеязыковой и переводческой терминологии, сравнительных и других аналитических методов </w:t>
      </w:r>
      <w:r>
        <w:rPr>
          <w:rFonts w:ascii="Times New Roman" w:eastAsia="Times New Roman" w:hAnsi="Times New Roman" w:cs="Times New Roman"/>
          <w:b/>
          <w:color w:val="000000"/>
        </w:rPr>
        <w:t>(КК37)</w:t>
      </w:r>
      <w:r>
        <w:rPr>
          <w:rFonts w:ascii="Times New Roman" w:eastAsia="Times New Roman" w:hAnsi="Times New Roman" w:cs="Times New Roman"/>
          <w:color w:val="000000"/>
        </w:rPr>
        <w:t>.</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b/>
          <w:color w:val="000000"/>
        </w:rPr>
        <w:t>В области цифровой журналистики</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Знать: </w:t>
      </w:r>
      <w:r>
        <w:rPr>
          <w:rFonts w:ascii="Times New Roman" w:eastAsia="Times New Roman" w:hAnsi="Times New Roman" w:cs="Times New Roman"/>
          <w:color w:val="000000"/>
        </w:rPr>
        <w:t>представление о проблематике журналистской науки, сочетание современных технологических достижений с процессом творческой деятельности на основе полученных знаний и знать тонкости научной, общественно-политической, художественной, специальной, отраслевой журналистики(</w:t>
      </w:r>
      <w:r>
        <w:rPr>
          <w:rFonts w:ascii="Times New Roman" w:eastAsia="Times New Roman" w:hAnsi="Times New Roman" w:cs="Times New Roman"/>
          <w:b/>
          <w:color w:val="000000"/>
        </w:rPr>
        <w:t>КК38</w:t>
      </w:r>
      <w:r>
        <w:rPr>
          <w:rFonts w:ascii="Times New Roman" w:eastAsia="Times New Roman" w:hAnsi="Times New Roman" w:cs="Times New Roman"/>
          <w:color w:val="000000"/>
        </w:rPr>
        <w:t>);</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Уметь: </w:t>
      </w:r>
      <w:r>
        <w:rPr>
          <w:rFonts w:ascii="Times New Roman" w:eastAsia="Times New Roman" w:hAnsi="Times New Roman" w:cs="Times New Roman"/>
          <w:color w:val="000000"/>
        </w:rPr>
        <w:t>применять полученные теоретические знания на практике, уметь выбирать способы употребления слов в соответствии со спецификой издания, теле-радиоканала при написании материала на различные темы, добиваться стилевой грамотности(</w:t>
      </w:r>
      <w:r>
        <w:rPr>
          <w:rFonts w:ascii="Times New Roman" w:eastAsia="Times New Roman" w:hAnsi="Times New Roman" w:cs="Times New Roman"/>
          <w:b/>
          <w:color w:val="000000"/>
        </w:rPr>
        <w:t>КК39</w:t>
      </w:r>
      <w:r>
        <w:rPr>
          <w:rFonts w:ascii="Times New Roman" w:eastAsia="Times New Roman" w:hAnsi="Times New Roman" w:cs="Times New Roman"/>
          <w:color w:val="000000"/>
        </w:rPr>
        <w:t>);</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Владеть навыками: </w:t>
      </w:r>
      <w:r>
        <w:rPr>
          <w:rFonts w:ascii="Times New Roman" w:eastAsia="Times New Roman" w:hAnsi="Times New Roman" w:cs="Times New Roman"/>
          <w:color w:val="000000"/>
        </w:rPr>
        <w:t>использования принципов, основных понятий и категорий теоретических основ при изучении типологии связей с общественностью, средств массовой информации, массовой коммуникации, журналистики (</w:t>
      </w:r>
      <w:r>
        <w:rPr>
          <w:rFonts w:ascii="Times New Roman" w:eastAsia="Times New Roman" w:hAnsi="Times New Roman" w:cs="Times New Roman"/>
          <w:b/>
          <w:color w:val="000000"/>
        </w:rPr>
        <w:t>КК40</w:t>
      </w:r>
      <w:r>
        <w:rPr>
          <w:rFonts w:ascii="Times New Roman" w:eastAsia="Times New Roman" w:hAnsi="Times New Roman" w:cs="Times New Roman"/>
          <w:color w:val="000000"/>
        </w:rPr>
        <w:t>).</w:t>
      </w:r>
    </w:p>
    <w:p w:rsidR="001F048C" w:rsidRDefault="001F048C">
      <w:pPr>
        <w:pStyle w:val="10"/>
        <w:jc w:val="both"/>
        <w:rPr>
          <w:rFonts w:ascii="Times New Roman" w:eastAsia="Times New Roman" w:hAnsi="Times New Roman" w:cs="Times New Roman"/>
          <w:color w:val="000000"/>
        </w:rPr>
      </w:pPr>
    </w:p>
    <w:p w:rsidR="001F048C" w:rsidRDefault="00732F39">
      <w:pPr>
        <w:pStyle w:val="10"/>
        <w:spacing w:after="200" w:line="276" w:lineRule="auto"/>
        <w:ind w:firstLine="709"/>
        <w:rPr>
          <w:rFonts w:ascii="Times New Roman" w:eastAsia="Times New Roman" w:hAnsi="Times New Roman" w:cs="Times New Roman"/>
          <w:color w:val="000000"/>
        </w:rPr>
      </w:pPr>
      <w:r>
        <w:rPr>
          <w:rFonts w:ascii="Times New Roman" w:eastAsia="Times New Roman" w:hAnsi="Times New Roman" w:cs="Times New Roman"/>
          <w:b/>
          <w:color w:val="000000"/>
        </w:rPr>
        <w:t>10. Результат обучения:</w:t>
      </w:r>
    </w:p>
    <w:p w:rsidR="001F048C" w:rsidRDefault="00732F39">
      <w:pPr>
        <w:pStyle w:val="10"/>
        <w:spacing w:after="20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Согласно Дублинских Дескрипторов сформированы следующие результаты обучения: </w:t>
      </w:r>
    </w:p>
    <w:tbl>
      <w:tblPr>
        <w:tblStyle w:val="Style22"/>
        <w:tblW w:w="963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977"/>
        <w:gridCol w:w="6662"/>
      </w:tblGrid>
      <w:tr w:rsidR="001F048C">
        <w:trPr>
          <w:cantSplit/>
          <w:trHeight w:val="465"/>
          <w:tblHeader/>
        </w:trPr>
        <w:tc>
          <w:tcPr>
            <w:tcW w:w="2977" w:type="dxa"/>
            <w:tcBorders>
              <w:top w:val="single" w:sz="4" w:space="0" w:color="000000"/>
              <w:left w:val="single" w:sz="4" w:space="0" w:color="000000"/>
              <w:bottom w:val="single" w:sz="4" w:space="0" w:color="000000"/>
              <w:right w:val="single" w:sz="4" w:space="0" w:color="000000"/>
            </w:tcBorders>
            <w:shd w:val="clear" w:color="auto" w:fill="F2DBDB"/>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Дублинские дескрипторы</w:t>
            </w:r>
          </w:p>
        </w:tc>
        <w:tc>
          <w:tcPr>
            <w:tcW w:w="6662" w:type="dxa"/>
            <w:tcBorders>
              <w:top w:val="single" w:sz="4" w:space="0" w:color="000000"/>
              <w:left w:val="single" w:sz="4" w:space="0" w:color="000000"/>
              <w:bottom w:val="single" w:sz="4" w:space="0" w:color="000000"/>
              <w:right w:val="single" w:sz="4" w:space="0" w:color="000000"/>
            </w:tcBorders>
            <w:shd w:val="clear" w:color="auto" w:fill="F2DBDB"/>
          </w:tcPr>
          <w:p w:rsidR="001F048C" w:rsidRDefault="00732F39">
            <w:pPr>
              <w:pStyle w:val="10"/>
              <w:ind w:firstLine="567"/>
              <w:jc w:val="center"/>
              <w:rPr>
                <w:rFonts w:ascii="Times New Roman" w:eastAsia="Times New Roman" w:hAnsi="Times New Roman" w:cs="Times New Roman"/>
                <w:color w:val="000000"/>
              </w:rPr>
            </w:pPr>
            <w:r>
              <w:rPr>
                <w:rFonts w:ascii="Times New Roman" w:eastAsia="Times New Roman" w:hAnsi="Times New Roman" w:cs="Times New Roman"/>
                <w:b/>
                <w:color w:val="000000"/>
              </w:rPr>
              <w:t>Результат обучения</w:t>
            </w:r>
          </w:p>
        </w:tc>
      </w:tr>
      <w:tr w:rsidR="001F048C">
        <w:trPr>
          <w:cantSplit/>
          <w:tblHeader/>
        </w:trPr>
        <w:tc>
          <w:tcPr>
            <w:tcW w:w="2977" w:type="dxa"/>
            <w:tcBorders>
              <w:top w:val="single" w:sz="4" w:space="0" w:color="000000"/>
              <w:left w:val="single" w:sz="4" w:space="0" w:color="000000"/>
              <w:bottom w:val="single" w:sz="4" w:space="0" w:color="000000"/>
              <w:right w:val="single" w:sz="4" w:space="0" w:color="000000"/>
            </w:tcBorders>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1.Расширение понятий, сформированных на основе общего среднего образования по изучаемой области, овладение научными понятиями, ориентированными на передовые знания по отрасли.</w:t>
            </w:r>
          </w:p>
        </w:tc>
        <w:tc>
          <w:tcPr>
            <w:tcW w:w="6662" w:type="dxa"/>
            <w:tcBorders>
              <w:top w:val="single" w:sz="4" w:space="0" w:color="000000"/>
              <w:left w:val="single" w:sz="4" w:space="0" w:color="000000"/>
              <w:bottom w:val="single" w:sz="4" w:space="0" w:color="000000"/>
              <w:right w:val="single" w:sz="4" w:space="0" w:color="000000"/>
            </w:tcBorders>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1.Понятия на основе общего среднего образования по языковым дисциплинам (иностранный, русский язык) должны расширяться понятиями текста, функционального стиля, академического письма и профессиональной сферы, использовать их в повседневной и общественной деятельности, академической деятельности.</w:t>
            </w:r>
          </w:p>
        </w:tc>
      </w:tr>
      <w:tr w:rsidR="001F048C">
        <w:trPr>
          <w:cantSplit/>
          <w:tblHeader/>
        </w:trPr>
        <w:tc>
          <w:tcPr>
            <w:tcW w:w="2977" w:type="dxa"/>
            <w:tcBorders>
              <w:top w:val="single" w:sz="4" w:space="0" w:color="000000"/>
              <w:left w:val="single" w:sz="4" w:space="0" w:color="000000"/>
              <w:bottom w:val="single" w:sz="4" w:space="0" w:color="000000"/>
              <w:right w:val="single" w:sz="4" w:space="0" w:color="000000"/>
            </w:tcBorders>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2.Использование знаний и понимания на профессиональном уровне, формирование аргументов и решение проблем в изучаемой области.</w:t>
            </w:r>
          </w:p>
        </w:tc>
        <w:tc>
          <w:tcPr>
            <w:tcW w:w="6662" w:type="dxa"/>
            <w:tcBorders>
              <w:top w:val="single" w:sz="4" w:space="0" w:color="000000"/>
              <w:left w:val="single" w:sz="4" w:space="0" w:color="000000"/>
              <w:bottom w:val="single" w:sz="4" w:space="0" w:color="000000"/>
              <w:right w:val="single" w:sz="4" w:space="0" w:color="000000"/>
            </w:tcBorders>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2.Уметь различать и дифференцировать значение дискурсивного характера, функционально-коммуникационной деятельности, поведения в медиасфере, современного языка СМИ, нормы функционирования языка в эпоху IT-технологий, эффективно использовать цифровые и информационно-коммуникационные технологии.</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3. Уметь научно и теоретически анализировать и объяснять основные понятия и направления языкознания и фонетические, морфологические, лексические, словообразовательные, синтаксические особенности современного казахского языка; может реализовать эту систему знаний на практике в организации и методическом направлении учебного процесса на основе инновационных методов.</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4.Уметь научно сформулировать и использовать на практике лингвистические, стилистические, понятийные категории казахского языка, взаимосвязь культуры и языка, а также историю становления казахского алфавита на основе латиницы, актуальные вопросы, изменения орфографии.</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5.Уметь ознакомиться с основами теоретического и сравнительного литературоведения, традиционными и современными литературоведческими течениями и направлениями, историей и направлениями литературоведения и сложной взаимосвязью между ними и предложить пути решения.</w:t>
            </w:r>
          </w:p>
        </w:tc>
      </w:tr>
      <w:tr w:rsidR="001F048C">
        <w:trPr>
          <w:cantSplit/>
          <w:tblHeader/>
        </w:trPr>
        <w:tc>
          <w:tcPr>
            <w:tcW w:w="2977" w:type="dxa"/>
            <w:tcBorders>
              <w:top w:val="single" w:sz="4" w:space="0" w:color="000000"/>
              <w:left w:val="single" w:sz="4" w:space="0" w:color="000000"/>
              <w:bottom w:val="single" w:sz="4" w:space="0" w:color="000000"/>
              <w:right w:val="single" w:sz="4" w:space="0" w:color="000000"/>
            </w:tcBorders>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3.Осуществлять сбор и интерпретацию информации для формирования понимания с учетом социальных, этических и научных суждений</w:t>
            </w:r>
          </w:p>
        </w:tc>
        <w:tc>
          <w:tcPr>
            <w:tcW w:w="6662" w:type="dxa"/>
            <w:tcBorders>
              <w:top w:val="single" w:sz="4" w:space="0" w:color="000000"/>
              <w:left w:val="single" w:sz="4" w:space="0" w:color="000000"/>
              <w:bottom w:val="single" w:sz="4" w:space="0" w:color="000000"/>
              <w:right w:val="single" w:sz="4" w:space="0" w:color="000000"/>
            </w:tcBorders>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6.Уметь собирать и анализировать информацию по обновленной образовательной программе с учетом истории и особенностей формирования и развития наследия разных периодов казахской литературы, разных жанров и научных концепций, связанных с литературоведением. </w:t>
            </w:r>
          </w:p>
          <w:p w:rsidR="001F048C" w:rsidRDefault="001F048C">
            <w:pPr>
              <w:pStyle w:val="10"/>
              <w:ind w:firstLine="567"/>
              <w:jc w:val="both"/>
              <w:rPr>
                <w:rFonts w:ascii="Times New Roman" w:eastAsia="Times New Roman" w:hAnsi="Times New Roman" w:cs="Times New Roman"/>
                <w:color w:val="000000"/>
              </w:rPr>
            </w:pPr>
          </w:p>
        </w:tc>
      </w:tr>
      <w:tr w:rsidR="001F048C">
        <w:trPr>
          <w:cantSplit/>
          <w:tblHeader/>
        </w:trPr>
        <w:tc>
          <w:tcPr>
            <w:tcW w:w="2977" w:type="dxa"/>
            <w:tcBorders>
              <w:top w:val="single" w:sz="4" w:space="0" w:color="000000"/>
              <w:left w:val="single" w:sz="4" w:space="0" w:color="000000"/>
              <w:bottom w:val="single" w:sz="4" w:space="0" w:color="000000"/>
              <w:right w:val="single" w:sz="4" w:space="0" w:color="000000"/>
            </w:tcBorders>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4. Умение находить решения, эффективно передавать информацию и идеи в профессиональные и другие области </w:t>
            </w:r>
          </w:p>
        </w:tc>
        <w:tc>
          <w:tcPr>
            <w:tcW w:w="6662" w:type="dxa"/>
            <w:tcBorders>
              <w:top w:val="single" w:sz="4" w:space="0" w:color="000000"/>
              <w:left w:val="single" w:sz="4" w:space="0" w:color="000000"/>
              <w:bottom w:val="single" w:sz="4" w:space="0" w:color="000000"/>
              <w:right w:val="single" w:sz="4" w:space="0" w:color="000000"/>
            </w:tcBorders>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7.Как филолог-специалист, обладающий научными представлениями в социогуманитарной сфере, духовных ценностях нации, он способен свободно ориентироваться в профессиональной и других областях, предоставлять идеи и информацию и принимать оптимальные решения на основе разнообразия знаний в будущей профессиональной среде.</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РО 8. Совершенствование знаний по истории, теории, языку, стилю журналистики, развитие навыков работы с цифровыми мобильными технологиями создания мультимедийного контента, сбора, обработки и доведения информации до населения.</w:t>
            </w:r>
          </w:p>
        </w:tc>
      </w:tr>
      <w:tr w:rsidR="001F048C">
        <w:trPr>
          <w:cantSplit/>
          <w:tblHeader/>
        </w:trPr>
        <w:tc>
          <w:tcPr>
            <w:tcW w:w="2977" w:type="dxa"/>
            <w:tcBorders>
              <w:top w:val="single" w:sz="4" w:space="0" w:color="000000"/>
              <w:left w:val="single" w:sz="4" w:space="0" w:color="000000"/>
              <w:bottom w:val="single" w:sz="4" w:space="0" w:color="000000"/>
              <w:right w:val="single" w:sz="4" w:space="0" w:color="000000"/>
            </w:tcBorders>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5.Формирование навыков, необходимых для самостоятельного продолжения дальнейшего обучения в изучаемой области науки</w:t>
            </w:r>
          </w:p>
        </w:tc>
        <w:tc>
          <w:tcPr>
            <w:tcW w:w="6662" w:type="dxa"/>
            <w:tcBorders>
              <w:top w:val="single" w:sz="4" w:space="0" w:color="000000"/>
              <w:left w:val="single" w:sz="4" w:space="0" w:color="000000"/>
              <w:bottom w:val="single" w:sz="4" w:space="0" w:color="000000"/>
              <w:right w:val="single" w:sz="4" w:space="0" w:color="000000"/>
            </w:tcBorders>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9.Анализирует научные принципы и методологию, формулировки и выводы по истории языка, сопоставлению грамматического характера и строения тюркских языков, историческому развитию и нормированию литературного языка, разделению на эпохи, жанры и каналы формирования казахского фольклора, изучению этих проблем.</w:t>
            </w:r>
          </w:p>
        </w:tc>
      </w:tr>
      <w:tr w:rsidR="001F048C">
        <w:trPr>
          <w:cantSplit/>
          <w:tblHeader/>
        </w:trPr>
        <w:tc>
          <w:tcPr>
            <w:tcW w:w="2977" w:type="dxa"/>
            <w:tcBorders>
              <w:top w:val="single" w:sz="4" w:space="0" w:color="000000"/>
              <w:left w:val="single" w:sz="4" w:space="0" w:color="000000"/>
              <w:bottom w:val="single" w:sz="4" w:space="0" w:color="000000"/>
              <w:right w:val="single" w:sz="4" w:space="0" w:color="000000"/>
            </w:tcBorders>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6.Знание методов исследования и академического письма и их применения в области обучения;</w:t>
            </w:r>
          </w:p>
        </w:tc>
        <w:tc>
          <w:tcPr>
            <w:tcW w:w="6662" w:type="dxa"/>
            <w:tcBorders>
              <w:top w:val="single" w:sz="4" w:space="0" w:color="000000"/>
              <w:left w:val="single" w:sz="4" w:space="0" w:color="000000"/>
              <w:bottom w:val="single" w:sz="4" w:space="0" w:color="000000"/>
              <w:right w:val="single" w:sz="4" w:space="0" w:color="000000"/>
            </w:tcBorders>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10.Критически относится к научным концепциям, научным теоретическим размышлениям и направлениям, интегрирует полученные знания из различных областей науки, демонстрирует исследовательскую позицию и способен оформлять научные тексты в соответствии со стилевыми требованиями академического письма, эффективно использовать методы исследования.</w:t>
            </w:r>
          </w:p>
        </w:tc>
      </w:tr>
      <w:tr w:rsidR="001F048C">
        <w:trPr>
          <w:cantSplit/>
          <w:tblHeader/>
        </w:trPr>
        <w:tc>
          <w:tcPr>
            <w:tcW w:w="2977" w:type="dxa"/>
            <w:tcBorders>
              <w:top w:val="single" w:sz="4" w:space="0" w:color="000000"/>
              <w:left w:val="single" w:sz="4" w:space="0" w:color="000000"/>
              <w:bottom w:val="single" w:sz="4" w:space="0" w:color="000000"/>
              <w:right w:val="single" w:sz="4" w:space="0" w:color="000000"/>
            </w:tcBorders>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7. Знание и понимание фактов, явлений, теорий и сложных взаимосвязей между ними в изучаемой области;</w:t>
            </w:r>
          </w:p>
        </w:tc>
        <w:tc>
          <w:tcPr>
            <w:tcW w:w="6662" w:type="dxa"/>
            <w:tcBorders>
              <w:top w:val="single" w:sz="4" w:space="0" w:color="000000"/>
              <w:left w:val="single" w:sz="4" w:space="0" w:color="000000"/>
              <w:bottom w:val="single" w:sz="4" w:space="0" w:color="000000"/>
              <w:right w:val="single" w:sz="4" w:space="0" w:color="000000"/>
            </w:tcBorders>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11.Анализируя полученные теоретические знания в качестве специалиста-филолога, наряду с самовыражением, основанным на научном познании, он умеет ставить актуальные проблемы общества в области литературы и науки о языке и знает эффективные пути ее решения.</w:t>
            </w:r>
          </w:p>
        </w:tc>
      </w:tr>
      <w:tr w:rsidR="001F048C">
        <w:trPr>
          <w:cantSplit/>
          <w:tblHeader/>
        </w:trPr>
        <w:tc>
          <w:tcPr>
            <w:tcW w:w="2977" w:type="dxa"/>
            <w:tcBorders>
              <w:top w:val="single" w:sz="4" w:space="0" w:color="000000"/>
              <w:left w:val="single" w:sz="4" w:space="0" w:color="000000"/>
              <w:bottom w:val="single" w:sz="4" w:space="0" w:color="000000"/>
              <w:right w:val="single" w:sz="4" w:space="0" w:color="000000"/>
            </w:tcBorders>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8.Понимание значения принципов и культуры академической честности</w:t>
            </w:r>
          </w:p>
        </w:tc>
        <w:tc>
          <w:tcPr>
            <w:tcW w:w="6662" w:type="dxa"/>
            <w:tcBorders>
              <w:top w:val="single" w:sz="4" w:space="0" w:color="000000"/>
              <w:left w:val="single" w:sz="4" w:space="0" w:color="000000"/>
              <w:bottom w:val="single" w:sz="4" w:space="0" w:color="000000"/>
              <w:right w:val="single" w:sz="4" w:space="0" w:color="000000"/>
            </w:tcBorders>
          </w:tcPr>
          <w:p w:rsidR="001F048C" w:rsidRDefault="00732F39">
            <w:pPr>
              <w:pStyle w:val="10"/>
              <w:jc w:val="both"/>
              <w:rPr>
                <w:rFonts w:ascii="Times New Roman" w:eastAsia="Times New Roman" w:hAnsi="Times New Roman" w:cs="Times New Roman"/>
                <w:color w:val="000000"/>
                <w:lang w:val="ru-RU"/>
              </w:rPr>
            </w:pPr>
            <w:r>
              <w:rPr>
                <w:rFonts w:ascii="Times New Roman" w:eastAsia="Times New Roman" w:hAnsi="Times New Roman" w:cs="Times New Roman"/>
                <w:color w:val="000000"/>
              </w:rPr>
              <w:t>12.Руководствуясь принципами культуры академической честности, ценностями демократического общества, человек умеет юридически анализировать актуальные проблемы общества, чувствует деловую и этическую, профессиональную ответственность, умеет рисковать в рамках передовых идей в обществе</w:t>
            </w:r>
            <w:r>
              <w:rPr>
                <w:rFonts w:ascii="Times New Roman" w:eastAsia="Times New Roman" w:hAnsi="Times New Roman" w:cs="Times New Roman"/>
                <w:color w:val="000000"/>
                <w:lang w:val="ru-RU"/>
              </w:rPr>
              <w:t>.</w:t>
            </w:r>
          </w:p>
        </w:tc>
      </w:tr>
    </w:tbl>
    <w:p w:rsidR="001F048C" w:rsidRDefault="001F048C">
      <w:pPr>
        <w:pStyle w:val="10"/>
        <w:ind w:firstLine="567"/>
        <w:jc w:val="both"/>
        <w:rPr>
          <w:rFonts w:ascii="Times New Roman" w:eastAsia="Times New Roman" w:hAnsi="Times New Roman" w:cs="Times New Roman"/>
          <w:color w:val="000000"/>
        </w:rPr>
      </w:pPr>
    </w:p>
    <w:p w:rsidR="001F048C" w:rsidRDefault="001F048C">
      <w:pPr>
        <w:pStyle w:val="10"/>
        <w:spacing w:after="200" w:line="276" w:lineRule="auto"/>
        <w:jc w:val="both"/>
        <w:rPr>
          <w:rFonts w:ascii="Times New Roman" w:eastAsia="Times New Roman" w:hAnsi="Times New Roman" w:cs="Times New Roman"/>
          <w:color w:val="000000"/>
        </w:rPr>
      </w:pPr>
    </w:p>
    <w:p w:rsidR="001F048C" w:rsidRDefault="00732F39">
      <w:pPr>
        <w:pStyle w:val="10"/>
        <w:spacing w:after="20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Общие сведения об образовательной программе приведены форме «Паспорт образовательной программы» (таблица 1).</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Таблица 1- Паспорт образовательной программы</w:t>
      </w:r>
    </w:p>
    <w:p w:rsidR="001F048C" w:rsidRDefault="001F048C">
      <w:pPr>
        <w:pStyle w:val="10"/>
        <w:ind w:firstLine="567"/>
        <w:jc w:val="both"/>
        <w:rPr>
          <w:rFonts w:ascii="Times New Roman" w:eastAsia="Times New Roman" w:hAnsi="Times New Roman" w:cs="Times New Roman"/>
          <w:color w:val="000000"/>
        </w:rPr>
      </w:pPr>
    </w:p>
    <w:tbl>
      <w:tblPr>
        <w:tblStyle w:val="Style23"/>
        <w:tblpPr w:leftFromText="180" w:rightFromText="180" w:vertAnchor="text" w:tblpX="40" w:tblpY="1"/>
        <w:tblW w:w="949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09"/>
        <w:gridCol w:w="3036"/>
        <w:gridCol w:w="5752"/>
      </w:tblGrid>
      <w:tr w:rsidR="001F048C">
        <w:trPr>
          <w:cantSplit/>
          <w:trHeight w:val="144"/>
          <w:tblHeader/>
        </w:trPr>
        <w:tc>
          <w:tcPr>
            <w:tcW w:w="709" w:type="dxa"/>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3036" w:type="dxa"/>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Наименование столбца</w:t>
            </w:r>
          </w:p>
        </w:tc>
        <w:tc>
          <w:tcPr>
            <w:tcW w:w="5752" w:type="dxa"/>
          </w:tcPr>
          <w:p w:rsidR="001F048C" w:rsidRDefault="00732F39">
            <w:pPr>
              <w:pStyle w:val="10"/>
              <w:ind w:firstLine="567"/>
              <w:rPr>
                <w:rFonts w:ascii="Times New Roman" w:eastAsia="Times New Roman" w:hAnsi="Times New Roman" w:cs="Times New Roman"/>
                <w:color w:val="000000"/>
              </w:rPr>
            </w:pPr>
            <w:r>
              <w:rPr>
                <w:rFonts w:ascii="Times New Roman" w:eastAsia="Times New Roman" w:hAnsi="Times New Roman" w:cs="Times New Roman"/>
                <w:b/>
                <w:color w:val="000000"/>
              </w:rPr>
              <w:t>Примечание</w:t>
            </w:r>
          </w:p>
        </w:tc>
      </w:tr>
      <w:tr w:rsidR="001F048C">
        <w:trPr>
          <w:cantSplit/>
          <w:trHeight w:val="417"/>
          <w:tblHeader/>
        </w:trPr>
        <w:tc>
          <w:tcPr>
            <w:tcW w:w="709" w:type="dxa"/>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3036" w:type="dxa"/>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Регистрационный номер</w:t>
            </w:r>
          </w:p>
        </w:tc>
        <w:tc>
          <w:tcPr>
            <w:tcW w:w="5752" w:type="dxa"/>
          </w:tcPr>
          <w:p w:rsidR="001F048C" w:rsidRDefault="00732F39">
            <w:pPr>
              <w:pStyle w:val="10"/>
              <w:ind w:firstLine="567"/>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1F048C">
        <w:trPr>
          <w:cantSplit/>
          <w:trHeight w:val="144"/>
          <w:tblHeader/>
        </w:trPr>
        <w:tc>
          <w:tcPr>
            <w:tcW w:w="709" w:type="dxa"/>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3036" w:type="dxa"/>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Код и классификация сферы образования</w:t>
            </w:r>
          </w:p>
        </w:tc>
        <w:tc>
          <w:tcPr>
            <w:tcW w:w="5752" w:type="dxa"/>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6В021 «Искусство и гуманитарные науки»</w:t>
            </w:r>
          </w:p>
        </w:tc>
      </w:tr>
      <w:tr w:rsidR="001F048C">
        <w:trPr>
          <w:cantSplit/>
          <w:trHeight w:val="144"/>
          <w:tblHeader/>
        </w:trPr>
        <w:tc>
          <w:tcPr>
            <w:tcW w:w="709" w:type="dxa"/>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3036" w:type="dxa"/>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 xml:space="preserve">Код  и классификация направления подготовки </w:t>
            </w:r>
          </w:p>
        </w:tc>
        <w:tc>
          <w:tcPr>
            <w:tcW w:w="5752" w:type="dxa"/>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6В023 «Язык  и литература»</w:t>
            </w:r>
          </w:p>
          <w:p w:rsidR="001F048C" w:rsidRDefault="001F048C">
            <w:pPr>
              <w:pStyle w:val="10"/>
              <w:ind w:firstLine="567"/>
              <w:rPr>
                <w:rFonts w:ascii="Times New Roman" w:eastAsia="Times New Roman" w:hAnsi="Times New Roman" w:cs="Times New Roman"/>
                <w:color w:val="000000"/>
              </w:rPr>
            </w:pPr>
          </w:p>
        </w:tc>
      </w:tr>
      <w:tr w:rsidR="001F048C">
        <w:trPr>
          <w:cantSplit/>
          <w:trHeight w:val="144"/>
          <w:tblHeader/>
        </w:trPr>
        <w:tc>
          <w:tcPr>
            <w:tcW w:w="709" w:type="dxa"/>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3036" w:type="dxa"/>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Группа образовательных программ</w:t>
            </w:r>
          </w:p>
        </w:tc>
        <w:tc>
          <w:tcPr>
            <w:tcW w:w="5752" w:type="dxa"/>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В037 – Филология</w:t>
            </w:r>
          </w:p>
        </w:tc>
      </w:tr>
      <w:tr w:rsidR="001F048C">
        <w:trPr>
          <w:cantSplit/>
          <w:trHeight w:val="144"/>
          <w:tblHeader/>
        </w:trPr>
        <w:tc>
          <w:tcPr>
            <w:tcW w:w="709" w:type="dxa"/>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3036" w:type="dxa"/>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Наименование образовательной программы</w:t>
            </w:r>
          </w:p>
        </w:tc>
        <w:tc>
          <w:tcPr>
            <w:tcW w:w="5752" w:type="dxa"/>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«6В02302 -  Филология: (казахская филология)»</w:t>
            </w:r>
          </w:p>
        </w:tc>
      </w:tr>
      <w:tr w:rsidR="001F048C">
        <w:trPr>
          <w:cantSplit/>
          <w:trHeight w:val="144"/>
          <w:tblHeader/>
        </w:trPr>
        <w:tc>
          <w:tcPr>
            <w:tcW w:w="709" w:type="dxa"/>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6</w:t>
            </w:r>
          </w:p>
        </w:tc>
        <w:tc>
          <w:tcPr>
            <w:tcW w:w="3036" w:type="dxa"/>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Тип БАД</w:t>
            </w:r>
          </w:p>
        </w:tc>
        <w:tc>
          <w:tcPr>
            <w:tcW w:w="5752" w:type="dxa"/>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Действующая ОП</w:t>
            </w:r>
          </w:p>
        </w:tc>
      </w:tr>
      <w:tr w:rsidR="001F048C">
        <w:trPr>
          <w:cantSplit/>
          <w:trHeight w:val="2111"/>
          <w:tblHeader/>
        </w:trPr>
        <w:tc>
          <w:tcPr>
            <w:tcW w:w="709" w:type="dxa"/>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7</w:t>
            </w:r>
          </w:p>
        </w:tc>
        <w:tc>
          <w:tcPr>
            <w:tcW w:w="3036" w:type="dxa"/>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Цель ОПО</w:t>
            </w:r>
          </w:p>
        </w:tc>
        <w:tc>
          <w:tcPr>
            <w:tcW w:w="5752" w:type="dxa"/>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Подготовка высококвалифицированного специалиста, владеющего общими основами филологического образования, владеющего культурными ценностями, имеющего научно-познавательный подход, способного творчески решать проблемы развития филологии, обладающего многогранными профессиональными компетенциями, отвечающими требованиям современности, работающего в научно-гуманитарных образовательных и научных учреждениях, печатных изданиях, СМИ.</w:t>
            </w:r>
          </w:p>
        </w:tc>
      </w:tr>
      <w:tr w:rsidR="001F048C">
        <w:trPr>
          <w:cantSplit/>
          <w:trHeight w:val="144"/>
          <w:tblHeader/>
        </w:trPr>
        <w:tc>
          <w:tcPr>
            <w:tcW w:w="709" w:type="dxa"/>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8</w:t>
            </w:r>
          </w:p>
        </w:tc>
        <w:tc>
          <w:tcPr>
            <w:tcW w:w="3036" w:type="dxa"/>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Уровень по  МСКО</w:t>
            </w:r>
          </w:p>
        </w:tc>
        <w:tc>
          <w:tcPr>
            <w:tcW w:w="5752" w:type="dxa"/>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0114</w:t>
            </w:r>
          </w:p>
        </w:tc>
      </w:tr>
      <w:tr w:rsidR="001F048C">
        <w:trPr>
          <w:cantSplit/>
          <w:trHeight w:val="144"/>
          <w:tblHeader/>
        </w:trPr>
        <w:tc>
          <w:tcPr>
            <w:tcW w:w="709" w:type="dxa"/>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9</w:t>
            </w:r>
          </w:p>
        </w:tc>
        <w:tc>
          <w:tcPr>
            <w:tcW w:w="3036" w:type="dxa"/>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Уровень по НРК</w:t>
            </w:r>
          </w:p>
        </w:tc>
        <w:tc>
          <w:tcPr>
            <w:tcW w:w="5752" w:type="dxa"/>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6  уровень</w:t>
            </w:r>
          </w:p>
        </w:tc>
      </w:tr>
      <w:tr w:rsidR="001F048C">
        <w:trPr>
          <w:cantSplit/>
          <w:trHeight w:val="144"/>
          <w:tblHeader/>
        </w:trPr>
        <w:tc>
          <w:tcPr>
            <w:tcW w:w="709" w:type="dxa"/>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10</w:t>
            </w:r>
          </w:p>
        </w:tc>
        <w:tc>
          <w:tcPr>
            <w:tcW w:w="3036" w:type="dxa"/>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Уровень по ОРК</w:t>
            </w:r>
          </w:p>
        </w:tc>
        <w:tc>
          <w:tcPr>
            <w:tcW w:w="5752" w:type="dxa"/>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6  уровень</w:t>
            </w:r>
          </w:p>
        </w:tc>
      </w:tr>
      <w:tr w:rsidR="001F048C">
        <w:trPr>
          <w:cantSplit/>
          <w:trHeight w:val="319"/>
          <w:tblHeader/>
        </w:trPr>
        <w:tc>
          <w:tcPr>
            <w:tcW w:w="709" w:type="dxa"/>
            <w:vMerge w:val="restart"/>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11</w:t>
            </w:r>
          </w:p>
        </w:tc>
        <w:tc>
          <w:tcPr>
            <w:tcW w:w="3036" w:type="dxa"/>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Специфика ОПК</w:t>
            </w:r>
          </w:p>
        </w:tc>
        <w:tc>
          <w:tcPr>
            <w:tcW w:w="5752" w:type="dxa"/>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Нет</w:t>
            </w:r>
          </w:p>
          <w:p w:rsidR="001F048C" w:rsidRDefault="001F048C">
            <w:pPr>
              <w:pStyle w:val="10"/>
              <w:rPr>
                <w:rFonts w:ascii="Times New Roman" w:eastAsia="Times New Roman" w:hAnsi="Times New Roman" w:cs="Times New Roman"/>
                <w:color w:val="000000"/>
              </w:rPr>
            </w:pPr>
          </w:p>
        </w:tc>
      </w:tr>
      <w:tr w:rsidR="001F048C">
        <w:trPr>
          <w:cantSplit/>
          <w:trHeight w:val="144"/>
          <w:tblHeader/>
        </w:trPr>
        <w:tc>
          <w:tcPr>
            <w:tcW w:w="709" w:type="dxa"/>
            <w:vMerge/>
          </w:tcPr>
          <w:p w:rsidR="001F048C" w:rsidRDefault="001F048C">
            <w:pPr>
              <w:pStyle w:val="10"/>
              <w:widowControl w:val="0"/>
              <w:spacing w:line="276" w:lineRule="auto"/>
              <w:rPr>
                <w:rFonts w:ascii="Times New Roman" w:eastAsia="Times New Roman" w:hAnsi="Times New Roman" w:cs="Times New Roman"/>
                <w:color w:val="000000"/>
              </w:rPr>
            </w:pPr>
          </w:p>
        </w:tc>
        <w:tc>
          <w:tcPr>
            <w:tcW w:w="3036" w:type="dxa"/>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ВУЗ-партнер (СОП)</w:t>
            </w:r>
          </w:p>
        </w:tc>
        <w:tc>
          <w:tcPr>
            <w:tcW w:w="5752" w:type="dxa"/>
          </w:tcPr>
          <w:p w:rsidR="001F048C" w:rsidRDefault="00732F39">
            <w:pPr>
              <w:pStyle w:val="10"/>
              <w:ind w:firstLine="567"/>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1F048C">
        <w:trPr>
          <w:cantSplit/>
          <w:trHeight w:val="144"/>
          <w:tblHeader/>
        </w:trPr>
        <w:tc>
          <w:tcPr>
            <w:tcW w:w="709" w:type="dxa"/>
            <w:vMerge/>
          </w:tcPr>
          <w:p w:rsidR="001F048C" w:rsidRDefault="001F048C">
            <w:pPr>
              <w:pStyle w:val="10"/>
              <w:widowControl w:val="0"/>
              <w:spacing w:line="276" w:lineRule="auto"/>
              <w:rPr>
                <w:rFonts w:ascii="Times New Roman" w:eastAsia="Times New Roman" w:hAnsi="Times New Roman" w:cs="Times New Roman"/>
                <w:color w:val="000000"/>
              </w:rPr>
            </w:pPr>
          </w:p>
        </w:tc>
        <w:tc>
          <w:tcPr>
            <w:tcW w:w="3036" w:type="dxa"/>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ВУЗ-партнер (ДДОП)</w:t>
            </w:r>
          </w:p>
        </w:tc>
        <w:tc>
          <w:tcPr>
            <w:tcW w:w="5752" w:type="dxa"/>
          </w:tcPr>
          <w:p w:rsidR="001F048C" w:rsidRDefault="00732F39">
            <w:pPr>
              <w:pStyle w:val="10"/>
              <w:ind w:firstLine="567"/>
              <w:rPr>
                <w:rFonts w:ascii="Times New Roman" w:eastAsia="Times New Roman" w:hAnsi="Times New Roman" w:cs="Times New Roman"/>
                <w:color w:val="000000"/>
              </w:rPr>
            </w:pPr>
            <w:r>
              <w:rPr>
                <w:rFonts w:ascii="Times New Roman" w:eastAsia="Times New Roman" w:hAnsi="Times New Roman" w:cs="Times New Roman"/>
                <w:color w:val="000000"/>
              </w:rPr>
              <w:t>–</w:t>
            </w:r>
          </w:p>
          <w:p w:rsidR="001F048C" w:rsidRDefault="001F048C">
            <w:pPr>
              <w:pStyle w:val="10"/>
              <w:ind w:firstLine="567"/>
              <w:rPr>
                <w:rFonts w:ascii="Times New Roman" w:eastAsia="Times New Roman" w:hAnsi="Times New Roman" w:cs="Times New Roman"/>
                <w:color w:val="000000"/>
              </w:rPr>
            </w:pPr>
          </w:p>
        </w:tc>
      </w:tr>
      <w:tr w:rsidR="001F048C">
        <w:trPr>
          <w:cantSplit/>
          <w:trHeight w:val="265"/>
          <w:tblHeader/>
        </w:trPr>
        <w:tc>
          <w:tcPr>
            <w:tcW w:w="709" w:type="dxa"/>
          </w:tcPr>
          <w:p w:rsidR="001F048C" w:rsidRDefault="00732F39">
            <w:pPr>
              <w:pStyle w:val="10"/>
              <w:ind w:firstLine="567"/>
              <w:rPr>
                <w:rFonts w:ascii="Times New Roman" w:eastAsia="Times New Roman" w:hAnsi="Times New Roman" w:cs="Times New Roman"/>
                <w:color w:val="000000"/>
              </w:rPr>
            </w:pPr>
            <w:r>
              <w:rPr>
                <w:rFonts w:ascii="Times New Roman" w:eastAsia="Times New Roman" w:hAnsi="Times New Roman" w:cs="Times New Roman"/>
                <w:color w:val="000000"/>
              </w:rPr>
              <w:t>112</w:t>
            </w:r>
          </w:p>
        </w:tc>
        <w:tc>
          <w:tcPr>
            <w:tcW w:w="3036" w:type="dxa"/>
          </w:tcPr>
          <w:p w:rsidR="001F048C" w:rsidRDefault="001F048C">
            <w:pPr>
              <w:pStyle w:val="10"/>
              <w:ind w:firstLine="567"/>
              <w:rPr>
                <w:rFonts w:ascii="Times New Roman" w:eastAsia="Times New Roman" w:hAnsi="Times New Roman" w:cs="Times New Roman"/>
                <w:color w:val="000000"/>
              </w:rPr>
            </w:pPr>
          </w:p>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Перечень компетенций</w:t>
            </w:r>
          </w:p>
        </w:tc>
        <w:tc>
          <w:tcPr>
            <w:tcW w:w="5752" w:type="dxa"/>
            <w:vMerge w:val="restart"/>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2.1 указанные в разделе</w:t>
            </w:r>
          </w:p>
        </w:tc>
      </w:tr>
      <w:tr w:rsidR="001F048C">
        <w:trPr>
          <w:cantSplit/>
          <w:trHeight w:val="371"/>
          <w:tblHeader/>
        </w:trPr>
        <w:tc>
          <w:tcPr>
            <w:tcW w:w="709" w:type="dxa"/>
          </w:tcPr>
          <w:p w:rsidR="001F048C" w:rsidRDefault="00732F39">
            <w:pPr>
              <w:pStyle w:val="10"/>
              <w:ind w:firstLine="567"/>
              <w:rPr>
                <w:rFonts w:ascii="Times New Roman" w:eastAsia="Times New Roman" w:hAnsi="Times New Roman" w:cs="Times New Roman"/>
                <w:color w:val="000000"/>
              </w:rPr>
            </w:pPr>
            <w:r>
              <w:rPr>
                <w:rFonts w:ascii="Times New Roman" w:eastAsia="Times New Roman" w:hAnsi="Times New Roman" w:cs="Times New Roman"/>
                <w:color w:val="000000"/>
              </w:rPr>
              <w:t>113</w:t>
            </w:r>
          </w:p>
        </w:tc>
        <w:tc>
          <w:tcPr>
            <w:tcW w:w="3036" w:type="dxa"/>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Результат обучения</w:t>
            </w:r>
          </w:p>
        </w:tc>
        <w:tc>
          <w:tcPr>
            <w:tcW w:w="5752" w:type="dxa"/>
            <w:vMerge/>
          </w:tcPr>
          <w:p w:rsidR="001F048C" w:rsidRDefault="001F048C">
            <w:pPr>
              <w:pStyle w:val="10"/>
              <w:widowControl w:val="0"/>
              <w:spacing w:line="276" w:lineRule="auto"/>
              <w:rPr>
                <w:rFonts w:ascii="Times New Roman" w:eastAsia="Times New Roman" w:hAnsi="Times New Roman" w:cs="Times New Roman"/>
                <w:color w:val="000000"/>
              </w:rPr>
            </w:pPr>
          </w:p>
        </w:tc>
      </w:tr>
      <w:tr w:rsidR="001F048C">
        <w:trPr>
          <w:cantSplit/>
          <w:trHeight w:val="320"/>
          <w:tblHeader/>
        </w:trPr>
        <w:tc>
          <w:tcPr>
            <w:tcW w:w="709" w:type="dxa"/>
          </w:tcPr>
          <w:p w:rsidR="001F048C" w:rsidRDefault="00732F39">
            <w:pPr>
              <w:pStyle w:val="10"/>
              <w:ind w:firstLine="567"/>
              <w:rPr>
                <w:rFonts w:ascii="Times New Roman" w:eastAsia="Times New Roman" w:hAnsi="Times New Roman" w:cs="Times New Roman"/>
                <w:color w:val="000000"/>
              </w:rPr>
            </w:pPr>
            <w:r>
              <w:rPr>
                <w:rFonts w:ascii="Times New Roman" w:eastAsia="Times New Roman" w:hAnsi="Times New Roman" w:cs="Times New Roman"/>
                <w:color w:val="000000"/>
              </w:rPr>
              <w:t>114</w:t>
            </w:r>
          </w:p>
        </w:tc>
        <w:tc>
          <w:tcPr>
            <w:tcW w:w="3036" w:type="dxa"/>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Форма обучения</w:t>
            </w:r>
          </w:p>
        </w:tc>
        <w:tc>
          <w:tcPr>
            <w:tcW w:w="5752" w:type="dxa"/>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 xml:space="preserve">Дневной </w:t>
            </w:r>
          </w:p>
        </w:tc>
      </w:tr>
      <w:tr w:rsidR="001F048C">
        <w:trPr>
          <w:cantSplit/>
          <w:trHeight w:val="265"/>
          <w:tblHeader/>
        </w:trPr>
        <w:tc>
          <w:tcPr>
            <w:tcW w:w="709" w:type="dxa"/>
          </w:tcPr>
          <w:p w:rsidR="001F048C" w:rsidRDefault="00732F39">
            <w:pPr>
              <w:pStyle w:val="10"/>
              <w:ind w:firstLine="567"/>
              <w:rPr>
                <w:rFonts w:ascii="Times New Roman" w:eastAsia="Times New Roman" w:hAnsi="Times New Roman" w:cs="Times New Roman"/>
                <w:color w:val="000000"/>
              </w:rPr>
            </w:pPr>
            <w:r>
              <w:rPr>
                <w:rFonts w:ascii="Times New Roman" w:eastAsia="Times New Roman" w:hAnsi="Times New Roman" w:cs="Times New Roman"/>
                <w:color w:val="000000"/>
              </w:rPr>
              <w:t>115</w:t>
            </w:r>
          </w:p>
        </w:tc>
        <w:tc>
          <w:tcPr>
            <w:tcW w:w="3036" w:type="dxa"/>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Язык обучения</w:t>
            </w:r>
          </w:p>
        </w:tc>
        <w:tc>
          <w:tcPr>
            <w:tcW w:w="5752" w:type="dxa"/>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Казахский</w:t>
            </w:r>
          </w:p>
        </w:tc>
      </w:tr>
      <w:tr w:rsidR="001F048C">
        <w:trPr>
          <w:cantSplit/>
          <w:trHeight w:val="144"/>
          <w:tblHeader/>
        </w:trPr>
        <w:tc>
          <w:tcPr>
            <w:tcW w:w="709" w:type="dxa"/>
          </w:tcPr>
          <w:p w:rsidR="001F048C" w:rsidRDefault="00732F39">
            <w:pPr>
              <w:pStyle w:val="10"/>
              <w:ind w:firstLine="567"/>
              <w:rPr>
                <w:rFonts w:ascii="Times New Roman" w:eastAsia="Times New Roman" w:hAnsi="Times New Roman" w:cs="Times New Roman"/>
                <w:color w:val="000000"/>
              </w:rPr>
            </w:pPr>
            <w:r>
              <w:rPr>
                <w:rFonts w:ascii="Times New Roman" w:eastAsia="Times New Roman" w:hAnsi="Times New Roman" w:cs="Times New Roman"/>
                <w:color w:val="000000"/>
              </w:rPr>
              <w:t>116</w:t>
            </w:r>
          </w:p>
        </w:tc>
        <w:tc>
          <w:tcPr>
            <w:tcW w:w="3036" w:type="dxa"/>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Объем кредита</w:t>
            </w:r>
          </w:p>
        </w:tc>
        <w:tc>
          <w:tcPr>
            <w:tcW w:w="5752" w:type="dxa"/>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240</w:t>
            </w:r>
          </w:p>
        </w:tc>
      </w:tr>
      <w:tr w:rsidR="001F048C">
        <w:trPr>
          <w:cantSplit/>
          <w:trHeight w:val="144"/>
          <w:tblHeader/>
        </w:trPr>
        <w:tc>
          <w:tcPr>
            <w:tcW w:w="709" w:type="dxa"/>
          </w:tcPr>
          <w:p w:rsidR="001F048C" w:rsidRDefault="00732F39">
            <w:pPr>
              <w:pStyle w:val="10"/>
              <w:ind w:firstLine="567"/>
              <w:rPr>
                <w:rFonts w:ascii="Times New Roman" w:eastAsia="Times New Roman" w:hAnsi="Times New Roman" w:cs="Times New Roman"/>
                <w:color w:val="000000"/>
              </w:rPr>
            </w:pPr>
            <w:r>
              <w:rPr>
                <w:rFonts w:ascii="Times New Roman" w:eastAsia="Times New Roman" w:hAnsi="Times New Roman" w:cs="Times New Roman"/>
                <w:color w:val="000000"/>
              </w:rPr>
              <w:t>117</w:t>
            </w:r>
          </w:p>
        </w:tc>
        <w:tc>
          <w:tcPr>
            <w:tcW w:w="3036" w:type="dxa"/>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Степень</w:t>
            </w:r>
          </w:p>
        </w:tc>
        <w:tc>
          <w:tcPr>
            <w:tcW w:w="5752" w:type="dxa"/>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По образовательной программе 6В02302 –«Филология: казахская филология» бакалавр гуманитарных наук</w:t>
            </w:r>
          </w:p>
        </w:tc>
      </w:tr>
      <w:tr w:rsidR="001F048C">
        <w:trPr>
          <w:cantSplit/>
          <w:trHeight w:val="144"/>
          <w:tblHeader/>
        </w:trPr>
        <w:tc>
          <w:tcPr>
            <w:tcW w:w="709" w:type="dxa"/>
          </w:tcPr>
          <w:p w:rsidR="001F048C" w:rsidRDefault="00732F39">
            <w:pPr>
              <w:pStyle w:val="10"/>
              <w:ind w:firstLine="567"/>
              <w:rPr>
                <w:rFonts w:ascii="Times New Roman" w:eastAsia="Times New Roman" w:hAnsi="Times New Roman" w:cs="Times New Roman"/>
                <w:color w:val="000000"/>
              </w:rPr>
            </w:pPr>
            <w:r>
              <w:rPr>
                <w:rFonts w:ascii="Times New Roman" w:eastAsia="Times New Roman" w:hAnsi="Times New Roman" w:cs="Times New Roman"/>
                <w:color w:val="000000"/>
              </w:rPr>
              <w:t>118</w:t>
            </w:r>
          </w:p>
        </w:tc>
        <w:tc>
          <w:tcPr>
            <w:tcW w:w="3036" w:type="dxa"/>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Наличие приложения к лицензии по направлению подготовки специалистов</w:t>
            </w:r>
          </w:p>
        </w:tc>
        <w:tc>
          <w:tcPr>
            <w:tcW w:w="5752" w:type="dxa"/>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 xml:space="preserve">Приложения к государственной лицензии от 29 </w:t>
            </w:r>
            <w:r>
              <w:rPr>
                <w:rFonts w:ascii="Times New Roman" w:eastAsia="Times New Roman" w:hAnsi="Times New Roman" w:cs="Times New Roman"/>
                <w:color w:val="000000"/>
                <w:lang w:val="ru-RU"/>
              </w:rPr>
              <w:t>июня</w:t>
            </w:r>
            <w:r>
              <w:rPr>
                <w:rFonts w:ascii="Times New Roman" w:eastAsia="Times New Roman" w:hAnsi="Times New Roman" w:cs="Times New Roman"/>
                <w:color w:val="000000"/>
              </w:rPr>
              <w:t xml:space="preserve"> 20</w:t>
            </w:r>
            <w:r>
              <w:rPr>
                <w:rFonts w:ascii="Times New Roman" w:eastAsia="Times New Roman" w:hAnsi="Times New Roman" w:cs="Times New Roman"/>
                <w:color w:val="000000"/>
                <w:lang w:val="ru-RU"/>
              </w:rPr>
              <w:t>24</w:t>
            </w:r>
            <w:r>
              <w:rPr>
                <w:rFonts w:ascii="Times New Roman" w:eastAsia="Times New Roman" w:hAnsi="Times New Roman" w:cs="Times New Roman"/>
                <w:color w:val="000000"/>
              </w:rPr>
              <w:t xml:space="preserve"> года №0137367 (от </w:t>
            </w:r>
            <w:r>
              <w:rPr>
                <w:rFonts w:ascii="Times New Roman" w:eastAsia="Times New Roman" w:hAnsi="Times New Roman" w:cs="Times New Roman"/>
                <w:color w:val="000000"/>
                <w:lang w:val="ru-RU"/>
              </w:rPr>
              <w:t>29</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lang w:val="ru-RU"/>
              </w:rPr>
              <w:t>июня</w:t>
            </w:r>
            <w:r>
              <w:rPr>
                <w:rFonts w:ascii="Times New Roman" w:eastAsia="Times New Roman" w:hAnsi="Times New Roman" w:cs="Times New Roman"/>
                <w:color w:val="000000"/>
              </w:rPr>
              <w:t xml:space="preserve"> 20</w:t>
            </w:r>
            <w:r>
              <w:rPr>
                <w:rFonts w:ascii="Times New Roman" w:eastAsia="Times New Roman" w:hAnsi="Times New Roman" w:cs="Times New Roman"/>
                <w:color w:val="000000"/>
                <w:lang w:val="ru-RU"/>
              </w:rPr>
              <w:t>24</w:t>
            </w:r>
            <w:r>
              <w:rPr>
                <w:rFonts w:ascii="Times New Roman" w:eastAsia="Times New Roman" w:hAnsi="Times New Roman" w:cs="Times New Roman"/>
                <w:color w:val="000000"/>
              </w:rPr>
              <w:t xml:space="preserve"> года №009)</w:t>
            </w:r>
          </w:p>
        </w:tc>
      </w:tr>
      <w:tr w:rsidR="001F048C">
        <w:trPr>
          <w:cantSplit/>
          <w:trHeight w:val="144"/>
          <w:tblHeader/>
        </w:trPr>
        <w:tc>
          <w:tcPr>
            <w:tcW w:w="709" w:type="dxa"/>
            <w:vMerge w:val="restart"/>
          </w:tcPr>
          <w:p w:rsidR="001F048C" w:rsidRDefault="00732F39">
            <w:pPr>
              <w:pStyle w:val="10"/>
              <w:ind w:firstLine="567"/>
              <w:rPr>
                <w:rFonts w:ascii="Times New Roman" w:eastAsia="Times New Roman" w:hAnsi="Times New Roman" w:cs="Times New Roman"/>
                <w:color w:val="000000"/>
              </w:rPr>
            </w:pPr>
            <w:r>
              <w:rPr>
                <w:rFonts w:ascii="Times New Roman" w:eastAsia="Times New Roman" w:hAnsi="Times New Roman" w:cs="Times New Roman"/>
                <w:color w:val="000000"/>
              </w:rPr>
              <w:t>119</w:t>
            </w:r>
          </w:p>
        </w:tc>
        <w:tc>
          <w:tcPr>
            <w:tcW w:w="3036" w:type="dxa"/>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Наличие аккредитации ОПО</w:t>
            </w:r>
          </w:p>
        </w:tc>
        <w:tc>
          <w:tcPr>
            <w:tcW w:w="5752" w:type="dxa"/>
          </w:tcPr>
          <w:p w:rsidR="001F048C" w:rsidRDefault="001F048C">
            <w:pPr>
              <w:pStyle w:val="10"/>
              <w:ind w:firstLine="567"/>
              <w:rPr>
                <w:rFonts w:ascii="Times New Roman" w:eastAsia="Times New Roman" w:hAnsi="Times New Roman" w:cs="Times New Roman"/>
                <w:color w:val="000000"/>
              </w:rPr>
            </w:pPr>
          </w:p>
        </w:tc>
      </w:tr>
      <w:tr w:rsidR="001F048C">
        <w:trPr>
          <w:cantSplit/>
          <w:trHeight w:val="562"/>
          <w:tblHeader/>
        </w:trPr>
        <w:tc>
          <w:tcPr>
            <w:tcW w:w="709" w:type="dxa"/>
            <w:vMerge/>
          </w:tcPr>
          <w:p w:rsidR="001F048C" w:rsidRDefault="001F048C">
            <w:pPr>
              <w:pStyle w:val="10"/>
              <w:widowControl w:val="0"/>
              <w:spacing w:line="276" w:lineRule="auto"/>
              <w:rPr>
                <w:rFonts w:ascii="Times New Roman" w:eastAsia="Times New Roman" w:hAnsi="Times New Roman" w:cs="Times New Roman"/>
                <w:color w:val="000000"/>
              </w:rPr>
            </w:pPr>
          </w:p>
        </w:tc>
        <w:tc>
          <w:tcPr>
            <w:tcW w:w="3036" w:type="dxa"/>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Наименование аккредитационного учреждения</w:t>
            </w:r>
          </w:p>
        </w:tc>
        <w:tc>
          <w:tcPr>
            <w:tcW w:w="5752" w:type="dxa"/>
          </w:tcPr>
          <w:p w:rsidR="001F048C" w:rsidRDefault="001F048C">
            <w:pPr>
              <w:pStyle w:val="10"/>
              <w:ind w:firstLine="567"/>
              <w:rPr>
                <w:rFonts w:ascii="Times New Roman" w:eastAsia="Times New Roman" w:hAnsi="Times New Roman" w:cs="Times New Roman"/>
                <w:color w:val="000000"/>
              </w:rPr>
            </w:pPr>
          </w:p>
        </w:tc>
      </w:tr>
      <w:tr w:rsidR="001F048C">
        <w:trPr>
          <w:cantSplit/>
          <w:trHeight w:val="144"/>
          <w:tblHeader/>
        </w:trPr>
        <w:tc>
          <w:tcPr>
            <w:tcW w:w="709" w:type="dxa"/>
            <w:vMerge/>
          </w:tcPr>
          <w:p w:rsidR="001F048C" w:rsidRDefault="001F048C">
            <w:pPr>
              <w:pStyle w:val="10"/>
              <w:widowControl w:val="0"/>
              <w:spacing w:line="276" w:lineRule="auto"/>
              <w:rPr>
                <w:rFonts w:ascii="Times New Roman" w:eastAsia="Times New Roman" w:hAnsi="Times New Roman" w:cs="Times New Roman"/>
                <w:color w:val="000000"/>
              </w:rPr>
            </w:pPr>
          </w:p>
        </w:tc>
        <w:tc>
          <w:tcPr>
            <w:tcW w:w="3036" w:type="dxa"/>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Срок аккредитации</w:t>
            </w:r>
          </w:p>
        </w:tc>
        <w:tc>
          <w:tcPr>
            <w:tcW w:w="5752" w:type="dxa"/>
          </w:tcPr>
          <w:p w:rsidR="001F048C" w:rsidRDefault="001F048C">
            <w:pPr>
              <w:pStyle w:val="10"/>
              <w:ind w:firstLine="567"/>
              <w:rPr>
                <w:rFonts w:ascii="Times New Roman" w:eastAsia="Times New Roman" w:hAnsi="Times New Roman" w:cs="Times New Roman"/>
                <w:color w:val="000000"/>
              </w:rPr>
            </w:pPr>
          </w:p>
        </w:tc>
      </w:tr>
      <w:tr w:rsidR="001F048C">
        <w:trPr>
          <w:cantSplit/>
          <w:trHeight w:val="136"/>
          <w:tblHeader/>
        </w:trPr>
        <w:tc>
          <w:tcPr>
            <w:tcW w:w="709" w:type="dxa"/>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20</w:t>
            </w:r>
          </w:p>
        </w:tc>
        <w:tc>
          <w:tcPr>
            <w:tcW w:w="3036" w:type="dxa"/>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Информация о дисциплинах</w:t>
            </w:r>
          </w:p>
        </w:tc>
        <w:tc>
          <w:tcPr>
            <w:tcW w:w="5752" w:type="dxa"/>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2.2 указанные в разделе</w:t>
            </w:r>
          </w:p>
        </w:tc>
      </w:tr>
      <w:tr w:rsidR="001F048C">
        <w:trPr>
          <w:cantSplit/>
          <w:trHeight w:val="136"/>
          <w:tblHeader/>
        </w:trPr>
        <w:tc>
          <w:tcPr>
            <w:tcW w:w="709" w:type="dxa"/>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21</w:t>
            </w:r>
          </w:p>
        </w:tc>
        <w:tc>
          <w:tcPr>
            <w:tcW w:w="3036" w:type="dxa"/>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Результат обучения</w:t>
            </w:r>
          </w:p>
        </w:tc>
        <w:tc>
          <w:tcPr>
            <w:tcW w:w="5752" w:type="dxa"/>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Бакалавр по образовательной программе 6В02302 -  «Филология»  </w:t>
            </w:r>
            <w:r>
              <w:rPr>
                <w:rFonts w:ascii="Times New Roman" w:eastAsia="Times New Roman" w:hAnsi="Times New Roman" w:cs="Times New Roman"/>
                <w:color w:val="000000"/>
              </w:rPr>
              <w:t>должен знать и понимать:</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1.Понятия на основе общего среднего образования по языковым дисциплинам (иностранный, русский язык) должны расширяться понятиями текста, функционального стиля, академического письма и профессиональной сферы, использовать их в повседневной и общественной деятельности, академической деятельности.</w:t>
            </w:r>
          </w:p>
          <w:p w:rsidR="001F048C" w:rsidRDefault="001F048C">
            <w:pPr>
              <w:pStyle w:val="10"/>
              <w:rPr>
                <w:rFonts w:ascii="Times New Roman" w:eastAsia="Times New Roman" w:hAnsi="Times New Roman" w:cs="Times New Roman"/>
                <w:color w:val="000000"/>
              </w:rPr>
            </w:pPr>
          </w:p>
        </w:tc>
      </w:tr>
      <w:tr w:rsidR="001F048C">
        <w:trPr>
          <w:cantSplit/>
          <w:trHeight w:val="136"/>
          <w:tblHeader/>
        </w:trPr>
        <w:tc>
          <w:tcPr>
            <w:tcW w:w="709" w:type="dxa"/>
          </w:tcPr>
          <w:p w:rsidR="001F048C" w:rsidRDefault="001F048C">
            <w:pPr>
              <w:pStyle w:val="10"/>
              <w:rPr>
                <w:rFonts w:ascii="Times New Roman" w:eastAsia="Times New Roman" w:hAnsi="Times New Roman" w:cs="Times New Roman"/>
                <w:color w:val="000000"/>
              </w:rPr>
            </w:pPr>
          </w:p>
        </w:tc>
        <w:tc>
          <w:tcPr>
            <w:tcW w:w="3036" w:type="dxa"/>
          </w:tcPr>
          <w:p w:rsidR="001F048C" w:rsidRDefault="001F048C">
            <w:pPr>
              <w:pStyle w:val="10"/>
              <w:rPr>
                <w:rFonts w:ascii="Times New Roman" w:eastAsia="Times New Roman" w:hAnsi="Times New Roman" w:cs="Times New Roman"/>
                <w:color w:val="000000"/>
              </w:rPr>
            </w:pPr>
          </w:p>
        </w:tc>
        <w:tc>
          <w:tcPr>
            <w:tcW w:w="5752" w:type="dxa"/>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Уметь различать и дифференцировать значение дискурсивного характера, функционально-коммуникационной деятельности, поведения в медиасфере, современного языка СМИ, нормы функционирования языка в эпоху IT-технологий, эффективно использовать цифровые и информационно-коммуникационные технологии.</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Уметь научно и теоретически анализировать и объяснять основные понятия и направления языкознания и фонетические, морфологические, лексические, словообразовательные, синтаксические особенности современного казахского языка; может реализовать эту систему знаний на практике в организации и методическом направлении учебного процесса на основе инновационных методов.</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Уметь научно сформулировать и использовать на практике лингвистические, стилистические, понятийные категории казахского языка,</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Необходимо сформировать мнение бакалавра:</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Уметь собирать и анализировать информацию по обновленной образовательной программе с учетом истории и особенностей формирования и развития наследия разных периодов казахской литературы, разных жанров и научных концепций, связанных с литературоведением. </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Как филолог-специалист, обладающий научными представлениями в социогуманитарной сфере, духовных ценностях нации, он способен свободно ориентироваться в профессиональной и других областях, предоставлять идеи и информацию и принимать оптимальные решения на основе разнообразия знаний в будущей профессиональной среде.</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Совершенствование знаний по истории, теории, языку, стилю журналистики, развитие навыков работы с цифровыми мобильными технологиями создания мультимедийного контента, сбора, обработки и доведения информации до населения.</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Бакалавр должен уметь применять знания и понимание:</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Анализирует научные принципы и методологию, формулировки и выводы по истории языка, сопоставлению грамматического характера и строения тюркских языков, историческому развитию и нормированию литературного языка, разделению на эпохи, жанры и каналы формирования казахского фольклора, изучению этих проблем.</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Бакалавр должен иметь навыки обучения или способности к обучению:</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Критически относится к научным концепциям, научным теоретическим размышлениям и направлениям, интегрирует полученные знания из различных областей науки, демонстрирует исследовательскую позицию и способен оформлять научные тексты в соответствии со стилевыми требованиями академического письма, эффективно использовать методы исследования.</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Бакалавр должен обладать коммуникативными способностямии:</w:t>
            </w:r>
          </w:p>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Анализируя полученные теоретические знания в качестве специалиста-филолога, наряду с самовыражением, основанным на научном познании, он умеет ставить актуальные проблемы общества в области литературы и науки о языке и знает</w:t>
            </w:r>
          </w:p>
        </w:tc>
      </w:tr>
      <w:tr w:rsidR="001F048C">
        <w:trPr>
          <w:cantSplit/>
          <w:trHeight w:val="16440"/>
          <w:tblHeader/>
        </w:trPr>
        <w:tc>
          <w:tcPr>
            <w:tcW w:w="709" w:type="dxa"/>
          </w:tcPr>
          <w:p w:rsidR="001F048C" w:rsidRDefault="001F048C">
            <w:pPr>
              <w:pStyle w:val="10"/>
              <w:rPr>
                <w:rFonts w:ascii="Times New Roman" w:eastAsia="Times New Roman" w:hAnsi="Times New Roman" w:cs="Times New Roman"/>
                <w:color w:val="000000"/>
              </w:rPr>
            </w:pPr>
          </w:p>
        </w:tc>
        <w:tc>
          <w:tcPr>
            <w:tcW w:w="3036" w:type="dxa"/>
          </w:tcPr>
          <w:p w:rsidR="001F048C" w:rsidRDefault="001F048C">
            <w:pPr>
              <w:pStyle w:val="10"/>
              <w:rPr>
                <w:rFonts w:ascii="Times New Roman" w:eastAsia="Times New Roman" w:hAnsi="Times New Roman" w:cs="Times New Roman"/>
                <w:color w:val="000000"/>
              </w:rPr>
            </w:pPr>
          </w:p>
        </w:tc>
        <w:tc>
          <w:tcPr>
            <w:tcW w:w="5752" w:type="dxa"/>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эффективные пути ее решения.</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Руководствуясь принципами культуры академической честности, ценностями демократического общества, человек умеет юридически анализировать актуальные проблемы общества, чувствует деловую и этическую, профессиональную ответственность, умеет рисковать в рамках передовых идей в обществе, обладает навыками творческого проектирования, способен выступать в роли личности со сложившейся физической культурой и внутренней культурой.</w:t>
            </w:r>
          </w:p>
        </w:tc>
      </w:tr>
    </w:tbl>
    <w:p w:rsidR="001F048C" w:rsidRDefault="00732F39" w:rsidP="004C08B0">
      <w:pPr>
        <w:pStyle w:val="10"/>
        <w:spacing w:after="200" w:line="276" w:lineRule="auto"/>
        <w:rPr>
          <w:rFonts w:ascii="Times New Roman" w:eastAsia="Times New Roman" w:hAnsi="Times New Roman" w:cs="Times New Roman"/>
          <w:color w:val="000000"/>
        </w:rPr>
      </w:pPr>
      <w:r>
        <w:rPr>
          <w:rFonts w:ascii="Times New Roman" w:eastAsia="Times New Roman" w:hAnsi="Times New Roman" w:cs="Times New Roman"/>
          <w:b/>
          <w:color w:val="000000"/>
        </w:rPr>
        <w:lastRenderedPageBreak/>
        <w:t>SECTION 1.PASSPORT OF THE EDUCATIONAL PROGRAM</w:t>
      </w:r>
    </w:p>
    <w:p w:rsidR="001F048C" w:rsidRDefault="00732F39">
      <w:pPr>
        <w:pStyle w:val="10"/>
        <w:ind w:firstLine="567"/>
        <w:jc w:val="center"/>
        <w:rPr>
          <w:rFonts w:ascii="Times New Roman" w:eastAsia="Times New Roman" w:hAnsi="Times New Roman" w:cs="Times New Roman"/>
          <w:color w:val="000000"/>
        </w:rPr>
      </w:pPr>
      <w:r>
        <w:rPr>
          <w:rFonts w:ascii="Times New Roman" w:eastAsia="Times New Roman" w:hAnsi="Times New Roman" w:cs="Times New Roman"/>
          <w:b/>
          <w:smallCaps/>
          <w:color w:val="000000"/>
        </w:rPr>
        <w:t>"6B02302-PHILOLOGY: (KAZAKH PHILOLOGY)»</w:t>
      </w:r>
    </w:p>
    <w:p w:rsidR="001F048C" w:rsidRDefault="001F048C">
      <w:pPr>
        <w:pStyle w:val="10"/>
        <w:jc w:val="both"/>
        <w:rPr>
          <w:rFonts w:ascii="Times New Roman" w:eastAsia="Times New Roman" w:hAnsi="Times New Roman" w:cs="Times New Roman"/>
          <w:color w:val="000000"/>
        </w:rPr>
      </w:pPr>
    </w:p>
    <w:p w:rsidR="001F048C" w:rsidRDefault="00732F39">
      <w:pPr>
        <w:pStyle w:val="10"/>
        <w:ind w:firstLine="567"/>
        <w:jc w:val="center"/>
        <w:rPr>
          <w:rFonts w:ascii="Times New Roman" w:eastAsia="Times New Roman" w:hAnsi="Times New Roman" w:cs="Times New Roman"/>
          <w:color w:val="000000"/>
        </w:rPr>
      </w:pPr>
      <w:r>
        <w:rPr>
          <w:rFonts w:ascii="Times New Roman" w:eastAsia="Times New Roman" w:hAnsi="Times New Roman" w:cs="Times New Roman"/>
          <w:color w:val="000000"/>
        </w:rPr>
        <w:t>(Adopted in 202</w:t>
      </w:r>
      <w:r w:rsidR="006D0687" w:rsidRPr="004C08B0">
        <w:rPr>
          <w:rFonts w:ascii="Times New Roman" w:eastAsia="Times New Roman" w:hAnsi="Times New Roman" w:cs="Times New Roman"/>
          <w:color w:val="000000"/>
          <w:lang w:val="en-US"/>
        </w:rPr>
        <w:t>6</w:t>
      </w:r>
      <w:r>
        <w:rPr>
          <w:rFonts w:ascii="Times New Roman" w:eastAsia="Times New Roman" w:hAnsi="Times New Roman" w:cs="Times New Roman"/>
          <w:color w:val="000000"/>
        </w:rPr>
        <w:t>)</w:t>
      </w:r>
    </w:p>
    <w:p w:rsidR="001F048C" w:rsidRDefault="001F048C">
      <w:pPr>
        <w:pStyle w:val="10"/>
        <w:ind w:firstLine="567"/>
        <w:jc w:val="both"/>
        <w:rPr>
          <w:rFonts w:ascii="Times New Roman" w:eastAsia="Times New Roman" w:hAnsi="Times New Roman" w:cs="Times New Roman"/>
          <w:color w:val="000000"/>
        </w:rPr>
      </w:pP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b/>
          <w:color w:val="000000"/>
        </w:rPr>
        <w:t>Developed on the basis of SCSE of RK from 20.07.2022 № 2, Rules for the organization  of  the educational process on credit technology of education dated October 12,  2018 №563 (with changes and addition).</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b/>
          <w:color w:val="000000"/>
        </w:rPr>
        <w:t>1. School:</w:t>
      </w:r>
      <w:r>
        <w:rPr>
          <w:rFonts w:ascii="Times New Roman" w:eastAsia="Times New Roman" w:hAnsi="Times New Roman" w:cs="Times New Roman"/>
          <w:color w:val="000000"/>
        </w:rPr>
        <w:t xml:space="preserve"> </w:t>
      </w:r>
      <w:r>
        <w:rPr>
          <w:rFonts w:ascii="Times New Roman" w:eastAsia="Times New Roman" w:hAnsi="Times New Roman" w:cs="Times New Roman"/>
        </w:rPr>
        <w:t>School</w:t>
      </w:r>
      <w:r>
        <w:rPr>
          <w:rFonts w:ascii="Times New Roman" w:eastAsia="Times New Roman" w:hAnsi="Times New Roman" w:cs="Times New Roman"/>
          <w:color w:val="000000"/>
        </w:rPr>
        <w:t xml:space="preserve"> of Humanities and Law</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b/>
          <w:color w:val="000000"/>
        </w:rPr>
        <w:t>2.Name and code of OP:</w:t>
      </w:r>
      <w:r>
        <w:rPr>
          <w:rFonts w:ascii="Times New Roman" w:eastAsia="Times New Roman" w:hAnsi="Times New Roman" w:cs="Times New Roman"/>
          <w:color w:val="000000"/>
        </w:rPr>
        <w:t xml:space="preserve"> "6B02302-Philology: (Kazakh philology)"</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b/>
          <w:color w:val="000000"/>
        </w:rPr>
        <w:t>3. Type of Educational Program:</w:t>
      </w:r>
      <w:r>
        <w:rPr>
          <w:rFonts w:ascii="Times New Roman" w:eastAsia="Times New Roman" w:hAnsi="Times New Roman" w:cs="Times New Roman"/>
          <w:color w:val="000000"/>
        </w:rPr>
        <w:t xml:space="preserve"> currently valid</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b/>
          <w:color w:val="000000"/>
        </w:rPr>
        <w:t>4. Learning Trajectory:</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 current trends in philological science</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 philology and journalism;</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b/>
          <w:color w:val="000000"/>
          <w:sz w:val="22"/>
          <w:szCs w:val="22"/>
        </w:rPr>
        <w:t>5.The purpose of the educational program:</w:t>
      </w:r>
      <w:r>
        <w:rPr>
          <w:rFonts w:ascii="Times New Roman" w:eastAsia="Times New Roman" w:hAnsi="Times New Roman" w:cs="Times New Roman"/>
          <w:color w:val="000000"/>
        </w:rPr>
        <w:t xml:space="preserve"> Training of a professional qualified specialist who knows the general basics of philological knowledge, has acquired cultural values, has developed a scientific cognitive approach, is able to creatively solve the problems of philology development, work in scientific and humanitarian educational and scientific institutions, publishing houses, mass media, whose multifaceted professional competencies meet the requirements of the </w:t>
      </w:r>
      <w:r>
        <w:rPr>
          <w:rFonts w:ascii="Times New Roman" w:eastAsia="Times New Roman" w:hAnsi="Times New Roman" w:cs="Times New Roman"/>
        </w:rPr>
        <w:t>modern</w:t>
      </w:r>
      <w:r>
        <w:rPr>
          <w:rFonts w:ascii="Times New Roman" w:eastAsia="Times New Roman" w:hAnsi="Times New Roman" w:cs="Times New Roman"/>
          <w:color w:val="000000"/>
        </w:rPr>
        <w:t xml:space="preserve"> world.</w:t>
      </w:r>
    </w:p>
    <w:p w:rsidR="001F048C" w:rsidRDefault="00732F39">
      <w:pPr>
        <w:pStyle w:val="10"/>
        <w:ind w:firstLine="709"/>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6.The levels on the NQF: </w:t>
      </w:r>
      <w:r>
        <w:rPr>
          <w:rFonts w:ascii="Times New Roman" w:eastAsia="Times New Roman" w:hAnsi="Times New Roman" w:cs="Times New Roman"/>
          <w:color w:val="000000"/>
        </w:rPr>
        <w:t>level 6</w:t>
      </w:r>
    </w:p>
    <w:p w:rsidR="001F048C" w:rsidRDefault="00732F39">
      <w:pPr>
        <w:pStyle w:val="10"/>
        <w:ind w:firstLine="709"/>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   Orc level:</w:t>
      </w:r>
      <w:r>
        <w:rPr>
          <w:rFonts w:ascii="Times New Roman" w:eastAsia="Times New Roman" w:hAnsi="Times New Roman" w:cs="Times New Roman"/>
          <w:color w:val="000000"/>
        </w:rPr>
        <w:t>6</w:t>
      </w:r>
    </w:p>
    <w:p w:rsidR="001F048C" w:rsidRDefault="00732F39">
      <w:pPr>
        <w:pStyle w:val="10"/>
        <w:ind w:firstLine="709"/>
        <w:jc w:val="both"/>
        <w:rPr>
          <w:rFonts w:ascii="Times New Roman" w:eastAsia="Times New Roman" w:hAnsi="Times New Roman" w:cs="Times New Roman"/>
          <w:color w:val="000000"/>
        </w:rPr>
      </w:pPr>
      <w:r>
        <w:rPr>
          <w:rFonts w:ascii="Times New Roman" w:eastAsia="Times New Roman" w:hAnsi="Times New Roman" w:cs="Times New Roman"/>
          <w:b/>
          <w:color w:val="000000"/>
        </w:rPr>
        <w:t>7.List of qualifications and positions:</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1) under the educational program 6B02302 – "Philology: (Kazakh philology)", Bachelor's degree "6B02302 – "Philology: (Kazakh philology)" is awarded.</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Qualifications and positions of graduates of the educational program 6B02302 – "Philology: (Kazakh philology)" are determined in accordance with the" qualification directory of specialists " and the professional standard:</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 secondary humanitarian profile (gymnasiums, lyceums),</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 secondary vocational and vocational educational institutions (colleges);</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 in organizations that require translation work;</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 to edit of newspapers and magazines, radio and television, publishing houses;</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 in specialized scientific organizations;</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 in other objects related to the profile of the specialty.</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 actual lingu</w:t>
      </w:r>
      <w:r>
        <w:rPr>
          <w:rFonts w:ascii="Times New Roman" w:eastAsia="Times New Roman" w:hAnsi="Times New Roman" w:cs="Times New Roman"/>
        </w:rPr>
        <w:t>od</w:t>
      </w:r>
      <w:r>
        <w:rPr>
          <w:rFonts w:ascii="Times New Roman" w:eastAsia="Times New Roman" w:hAnsi="Times New Roman" w:cs="Times New Roman"/>
          <w:color w:val="000000"/>
        </w:rPr>
        <w:t>idactic teaching of philological disciplines;</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to solve problems;</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 planning of the educational process in philological disciplines;;</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 creative solution of meth</w:t>
      </w:r>
      <w:r>
        <w:rPr>
          <w:rFonts w:ascii="Times New Roman" w:eastAsia="Times New Roman" w:hAnsi="Times New Roman" w:cs="Times New Roman"/>
        </w:rPr>
        <w:t>odological</w:t>
      </w:r>
      <w:r>
        <w:rPr>
          <w:rFonts w:ascii="Times New Roman" w:eastAsia="Times New Roman" w:hAnsi="Times New Roman" w:cs="Times New Roman"/>
          <w:color w:val="000000"/>
        </w:rPr>
        <w:t xml:space="preserve"> tasks;</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 in addition to traditional forms of training, innovative</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application of technologies;</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b/>
          <w:color w:val="000000"/>
        </w:rPr>
        <w:t>8. qualification characteristics of graduates:</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b/>
          <w:color w:val="000000"/>
        </w:rPr>
        <w:t>8.1 field of professional activity:Bachelor's degree in the educational program</w:t>
      </w:r>
      <w:r>
        <w:rPr>
          <w:rFonts w:ascii="Times New Roman" w:eastAsia="Times New Roman" w:hAnsi="Times New Roman" w:cs="Times New Roman"/>
          <w:color w:val="000000"/>
        </w:rPr>
        <w:t xml:space="preserve"> 6b02302 – "Philology: (Kazakh philology)" Specialist-Researcher in the field of philology, literary studies, Folklore Studies, Education Management; teacher-researcher in the research sector (research departments of higher educational institutions, research institutes and academies); correspondent-specialist in the field of mass media, </w:t>
      </w:r>
      <w:r>
        <w:rPr>
          <w:rFonts w:ascii="Times New Roman" w:eastAsia="Times New Roman" w:hAnsi="Times New Roman" w:cs="Times New Roman"/>
        </w:rPr>
        <w:t>period</w:t>
      </w:r>
      <w:r>
        <w:rPr>
          <w:rFonts w:ascii="Times New Roman" w:eastAsia="Times New Roman" w:hAnsi="Times New Roman" w:cs="Times New Roman"/>
          <w:color w:val="000000"/>
        </w:rPr>
        <w:t>icals, television.</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b/>
          <w:color w:val="000000"/>
        </w:rPr>
        <w:t>8.2 form of professional activity:</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 the object of professional activity is general education organizations:secondary (including gymnasiums, lyceums) and secondary special (colleges) educational institutions;</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 research and design and testing institutions;</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 public administration institutions;</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 organizations of technical and vocational education;</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 higher educational institutions;</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 research institutes;</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 Institutes of advanced training and retraining of employees in the education system;</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 authorized and local executive b</w:t>
      </w:r>
      <w:r>
        <w:rPr>
          <w:rFonts w:ascii="Times New Roman" w:eastAsia="Times New Roman" w:hAnsi="Times New Roman" w:cs="Times New Roman"/>
        </w:rPr>
        <w:t>od</w:t>
      </w:r>
      <w:r>
        <w:rPr>
          <w:rFonts w:ascii="Times New Roman" w:eastAsia="Times New Roman" w:hAnsi="Times New Roman" w:cs="Times New Roman"/>
          <w:color w:val="000000"/>
        </w:rPr>
        <w:t>ies in the field of Education;</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 mass media: radio, television, press.</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 commercial institutions that coincide with the profile of the profession.</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b/>
          <w:color w:val="000000"/>
        </w:rPr>
        <w:t>8.3 subject of professional activity</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Subject of professional activity of The Bachelor in the educational program 6B02302 - "Philology: (Kazakh philology)":</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independently carry out research work on Kazakh philology and have competencies related to the applied aspect of philology; </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 development of interdisciplinary research at the intersection of language and literature;</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integration of different directions in philological science;</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international literary relations and relations</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new directions in foreign and domestic literary studies</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comparative typological meth</w:t>
      </w:r>
      <w:r>
        <w:rPr>
          <w:rFonts w:ascii="Times New Roman" w:eastAsia="Times New Roman" w:hAnsi="Times New Roman" w:cs="Times New Roman"/>
        </w:rPr>
        <w:t>odology</w:t>
      </w:r>
      <w:r>
        <w:rPr>
          <w:rFonts w:ascii="Times New Roman" w:eastAsia="Times New Roman" w:hAnsi="Times New Roman" w:cs="Times New Roman"/>
          <w:color w:val="000000"/>
        </w:rPr>
        <w:t xml:space="preserve"> in literary studies</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 the problem of the reception of classical scientific and Literary Heritage</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concepts of national literature</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rPr>
        <w:t>methods</w:t>
      </w:r>
      <w:r>
        <w:rPr>
          <w:rFonts w:ascii="Times New Roman" w:eastAsia="Times New Roman" w:hAnsi="Times New Roman" w:cs="Times New Roman"/>
          <w:color w:val="000000"/>
        </w:rPr>
        <w:t xml:space="preserve"> and </w:t>
      </w:r>
      <w:r>
        <w:rPr>
          <w:rFonts w:ascii="Times New Roman" w:eastAsia="Times New Roman" w:hAnsi="Times New Roman" w:cs="Times New Roman"/>
        </w:rPr>
        <w:t>methods</w:t>
      </w:r>
      <w:r>
        <w:rPr>
          <w:rFonts w:ascii="Times New Roman" w:eastAsia="Times New Roman" w:hAnsi="Times New Roman" w:cs="Times New Roman"/>
          <w:color w:val="000000"/>
        </w:rPr>
        <w:t xml:space="preserve"> of teaching language and literature</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Advantages of Education:</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 analysis and forecasting of the development of philology and society;</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 research and diagnosis of problems related to the Kazakh language and Kazakh literature;</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 providing consulting services within the social and humanitarian framework;</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 pedagogical activity in educational institutions;</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 innovative activities in the field of culture;</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 synchronic-diachronic, socio-linguistic linguistics, Kazakh/Russian (Foreign) Literature.</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-teaching the Kazakh language and literature and educating students using innovative psychological and pedagogical </w:t>
      </w:r>
      <w:r>
        <w:rPr>
          <w:rFonts w:ascii="Times New Roman" w:eastAsia="Times New Roman" w:hAnsi="Times New Roman" w:cs="Times New Roman"/>
        </w:rPr>
        <w:t>methods</w:t>
      </w:r>
      <w:r>
        <w:rPr>
          <w:rFonts w:ascii="Times New Roman" w:eastAsia="Times New Roman" w:hAnsi="Times New Roman" w:cs="Times New Roman"/>
          <w:color w:val="000000"/>
        </w:rPr>
        <w:t xml:space="preserve"> and tools</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 office management: provision of official and business documents in educational, cultural, managerial institutions, mass media, in the field of intercultural communication and other spheres of social and humanitarian activity;</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 translation business implementation of oral and written translations in other areas of social and humanitarian activity.</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b/>
          <w:color w:val="000000"/>
        </w:rPr>
        <w:t>8.4 types of professional activities:</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Types of professional activities of The Bachelor of education in the educational program 6B02302 - "Philology: Kazakh philology":</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educational (pedagogical): as a teacher, lecture in various educational institutions (schools, lyceums, gymnasiums, colleges, etc.), as an organizer of optional classes at the school; </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 research (junior researcher in research institutions);</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 information and communication worker;</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 work in the editorial offices of newspapers and magazines;</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 editorial and proofreading work in the field of publishing;</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 literary and creative (in literary, cultural institutions, publishing houses);</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 organizational and managerial (organizational and administrative work in the field of Education Management);</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 office management: provision of official and business documents in educational, cultural, managerial institutions, mass media, in the field of intercultural communication and other spheres of social and humanitarian activity;</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 matchmaker;</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 literary agent;</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 advertising services;</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 copywriter;</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 translation business implementation of oral and written translations in other areas of social and humanitarian activity.</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b/>
          <w:color w:val="000000"/>
        </w:rPr>
        <w:t>9. core competencies:</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b/>
          <w:color w:val="000000"/>
        </w:rPr>
        <w:t>9.1 General core competencies:</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b/>
          <w:color w:val="000000"/>
        </w:rPr>
        <w:t>Kazakh (Russian), in the framework of a foreign language</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b/>
          <w:color w:val="000000"/>
        </w:rPr>
        <w:t>To know:</w:t>
      </w:r>
      <w:r>
        <w:rPr>
          <w:rFonts w:ascii="Times New Roman" w:eastAsia="Times New Roman" w:hAnsi="Times New Roman" w:cs="Times New Roman"/>
          <w:color w:val="000000"/>
        </w:rPr>
        <w:t xml:space="preserve"> teach </w:t>
      </w:r>
      <w:r>
        <w:rPr>
          <w:rFonts w:ascii="Times New Roman" w:eastAsia="Times New Roman" w:hAnsi="Times New Roman" w:cs="Times New Roman"/>
        </w:rPr>
        <w:t>dialogue</w:t>
      </w:r>
      <w:r>
        <w:rPr>
          <w:rFonts w:ascii="Times New Roman" w:eastAsia="Times New Roman" w:hAnsi="Times New Roman" w:cs="Times New Roman"/>
          <w:color w:val="000000"/>
        </w:rPr>
        <w:t xml:space="preserve"> and monologue speech in everyday, scientific and professional communication (in Kazakh (in Russian), using the skills of cooperation based on the multiculturalism and linguistic needs of society; master professional and ethical standards of various communication; use of native and foreign languages; be able to compile annotations and abstract characteristics; be able to summarize scientific information.</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b/>
          <w:color w:val="000000"/>
        </w:rPr>
        <w:t>Be able to</w:t>
      </w:r>
      <w:r>
        <w:rPr>
          <w:rFonts w:ascii="Times New Roman" w:eastAsia="Times New Roman" w:hAnsi="Times New Roman" w:cs="Times New Roman"/>
          <w:color w:val="000000"/>
        </w:rPr>
        <w:t>: be able to build constructive dialogue, communicate in a multicultural, multi-ethnic and multi-confessional society(CC1);</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Pr>
          <w:rFonts w:ascii="Times New Roman" w:eastAsia="Times New Roman" w:hAnsi="Times New Roman" w:cs="Times New Roman"/>
          <w:b/>
          <w:color w:val="000000"/>
        </w:rPr>
        <w:t>Skills:</w:t>
      </w:r>
      <w:r>
        <w:rPr>
          <w:rFonts w:ascii="Times New Roman" w:eastAsia="Times New Roman" w:hAnsi="Times New Roman" w:cs="Times New Roman"/>
          <w:color w:val="000000"/>
        </w:rPr>
        <w:t xml:space="preserve"> native and foreign language literacy (CC2);</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b/>
          <w:color w:val="000000"/>
        </w:rPr>
        <w:t>9.2 in the field of General Education</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b/>
          <w:color w:val="000000"/>
        </w:rPr>
        <w:t>To know:</w:t>
      </w:r>
      <w:r>
        <w:rPr>
          <w:rFonts w:ascii="Times New Roman" w:eastAsia="Times New Roman" w:hAnsi="Times New Roman" w:cs="Times New Roman"/>
          <w:color w:val="000000"/>
        </w:rPr>
        <w:t xml:space="preserve"> the role of philosophy as the basis of worldview and scientific knowledge, the existence and relationship of the philosophical and general scientific picture of the world (CC3);</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 knowledge of the basic principles, laws and mechanisms of cognitive activity;</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 knowledge of current ethical issues of our time and their importance in professional activity;</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ability to correctly perceive the reality of </w:t>
      </w:r>
      <w:r>
        <w:rPr>
          <w:rFonts w:ascii="Times New Roman" w:eastAsia="Times New Roman" w:hAnsi="Times New Roman" w:cs="Times New Roman"/>
        </w:rPr>
        <w:t>modern</w:t>
      </w:r>
      <w:r>
        <w:rPr>
          <w:rFonts w:ascii="Times New Roman" w:eastAsia="Times New Roman" w:hAnsi="Times New Roman" w:cs="Times New Roman"/>
          <w:color w:val="000000"/>
        </w:rPr>
        <w:t xml:space="preserve"> socio-cultural and historical situations from the point of view of Critical Thinking meth</w:t>
      </w:r>
      <w:r>
        <w:rPr>
          <w:rFonts w:ascii="Times New Roman" w:eastAsia="Times New Roman" w:hAnsi="Times New Roman" w:cs="Times New Roman"/>
        </w:rPr>
        <w:t>odology</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 be able to apply the principles, laws and categories of philosophy in solving professional scientific problems;</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 possess creative, critical thinking skills, be able to use critical thinking tools in the analysis of scientific, cultural, socio-political phenomena and processes(CC4);</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Students must have the following skills: </w:t>
      </w:r>
      <w:r>
        <w:rPr>
          <w:rFonts w:ascii="Times New Roman" w:eastAsia="Times New Roman" w:hAnsi="Times New Roman" w:cs="Times New Roman"/>
        </w:rPr>
        <w:t>methodological</w:t>
      </w:r>
      <w:r>
        <w:rPr>
          <w:rFonts w:ascii="Times New Roman" w:eastAsia="Times New Roman" w:hAnsi="Times New Roman" w:cs="Times New Roman"/>
          <w:color w:val="000000"/>
        </w:rPr>
        <w:t xml:space="preserve"> and research culture, the ability to independently formulate scientific research algorithms and scientific problems based on fundamental knowledge in the field of philosophical Science, </w:t>
      </w:r>
      <w:r>
        <w:rPr>
          <w:rFonts w:ascii="Times New Roman" w:eastAsia="Times New Roman" w:hAnsi="Times New Roman" w:cs="Times New Roman"/>
        </w:rPr>
        <w:t>and Interdisciplinary</w:t>
      </w:r>
      <w:r>
        <w:rPr>
          <w:rFonts w:ascii="Times New Roman" w:eastAsia="Times New Roman" w:hAnsi="Times New Roman" w:cs="Times New Roman"/>
          <w:color w:val="000000"/>
        </w:rPr>
        <w:t xml:space="preserve"> </w:t>
      </w:r>
      <w:r>
        <w:rPr>
          <w:rFonts w:ascii="Times New Roman" w:eastAsia="Times New Roman" w:hAnsi="Times New Roman" w:cs="Times New Roman"/>
        </w:rPr>
        <w:t>methodology</w:t>
      </w:r>
      <w:r>
        <w:rPr>
          <w:rFonts w:ascii="Times New Roman" w:eastAsia="Times New Roman" w:hAnsi="Times New Roman" w:cs="Times New Roman"/>
          <w:color w:val="000000"/>
        </w:rPr>
        <w:t xml:space="preserve">. Problems of engineering and technical knowledge and creativity, the ability of society to understand the role of science, as well as the Genesis and solution of global problems of </w:t>
      </w:r>
      <w:r>
        <w:rPr>
          <w:rFonts w:ascii="Times New Roman" w:eastAsia="Times New Roman" w:hAnsi="Times New Roman" w:cs="Times New Roman"/>
        </w:rPr>
        <w:t>modern</w:t>
      </w:r>
      <w:r>
        <w:rPr>
          <w:rFonts w:ascii="Times New Roman" w:eastAsia="Times New Roman" w:hAnsi="Times New Roman" w:cs="Times New Roman"/>
          <w:color w:val="000000"/>
        </w:rPr>
        <w:t>ity (CC5);</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Ability to: use </w:t>
      </w:r>
      <w:r>
        <w:rPr>
          <w:rFonts w:ascii="Times New Roman" w:eastAsia="Times New Roman" w:hAnsi="Times New Roman" w:cs="Times New Roman"/>
        </w:rPr>
        <w:t>methods</w:t>
      </w:r>
      <w:r>
        <w:rPr>
          <w:rFonts w:ascii="Times New Roman" w:eastAsia="Times New Roman" w:hAnsi="Times New Roman" w:cs="Times New Roman"/>
          <w:color w:val="000000"/>
        </w:rPr>
        <w:t xml:space="preserve"> of analysis and systematization to solve applied problems, mathematical analysis and </w:t>
      </w:r>
      <w:r>
        <w:rPr>
          <w:rFonts w:ascii="Times New Roman" w:eastAsia="Times New Roman" w:hAnsi="Times New Roman" w:cs="Times New Roman"/>
        </w:rPr>
        <w:t>model</w:t>
      </w:r>
      <w:r>
        <w:rPr>
          <w:rFonts w:ascii="Times New Roman" w:eastAsia="Times New Roman" w:hAnsi="Times New Roman" w:cs="Times New Roman"/>
          <w:color w:val="000000"/>
        </w:rPr>
        <w:t xml:space="preserve">ing, use </w:t>
      </w:r>
      <w:r>
        <w:rPr>
          <w:rFonts w:ascii="Times New Roman" w:eastAsia="Times New Roman" w:hAnsi="Times New Roman" w:cs="Times New Roman"/>
        </w:rPr>
        <w:t>methods</w:t>
      </w:r>
      <w:r>
        <w:rPr>
          <w:rFonts w:ascii="Times New Roman" w:eastAsia="Times New Roman" w:hAnsi="Times New Roman" w:cs="Times New Roman"/>
          <w:color w:val="000000"/>
        </w:rPr>
        <w:t xml:space="preserve"> of theoretical and experimental research (CC6);</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b/>
          <w:color w:val="000000"/>
        </w:rPr>
        <w:t>In the field of information and communication activities:</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Be able to: choose the tools and </w:t>
      </w:r>
      <w:r>
        <w:rPr>
          <w:rFonts w:ascii="Times New Roman" w:eastAsia="Times New Roman" w:hAnsi="Times New Roman" w:cs="Times New Roman"/>
        </w:rPr>
        <w:t>methods</w:t>
      </w:r>
      <w:r>
        <w:rPr>
          <w:rFonts w:ascii="Times New Roman" w:eastAsia="Times New Roman" w:hAnsi="Times New Roman" w:cs="Times New Roman"/>
          <w:color w:val="000000"/>
        </w:rPr>
        <w:t xml:space="preserve"> of diagnostics and research of technological programs;</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 the ability to navigate in the system of information resources; the ability to use it in practical research and scientific and educational activities;</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-ability to </w:t>
      </w:r>
      <w:r>
        <w:rPr>
          <w:rFonts w:ascii="Times New Roman" w:eastAsia="Times New Roman" w:hAnsi="Times New Roman" w:cs="Times New Roman"/>
        </w:rPr>
        <w:t>model</w:t>
      </w:r>
      <w:r>
        <w:rPr>
          <w:rFonts w:ascii="Times New Roman" w:eastAsia="Times New Roman" w:hAnsi="Times New Roman" w:cs="Times New Roman"/>
          <w:color w:val="000000"/>
        </w:rPr>
        <w:t xml:space="preserve"> the information and resource environment of research and education; assessment of the state of their development and its inclusion in the scientific discussion environment;</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algorithmization of educational materials and creation of a scenario of computer educational materials; </w:t>
      </w:r>
      <w:r>
        <w:rPr>
          <w:rFonts w:ascii="Times New Roman" w:eastAsia="Times New Roman" w:hAnsi="Times New Roman" w:cs="Times New Roman"/>
        </w:rPr>
        <w:t>methods</w:t>
      </w:r>
      <w:r>
        <w:rPr>
          <w:rFonts w:ascii="Times New Roman" w:eastAsia="Times New Roman" w:hAnsi="Times New Roman" w:cs="Times New Roman"/>
          <w:color w:val="000000"/>
        </w:rPr>
        <w:t xml:space="preserve"> and means of obtaining, storing, processing information, skills of working on a computer as a means of Information Management; Organization and conduct of research; use and search for information resources in scientific research and scientific and educational activities(CC7);</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Be able to: form an understanding of innovative technologies and new trends in the development of Sciences, as well as use new </w:t>
      </w:r>
      <w:r>
        <w:rPr>
          <w:rFonts w:ascii="Times New Roman" w:eastAsia="Times New Roman" w:hAnsi="Times New Roman" w:cs="Times New Roman"/>
        </w:rPr>
        <w:t>methods</w:t>
      </w:r>
      <w:r>
        <w:rPr>
          <w:rFonts w:ascii="Times New Roman" w:eastAsia="Times New Roman" w:hAnsi="Times New Roman" w:cs="Times New Roman"/>
          <w:color w:val="000000"/>
        </w:rPr>
        <w:t xml:space="preserve"> of research and education and information technologies(CC8);</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Skills: ability to conduct scientific research using </w:t>
      </w:r>
      <w:r>
        <w:rPr>
          <w:rFonts w:ascii="Times New Roman" w:eastAsia="Times New Roman" w:hAnsi="Times New Roman" w:cs="Times New Roman"/>
        </w:rPr>
        <w:t>modern</w:t>
      </w:r>
      <w:r>
        <w:rPr>
          <w:rFonts w:ascii="Times New Roman" w:eastAsia="Times New Roman" w:hAnsi="Times New Roman" w:cs="Times New Roman"/>
          <w:color w:val="000000"/>
        </w:rPr>
        <w:t xml:space="preserve"> tools (CC9);</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b/>
          <w:color w:val="000000"/>
        </w:rPr>
        <w:t>Psychology of interpersonal communication:</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Knowledge of the system of mental phenomena of interpersonal communication in the unity of cognitive processes and regulatory conditions;</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knowledge of the theoretical and </w:t>
      </w:r>
      <w:r>
        <w:rPr>
          <w:rFonts w:ascii="Times New Roman" w:eastAsia="Times New Roman" w:hAnsi="Times New Roman" w:cs="Times New Roman"/>
        </w:rPr>
        <w:t>methODological</w:t>
      </w:r>
      <w:r>
        <w:rPr>
          <w:rFonts w:ascii="Times New Roman" w:eastAsia="Times New Roman" w:hAnsi="Times New Roman" w:cs="Times New Roman"/>
          <w:color w:val="000000"/>
        </w:rPr>
        <w:t xml:space="preserve"> foundations of </w:t>
      </w:r>
      <w:r>
        <w:rPr>
          <w:rFonts w:ascii="Times New Roman" w:eastAsia="Times New Roman" w:hAnsi="Times New Roman" w:cs="Times New Roman"/>
        </w:rPr>
        <w:t>modern</w:t>
      </w:r>
      <w:r>
        <w:rPr>
          <w:rFonts w:ascii="Times New Roman" w:eastAsia="Times New Roman" w:hAnsi="Times New Roman" w:cs="Times New Roman"/>
          <w:color w:val="000000"/>
        </w:rPr>
        <w:t xml:space="preserve"> psychology of interpersonal communication;</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knowledge of the main concepts and categories of </w:t>
      </w:r>
      <w:r>
        <w:rPr>
          <w:rFonts w:ascii="Times New Roman" w:eastAsia="Times New Roman" w:hAnsi="Times New Roman" w:cs="Times New Roman"/>
        </w:rPr>
        <w:t>modern</w:t>
      </w:r>
      <w:r>
        <w:rPr>
          <w:rFonts w:ascii="Times New Roman" w:eastAsia="Times New Roman" w:hAnsi="Times New Roman" w:cs="Times New Roman"/>
          <w:color w:val="000000"/>
        </w:rPr>
        <w:t xml:space="preserve"> psychology of interpersonal communication;</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 ability to clearly apply the acquired psychological knowledge in the context of interpersonal communication;</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 the ability to study the individual characteristics of a person in the context of interpersonal communication in the formation of psychological characteristics and identification of his personal abilities;</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 ability to competently establish a system of communication with other people in the context of interpersonal communication and group interaction;</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-possess the skills of conducting psychological research in interpersonal communication, conducting it, processing the received data and correctly presenting the results(CC10);</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Be able to: determine the place and role of psychological knowledge about interpersonal communication in the m</w:t>
      </w:r>
      <w:r>
        <w:rPr>
          <w:rFonts w:ascii="Times New Roman" w:eastAsia="Times New Roman" w:hAnsi="Times New Roman" w:cs="Times New Roman"/>
        </w:rPr>
        <w:t>odern</w:t>
      </w:r>
      <w:r>
        <w:rPr>
          <w:rFonts w:ascii="Times New Roman" w:eastAsia="Times New Roman" w:hAnsi="Times New Roman" w:cs="Times New Roman"/>
          <w:color w:val="000000"/>
        </w:rPr>
        <w:t xml:space="preserve"> world, their significance in the process of professional formation in the chosen specialty(CC 11);</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Possess the skills of developing practical recommendations that contribute to personal improvement in the context of interpersonal communication;</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-acquisition of skills of assessment and correction of interpersonal relationships for the purpose of harmonious personal development and interaction with the external environment(CC12).</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Ethics of personal and social progress in the field of competence:</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 Knowledge of basic ethical concepts and categories;</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 mastering the skills of moral orientation in society about a sufficient level of ethical maturity;</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 knowledge of the principles and meth</w:t>
      </w:r>
      <w:r>
        <w:rPr>
          <w:rFonts w:ascii="Times New Roman" w:eastAsia="Times New Roman" w:hAnsi="Times New Roman" w:cs="Times New Roman"/>
        </w:rPr>
        <w:t>odology</w:t>
      </w:r>
      <w:r>
        <w:rPr>
          <w:rFonts w:ascii="Times New Roman" w:eastAsia="Times New Roman" w:hAnsi="Times New Roman" w:cs="Times New Roman"/>
          <w:color w:val="000000"/>
        </w:rPr>
        <w:t xml:space="preserve"> of finding the most appropriate ethical solutions in difficult situations of everyday life(CC13);</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Be able to:familiarize students with the norms of ethics, moral principles and values of a person in social activities;</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Skills: ability to evaluate your own behavior and the behavior of people around you from the point of view of etiquette and moral norms(CC14);</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b/>
          <w:color w:val="000000"/>
        </w:rPr>
        <w:t>General and applied sociology in the field of competence:</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Be able to: - analyze the processes and phenomena occurring in society;</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 ability to consistently use alternative and innovative approaches to solving professional problems; - ability to formulate your thoughts correctly and argumentatively, both verbally and in writing.</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Knowledge of historical changes taking place in the world and Kazakhstan and social processes (problems of stratification, social inequality, poverty and wealth, social, religious, economic and political conflicts).(OP15;</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Skills: to have the skills of social interaction: to have the skills of partnership, tolerance and respect, to have the skills of social forecasting and design, to have the skills of public speaking, argumentation, discussion and discussion (CC16).</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b/>
          <w:color w:val="000000"/>
        </w:rPr>
        <w:t>In the field of social and legal competence:</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Knowledge of the peculiarities of the Kazakh legal system in the integration of domestic legislation into the world system of law in the historical and legal context in </w:t>
      </w:r>
      <w:r>
        <w:rPr>
          <w:rFonts w:ascii="Times New Roman" w:eastAsia="Times New Roman" w:hAnsi="Times New Roman" w:cs="Times New Roman"/>
        </w:rPr>
        <w:t>modern</w:t>
      </w:r>
      <w:r>
        <w:rPr>
          <w:rFonts w:ascii="Times New Roman" w:eastAsia="Times New Roman" w:hAnsi="Times New Roman" w:cs="Times New Roman"/>
          <w:color w:val="000000"/>
        </w:rPr>
        <w:t xml:space="preserve"> conditions.</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 be able to freely apply scientific and theoretical knowledge in the conditions of viability and protection of constitutional rights and freedoms;</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Be able to: consider the features of the legal system of Kazakhstan, consider the main provisions of the base of normative legal acts of the Republic of Kazakhstan;</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Skills: ability to analyze difficult situations, </w:t>
      </w:r>
      <w:r>
        <w:rPr>
          <w:rFonts w:ascii="Times New Roman" w:eastAsia="Times New Roman" w:hAnsi="Times New Roman" w:cs="Times New Roman"/>
        </w:rPr>
        <w:t>methods</w:t>
      </w:r>
      <w:r>
        <w:rPr>
          <w:rFonts w:ascii="Times New Roman" w:eastAsia="Times New Roman" w:hAnsi="Times New Roman" w:cs="Times New Roman"/>
          <w:color w:val="000000"/>
        </w:rPr>
        <w:t xml:space="preserve"> of socio-cultural research (OP17).</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In the field of entrepreneurship, economic activity:</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 Knowledge of the relationship between economic transformations in society, logic and phenomena and processes in the life of society;</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 ability to apply systematic economic knowledge in professional activities(CC18);</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Be able to: form a scientific understanding of the main categories, concepts and patterns of economic activity and distinguish </w:t>
      </w:r>
      <w:r>
        <w:rPr>
          <w:rFonts w:ascii="Times New Roman" w:eastAsia="Times New Roman" w:hAnsi="Times New Roman" w:cs="Times New Roman"/>
        </w:rPr>
        <w:t>methods</w:t>
      </w:r>
      <w:r>
        <w:rPr>
          <w:rFonts w:ascii="Times New Roman" w:eastAsia="Times New Roman" w:hAnsi="Times New Roman" w:cs="Times New Roman"/>
          <w:color w:val="000000"/>
        </w:rPr>
        <w:t xml:space="preserve"> of state regulation of the economy, apply in practice the principles and norms governing entrepreneurial and economic relations(CC19);;</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Skills: the ability to use the acquired knowledge in the subject of professional activity, analyze legal and economic relations that fall within the field of professional activity (CC20).</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b/>
          <w:color w:val="000000"/>
        </w:rPr>
        <w:t>9.3. basic professional competencies:</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Intr</w:t>
      </w:r>
      <w:r>
        <w:rPr>
          <w:rFonts w:ascii="Times New Roman" w:eastAsia="Times New Roman" w:hAnsi="Times New Roman" w:cs="Times New Roman"/>
        </w:rPr>
        <w:t>od</w:t>
      </w:r>
      <w:r>
        <w:rPr>
          <w:rFonts w:ascii="Times New Roman" w:eastAsia="Times New Roman" w:hAnsi="Times New Roman" w:cs="Times New Roman"/>
          <w:color w:val="000000"/>
        </w:rPr>
        <w:t>uction to linguistics:</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Be able to: master the basic concepts, branches and rules of language education, the theory and practice of the main language, and use it in the course of professional activity(CC21);</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Be able to: identify linguistic statements related to the theory and history of language, differentiate typical linguistic materials;</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Skills: ability to analyze scientific conclusions in linguistics related to the relationship between language, cognition, and consciousness, to study the laws of Kazakh language cognition, directions and types of Kazakh linguistics(CC22).</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b/>
          <w:color w:val="000000"/>
        </w:rPr>
        <w:t>Phonetics of the Kazakh language</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Knowledge of the main branches and </w:t>
      </w:r>
      <w:r>
        <w:rPr>
          <w:rFonts w:ascii="Times New Roman" w:eastAsia="Times New Roman" w:hAnsi="Times New Roman" w:cs="Times New Roman"/>
        </w:rPr>
        <w:t>methods</w:t>
      </w:r>
      <w:r>
        <w:rPr>
          <w:rFonts w:ascii="Times New Roman" w:eastAsia="Times New Roman" w:hAnsi="Times New Roman" w:cs="Times New Roman"/>
          <w:color w:val="000000"/>
        </w:rPr>
        <w:t xml:space="preserve"> of research of phonetics, the acoustics and articulation nature of language sounds, the main principles of syllabic, accent types and patterns of consonance, the principles of spelling and orthoepy. (CC23);</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Be able to: draw conclusions based on the opinions of scientists, about the system of phonetic analysis, about the internal phonetic laws of language, about the main signs of differentiation of language sounds from the acoustic-articulatory side;</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Skills: factors of changes in language sounds, reasons for the use of various phonetic phenomena within a word, </w:t>
      </w:r>
      <w:r>
        <w:rPr>
          <w:rFonts w:ascii="Times New Roman" w:eastAsia="Times New Roman" w:hAnsi="Times New Roman" w:cs="Times New Roman"/>
        </w:rPr>
        <w:t>methods</w:t>
      </w:r>
      <w:r>
        <w:rPr>
          <w:rFonts w:ascii="Times New Roman" w:eastAsia="Times New Roman" w:hAnsi="Times New Roman" w:cs="Times New Roman"/>
          <w:color w:val="000000"/>
        </w:rPr>
        <w:t xml:space="preserve">, </w:t>
      </w:r>
      <w:r>
        <w:rPr>
          <w:rFonts w:ascii="Times New Roman" w:eastAsia="Times New Roman" w:hAnsi="Times New Roman" w:cs="Times New Roman"/>
        </w:rPr>
        <w:t>methods</w:t>
      </w:r>
      <w:r>
        <w:rPr>
          <w:rFonts w:ascii="Times New Roman" w:eastAsia="Times New Roman" w:hAnsi="Times New Roman" w:cs="Times New Roman"/>
          <w:color w:val="000000"/>
        </w:rPr>
        <w:t xml:space="preserve"> and principles of phonetics research(CC24).</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Cognitive linguistics </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b/>
          <w:color w:val="000000"/>
        </w:rPr>
        <w:t>To know:</w:t>
      </w:r>
      <w:r>
        <w:rPr>
          <w:rFonts w:ascii="Times New Roman" w:eastAsia="Times New Roman" w:hAnsi="Times New Roman" w:cs="Times New Roman"/>
          <w:color w:val="000000"/>
        </w:rPr>
        <w:t xml:space="preserve"> of the basic concepts and </w:t>
      </w:r>
      <w:r>
        <w:rPr>
          <w:rFonts w:ascii="Times New Roman" w:eastAsia="Times New Roman" w:hAnsi="Times New Roman" w:cs="Times New Roman"/>
        </w:rPr>
        <w:t>methods</w:t>
      </w:r>
      <w:r>
        <w:rPr>
          <w:rFonts w:ascii="Times New Roman" w:eastAsia="Times New Roman" w:hAnsi="Times New Roman" w:cs="Times New Roman"/>
          <w:color w:val="000000"/>
        </w:rPr>
        <w:t xml:space="preserve"> of research of cognitive linguistics, the relationship between cognition and thinking and language, concepts, frames, scenarios, gestalt concepts;</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b/>
          <w:color w:val="000000"/>
        </w:rPr>
        <w:t>Be able to</w:t>
      </w:r>
      <w:r>
        <w:rPr>
          <w:rFonts w:ascii="Times New Roman" w:eastAsia="Times New Roman" w:hAnsi="Times New Roman" w:cs="Times New Roman"/>
          <w:color w:val="000000"/>
        </w:rPr>
        <w:t xml:space="preserve">: the system of conceptual analysis, the ability to draw conclusions based on the opinions of scientists who have studied the extralinguistic laws of language, </w:t>
      </w:r>
      <w:r>
        <w:rPr>
          <w:rFonts w:ascii="Times New Roman" w:eastAsia="Times New Roman" w:hAnsi="Times New Roman" w:cs="Times New Roman"/>
        </w:rPr>
        <w:t>methods</w:t>
      </w:r>
      <w:r>
        <w:rPr>
          <w:rFonts w:ascii="Times New Roman" w:eastAsia="Times New Roman" w:hAnsi="Times New Roman" w:cs="Times New Roman"/>
          <w:color w:val="000000"/>
        </w:rPr>
        <w:t xml:space="preserve"> and </w:t>
      </w:r>
      <w:r>
        <w:rPr>
          <w:rFonts w:ascii="Times New Roman" w:eastAsia="Times New Roman" w:hAnsi="Times New Roman" w:cs="Times New Roman"/>
        </w:rPr>
        <w:t>methods</w:t>
      </w:r>
      <w:r>
        <w:rPr>
          <w:rFonts w:ascii="Times New Roman" w:eastAsia="Times New Roman" w:hAnsi="Times New Roman" w:cs="Times New Roman"/>
          <w:color w:val="000000"/>
        </w:rPr>
        <w:t xml:space="preserve"> of determining the relationship between language and cognition, metaphorical processes;</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b/>
          <w:color w:val="000000"/>
        </w:rPr>
        <w:t>Skills:</w:t>
      </w:r>
      <w:r>
        <w:rPr>
          <w:rFonts w:ascii="Times New Roman" w:eastAsia="Times New Roman" w:hAnsi="Times New Roman" w:cs="Times New Roman"/>
          <w:color w:val="000000"/>
        </w:rPr>
        <w:t xml:space="preserve"> ability to identify and analyze cognitive analysis, conceptual </w:t>
      </w:r>
      <w:r>
        <w:rPr>
          <w:rFonts w:ascii="Times New Roman" w:eastAsia="Times New Roman" w:hAnsi="Times New Roman" w:cs="Times New Roman"/>
        </w:rPr>
        <w:t>models</w:t>
      </w:r>
      <w:r>
        <w:rPr>
          <w:rFonts w:ascii="Times New Roman" w:eastAsia="Times New Roman" w:hAnsi="Times New Roman" w:cs="Times New Roman"/>
          <w:color w:val="000000"/>
        </w:rPr>
        <w:t>, recognize the language picture of the world and apply it in the course of analysis and research</w:t>
      </w:r>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(CC25).</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b/>
          <w:color w:val="000000"/>
        </w:rPr>
        <w:t>Spelling of the Kazakh script based on Latin graphics</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Knowledge of the history, strategy and purpose of the study of the Latin alphabet, theoretical and </w:t>
      </w:r>
      <w:r>
        <w:rPr>
          <w:rFonts w:ascii="Times New Roman" w:eastAsia="Times New Roman" w:hAnsi="Times New Roman" w:cs="Times New Roman"/>
        </w:rPr>
        <w:t>methODological</w:t>
      </w:r>
      <w:r>
        <w:rPr>
          <w:rFonts w:ascii="Times New Roman" w:eastAsia="Times New Roman" w:hAnsi="Times New Roman" w:cs="Times New Roman"/>
          <w:color w:val="000000"/>
        </w:rPr>
        <w:t xml:space="preserve"> foundations of the Latin alphabet, its features, features of the Latin alphabet, the nature of symbols representing Native sounds and input sounds, features of their use, spelling and punctuation rules;</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b/>
          <w:color w:val="000000"/>
        </w:rPr>
        <w:t>Be able to</w:t>
      </w:r>
      <w:r>
        <w:rPr>
          <w:rFonts w:ascii="Times New Roman" w:eastAsia="Times New Roman" w:hAnsi="Times New Roman" w:cs="Times New Roman"/>
          <w:color w:val="000000"/>
        </w:rPr>
        <w:t>: analyze the specifics of the spelling of the Latin alphabet,</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ability to write competently, taking into account the difference in character and sound, draw conclusions about the difference and advantages of the new alphabet from Cyrillic;</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Skills: the ability to justify their opinion based on the opinions of scientists about the Latin alphabet, to write competently using the new alphabet(CC26).</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Lexicology and lexicography of the </w:t>
      </w:r>
      <w:r>
        <w:rPr>
          <w:rFonts w:ascii="Times New Roman" w:eastAsia="Times New Roman" w:hAnsi="Times New Roman" w:cs="Times New Roman"/>
          <w:b/>
        </w:rPr>
        <w:t>modern</w:t>
      </w:r>
      <w:r>
        <w:rPr>
          <w:rFonts w:ascii="Times New Roman" w:eastAsia="Times New Roman" w:hAnsi="Times New Roman" w:cs="Times New Roman"/>
          <w:b/>
          <w:color w:val="000000"/>
        </w:rPr>
        <w:t xml:space="preserve"> Kazakh language</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Knowledge of the vocabulary and composition of the Kazakh language, types of linguistic styles, signs of stable phrases, lexical branches and their forms, relationships with other linguistic branches, lexicographic research and dictionary structure;</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Knowledge of: basic concepts, terms of lexicology, its main theoretical principles, the ability to scientifically differentiate lexical areas, distinguish linguistic stylistic features from artistic text, define the system of dictionaries, about paradigmatic and syntagmatic concepts in vocabulary and phraseology;</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b/>
          <w:color w:val="000000"/>
        </w:rPr>
        <w:t>Skills</w:t>
      </w:r>
      <w:r>
        <w:rPr>
          <w:rFonts w:ascii="Times New Roman" w:eastAsia="Times New Roman" w:hAnsi="Times New Roman" w:cs="Times New Roman"/>
          <w:color w:val="000000"/>
        </w:rPr>
        <w:t>: ability to independently search and conduct lexical analysis by fully mastering the forms of research of the lexicology of the Kazakh language(CC27).</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Morphology of the </w:t>
      </w:r>
      <w:r>
        <w:rPr>
          <w:rFonts w:ascii="Times New Roman" w:eastAsia="Times New Roman" w:hAnsi="Times New Roman" w:cs="Times New Roman"/>
          <w:b/>
        </w:rPr>
        <w:t>modern</w:t>
      </w:r>
      <w:r>
        <w:rPr>
          <w:rFonts w:ascii="Times New Roman" w:eastAsia="Times New Roman" w:hAnsi="Times New Roman" w:cs="Times New Roman"/>
          <w:b/>
          <w:color w:val="000000"/>
        </w:rPr>
        <w:t xml:space="preserve"> Kazakh language</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b/>
          <w:color w:val="000000"/>
        </w:rPr>
        <w:t>Be able to</w:t>
      </w:r>
      <w:r>
        <w:rPr>
          <w:rFonts w:ascii="Times New Roman" w:eastAsia="Times New Roman" w:hAnsi="Times New Roman" w:cs="Times New Roman"/>
          <w:color w:val="000000"/>
        </w:rPr>
        <w:t>: morphological structure of words, basic grammatical concepts( grammatical meaning, grammatical form, grammatical category); composition of words and types of morphemes; forms of words and ways of their formation, types;</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b/>
          <w:color w:val="000000"/>
        </w:rPr>
        <w:t>Knowledge of</w:t>
      </w:r>
      <w:r>
        <w:rPr>
          <w:rFonts w:ascii="Times New Roman" w:eastAsia="Times New Roman" w:hAnsi="Times New Roman" w:cs="Times New Roman"/>
          <w:color w:val="000000"/>
        </w:rPr>
        <w:t xml:space="preserve">: classes of words, their classification; their lexical and grammatical nature, transformation system, syntactic nature; mCCal words, their features; mastering the main </w:t>
      </w:r>
      <w:r>
        <w:rPr>
          <w:rFonts w:ascii="Times New Roman" w:eastAsia="Times New Roman" w:hAnsi="Times New Roman" w:cs="Times New Roman"/>
        </w:rPr>
        <w:t>methods</w:t>
      </w:r>
      <w:r>
        <w:rPr>
          <w:rFonts w:ascii="Times New Roman" w:eastAsia="Times New Roman" w:hAnsi="Times New Roman" w:cs="Times New Roman"/>
          <w:color w:val="000000"/>
        </w:rPr>
        <w:t xml:space="preserve"> and </w:t>
      </w:r>
      <w:r>
        <w:rPr>
          <w:rFonts w:ascii="Times New Roman" w:eastAsia="Times New Roman" w:hAnsi="Times New Roman" w:cs="Times New Roman"/>
        </w:rPr>
        <w:t>methods</w:t>
      </w:r>
      <w:r>
        <w:rPr>
          <w:rFonts w:ascii="Times New Roman" w:eastAsia="Times New Roman" w:hAnsi="Times New Roman" w:cs="Times New Roman"/>
          <w:color w:val="000000"/>
        </w:rPr>
        <w:t xml:space="preserve"> of scientific research in their native language;</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b/>
          <w:color w:val="000000"/>
        </w:rPr>
        <w:lastRenderedPageBreak/>
        <w:t>Skills</w:t>
      </w:r>
      <w:r>
        <w:rPr>
          <w:rFonts w:ascii="Times New Roman" w:eastAsia="Times New Roman" w:hAnsi="Times New Roman" w:cs="Times New Roman"/>
          <w:color w:val="000000"/>
        </w:rPr>
        <w:t>: the presence of a developed associative philological thinking system; the ability to perform morphological analysis; the ability to express the will by analyzing the structural features of language elements using theoretical understanding (CC28).</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Syntax of the </w:t>
      </w:r>
      <w:r>
        <w:rPr>
          <w:rFonts w:ascii="Times New Roman" w:eastAsia="Times New Roman" w:hAnsi="Times New Roman" w:cs="Times New Roman"/>
          <w:b/>
        </w:rPr>
        <w:t>modern</w:t>
      </w:r>
      <w:r>
        <w:rPr>
          <w:rFonts w:ascii="Times New Roman" w:eastAsia="Times New Roman" w:hAnsi="Times New Roman" w:cs="Times New Roman"/>
          <w:b/>
          <w:color w:val="000000"/>
        </w:rPr>
        <w:t xml:space="preserve"> Kazakh language</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b/>
          <w:color w:val="000000"/>
        </w:rPr>
        <w:t>Need to know</w:t>
      </w:r>
      <w:r>
        <w:rPr>
          <w:rFonts w:ascii="Times New Roman" w:eastAsia="Times New Roman" w:hAnsi="Times New Roman" w:cs="Times New Roman"/>
          <w:color w:val="000000"/>
        </w:rPr>
        <w:t>: ways of complexity and structural types of complex sentences; related lexical and morphological aspects;structural features of language (syntactic) elements; definition of target types of complex sentences;patterns of construction of complex sentences; patterns of construction of complex sentences</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b/>
          <w:color w:val="000000"/>
        </w:rPr>
        <w:t>Be able to</w:t>
      </w:r>
      <w:r>
        <w:rPr>
          <w:rFonts w:ascii="Times New Roman" w:eastAsia="Times New Roman" w:hAnsi="Times New Roman" w:cs="Times New Roman"/>
          <w:color w:val="000000"/>
        </w:rPr>
        <w:t>: distinguish different aspects of a sentence, distinguish its different functional (functional) structure: about the organization of a sentence in terms of its external personality structure, about the results of new research on the problems of syntax in Kazakh linguistics, about theoretical concepts in general linguistics</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Knowledge of syntactic analysis; knowledge of sentence types; identification of historical causes of structural and semantic problems in the construction of sentences; knowledge of </w:t>
      </w:r>
      <w:r>
        <w:rPr>
          <w:rFonts w:ascii="Times New Roman" w:eastAsia="Times New Roman" w:hAnsi="Times New Roman" w:cs="Times New Roman"/>
        </w:rPr>
        <w:t>methodological</w:t>
      </w:r>
      <w:r>
        <w:rPr>
          <w:rFonts w:ascii="Times New Roman" w:eastAsia="Times New Roman" w:hAnsi="Times New Roman" w:cs="Times New Roman"/>
          <w:color w:val="000000"/>
        </w:rPr>
        <w:t xml:space="preserve"> principles of grouping structural features of a complex sentence according to these features(CC29).</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b/>
          <w:color w:val="000000"/>
        </w:rPr>
        <w:t>Comparative grammar of Turkic languages</w:t>
      </w:r>
      <w:r>
        <w:rPr>
          <w:rFonts w:ascii="Times New Roman" w:eastAsia="Times New Roman" w:hAnsi="Times New Roman" w:cs="Times New Roman"/>
          <w:color w:val="000000"/>
        </w:rPr>
        <w:t>.</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b/>
          <w:color w:val="000000"/>
        </w:rPr>
        <w:t>Need to know</w:t>
      </w:r>
      <w:r>
        <w:rPr>
          <w:rFonts w:ascii="Times New Roman" w:eastAsia="Times New Roman" w:hAnsi="Times New Roman" w:cs="Times New Roman"/>
          <w:color w:val="000000"/>
        </w:rPr>
        <w:t xml:space="preserve">: master the </w:t>
      </w:r>
      <w:r>
        <w:rPr>
          <w:rFonts w:ascii="Times New Roman" w:eastAsia="Times New Roman" w:hAnsi="Times New Roman" w:cs="Times New Roman"/>
        </w:rPr>
        <w:t>methods</w:t>
      </w:r>
      <w:r>
        <w:rPr>
          <w:rFonts w:ascii="Times New Roman" w:eastAsia="Times New Roman" w:hAnsi="Times New Roman" w:cs="Times New Roman"/>
          <w:color w:val="000000"/>
        </w:rPr>
        <w:t xml:space="preserve"> of comparative scientific research in the study of Turkic languages, conduct scientific analysis;</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b/>
          <w:color w:val="000000"/>
        </w:rPr>
        <w:t>Be able to</w:t>
      </w:r>
      <w:r>
        <w:rPr>
          <w:rFonts w:ascii="Times New Roman" w:eastAsia="Times New Roman" w:hAnsi="Times New Roman" w:cs="Times New Roman"/>
          <w:color w:val="000000"/>
        </w:rPr>
        <w:t>: distinguish features and similarities in the grammar of Turkic-speaking peoples, perform linguistic scientific analysis;</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b/>
          <w:color w:val="000000"/>
        </w:rPr>
        <w:t>Skills</w:t>
      </w:r>
      <w:r>
        <w:rPr>
          <w:rFonts w:ascii="Times New Roman" w:eastAsia="Times New Roman" w:hAnsi="Times New Roman" w:cs="Times New Roman"/>
          <w:color w:val="000000"/>
        </w:rPr>
        <w:t xml:space="preserve">: analyze the peculiarities of development, compare them with the </w:t>
      </w:r>
      <w:r>
        <w:rPr>
          <w:rFonts w:ascii="Times New Roman" w:eastAsia="Times New Roman" w:hAnsi="Times New Roman" w:cs="Times New Roman"/>
        </w:rPr>
        <w:t>modern</w:t>
      </w:r>
      <w:r>
        <w:rPr>
          <w:rFonts w:ascii="Times New Roman" w:eastAsia="Times New Roman" w:hAnsi="Times New Roman" w:cs="Times New Roman"/>
          <w:color w:val="000000"/>
        </w:rPr>
        <w:t xml:space="preserve"> Kazakh language and other Turkic languages, perform etymological and ethnolinguistic analysis, explain similarities and differences in grammatical construction(CC30).</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Word formation of the </w:t>
      </w:r>
      <w:r>
        <w:rPr>
          <w:rFonts w:ascii="Times New Roman" w:eastAsia="Times New Roman" w:hAnsi="Times New Roman" w:cs="Times New Roman"/>
          <w:b/>
        </w:rPr>
        <w:t>modern</w:t>
      </w:r>
      <w:r>
        <w:rPr>
          <w:rFonts w:ascii="Times New Roman" w:eastAsia="Times New Roman" w:hAnsi="Times New Roman" w:cs="Times New Roman"/>
          <w:b/>
          <w:color w:val="000000"/>
        </w:rPr>
        <w:t xml:space="preserve"> Kazakh language</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Knowledge of the main concepts of Kazakh language word formation, terminology base, word formation patterns,word formation </w:t>
      </w:r>
      <w:r>
        <w:rPr>
          <w:rFonts w:ascii="Times New Roman" w:eastAsia="Times New Roman" w:hAnsi="Times New Roman" w:cs="Times New Roman"/>
        </w:rPr>
        <w:t>methods</w:t>
      </w:r>
      <w:r>
        <w:rPr>
          <w:rFonts w:ascii="Times New Roman" w:eastAsia="Times New Roman" w:hAnsi="Times New Roman" w:cs="Times New Roman"/>
          <w:color w:val="000000"/>
        </w:rPr>
        <w:t xml:space="preserve"> of the Kazakh language, features of each approach in Word formation,definition of derived words, scientific and theoretical basis of motivation of derived words, history of formation of the word formation system of the Kazakh language.</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b/>
          <w:color w:val="000000"/>
        </w:rPr>
        <w:t>Be able to</w:t>
      </w:r>
      <w:r>
        <w:rPr>
          <w:rFonts w:ascii="Times New Roman" w:eastAsia="Times New Roman" w:hAnsi="Times New Roman" w:cs="Times New Roman"/>
          <w:color w:val="000000"/>
        </w:rPr>
        <w:t>:identify the features of the creation of derived words,be able to perform word-forming analysis,provide scientific and substantiated arguments for the creation of derived names in the Kazakh language, and ability to define word-forming motivation.</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b/>
          <w:color w:val="000000"/>
        </w:rPr>
        <w:t>Skills:</w:t>
      </w:r>
      <w:r>
        <w:rPr>
          <w:rFonts w:ascii="Times New Roman" w:eastAsia="Times New Roman" w:hAnsi="Times New Roman" w:cs="Times New Roman"/>
          <w:color w:val="000000"/>
        </w:rPr>
        <w:t xml:space="preserve"> ability to perform word-forming analysis of derived words,determine the motivation of the basis of Meaning In derived words,identify the historical causes of structural and semantic problems in the creation of words,describe cognitive elements in the creation and use of new names, ability to determine the word-forming meaning of derived words, features of their internal semantic structure (CC31).</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b/>
          <w:color w:val="000000"/>
        </w:rPr>
        <w:t>Literature of the XXI century</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b/>
          <w:color w:val="000000"/>
        </w:rPr>
        <w:t>To know</w:t>
      </w:r>
      <w:r>
        <w:rPr>
          <w:rFonts w:ascii="Times New Roman" w:eastAsia="Times New Roman" w:hAnsi="Times New Roman" w:cs="Times New Roman"/>
          <w:color w:val="000000"/>
        </w:rPr>
        <w:t xml:space="preserve">: representatives of Kazakh literature of the beginning of the XXI century, knowledge of innovations and features of their own development; </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Be able to: </w:t>
      </w:r>
      <w:r>
        <w:rPr>
          <w:rFonts w:ascii="Times New Roman" w:eastAsia="Times New Roman" w:hAnsi="Times New Roman" w:cs="Times New Roman"/>
          <w:color w:val="000000"/>
        </w:rPr>
        <w:t xml:space="preserve">know the </w:t>
      </w:r>
      <w:r>
        <w:rPr>
          <w:rFonts w:ascii="Times New Roman" w:eastAsia="Times New Roman" w:hAnsi="Times New Roman" w:cs="Times New Roman"/>
        </w:rPr>
        <w:t>methods</w:t>
      </w:r>
      <w:r>
        <w:rPr>
          <w:rFonts w:ascii="Times New Roman" w:eastAsia="Times New Roman" w:hAnsi="Times New Roman" w:cs="Times New Roman"/>
          <w:color w:val="000000"/>
        </w:rPr>
        <w:t xml:space="preserve"> and </w:t>
      </w:r>
      <w:r>
        <w:rPr>
          <w:rFonts w:ascii="Times New Roman" w:eastAsia="Times New Roman" w:hAnsi="Times New Roman" w:cs="Times New Roman"/>
        </w:rPr>
        <w:t>methods</w:t>
      </w:r>
      <w:r>
        <w:rPr>
          <w:rFonts w:ascii="Times New Roman" w:eastAsia="Times New Roman" w:hAnsi="Times New Roman" w:cs="Times New Roman"/>
          <w:color w:val="000000"/>
        </w:rPr>
        <w:t xml:space="preserve"> of research, so that you can consider a work of art in unity with the </w:t>
      </w:r>
      <w:r>
        <w:rPr>
          <w:rFonts w:ascii="Times New Roman" w:eastAsia="Times New Roman" w:hAnsi="Times New Roman" w:cs="Times New Roman"/>
        </w:rPr>
        <w:t>modern</w:t>
      </w:r>
      <w:r>
        <w:rPr>
          <w:rFonts w:ascii="Times New Roman" w:eastAsia="Times New Roman" w:hAnsi="Times New Roman" w:cs="Times New Roman"/>
          <w:color w:val="000000"/>
        </w:rPr>
        <w:t xml:space="preserve"> literary process</w:t>
      </w:r>
      <w:r>
        <w:rPr>
          <w:rFonts w:ascii="Times New Roman" w:eastAsia="Times New Roman" w:hAnsi="Times New Roman" w:cs="Times New Roman"/>
          <w:b/>
          <w:color w:val="000000"/>
        </w:rPr>
        <w:t>.</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 Skills: </w:t>
      </w:r>
      <w:r>
        <w:rPr>
          <w:rFonts w:ascii="Times New Roman" w:eastAsia="Times New Roman" w:hAnsi="Times New Roman" w:cs="Times New Roman"/>
          <w:color w:val="000000"/>
        </w:rPr>
        <w:t>to know and analyze the nature of works of Art published during the years of independence</w:t>
      </w:r>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(ND32).</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b/>
          <w:color w:val="000000"/>
        </w:rPr>
        <w:t>History of the Kazakh literary language</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b/>
          <w:color w:val="000000"/>
        </w:rPr>
        <w:t>To know</w:t>
      </w:r>
      <w:r>
        <w:rPr>
          <w:rFonts w:ascii="Times New Roman" w:eastAsia="Times New Roman" w:hAnsi="Times New Roman" w:cs="Times New Roman"/>
          <w:color w:val="000000"/>
        </w:rPr>
        <w:t xml:space="preserve">: distinguish the formation, </w:t>
      </w:r>
      <w:r>
        <w:rPr>
          <w:rFonts w:ascii="Times New Roman" w:eastAsia="Times New Roman" w:hAnsi="Times New Roman" w:cs="Times New Roman"/>
        </w:rPr>
        <w:t>period</w:t>
      </w:r>
      <w:r>
        <w:rPr>
          <w:rFonts w:ascii="Times New Roman" w:eastAsia="Times New Roman" w:hAnsi="Times New Roman" w:cs="Times New Roman"/>
          <w:color w:val="000000"/>
        </w:rPr>
        <w:t xml:space="preserve">ization, principles of </w:t>
      </w:r>
      <w:r>
        <w:rPr>
          <w:rFonts w:ascii="Times New Roman" w:eastAsia="Times New Roman" w:hAnsi="Times New Roman" w:cs="Times New Roman"/>
        </w:rPr>
        <w:t>period</w:t>
      </w:r>
      <w:r>
        <w:rPr>
          <w:rFonts w:ascii="Times New Roman" w:eastAsia="Times New Roman" w:hAnsi="Times New Roman" w:cs="Times New Roman"/>
          <w:color w:val="000000"/>
        </w:rPr>
        <w:t>ization, scientific norms and stylistic branches of the Kazakh literary language, lexical character, grammatical structure of the literary language at each stage;</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b/>
          <w:color w:val="000000"/>
        </w:rPr>
        <w:t>Be able to</w:t>
      </w:r>
      <w:r>
        <w:rPr>
          <w:rFonts w:ascii="Times New Roman" w:eastAsia="Times New Roman" w:hAnsi="Times New Roman" w:cs="Times New Roman"/>
          <w:color w:val="000000"/>
        </w:rPr>
        <w:t>: competently use the norms of the literary language in the process of speech and written language, about the concept of Neology;</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Skills: </w:t>
      </w:r>
      <w:r>
        <w:rPr>
          <w:rFonts w:ascii="Times New Roman" w:eastAsia="Times New Roman" w:hAnsi="Times New Roman" w:cs="Times New Roman"/>
          <w:color w:val="000000"/>
        </w:rPr>
        <w:t>analyze the Basic Laws of historical changes in the phonetic, phonological, morphological and syntactic system of written and spoken forms of the Kazakh language; distinguish the basic principles of the language norm (CC33).</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b/>
          <w:color w:val="000000"/>
        </w:rPr>
        <w:t>Innovative technologies of teaching the Kazakh language</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b/>
          <w:color w:val="000000"/>
        </w:rPr>
        <w:t>To know:</w:t>
      </w:r>
      <w:r>
        <w:rPr>
          <w:rFonts w:ascii="Times New Roman" w:eastAsia="Times New Roman" w:hAnsi="Times New Roman" w:cs="Times New Roman"/>
          <w:color w:val="000000"/>
        </w:rPr>
        <w:t xml:space="preserve"> traditional and innovative </w:t>
      </w:r>
      <w:r>
        <w:rPr>
          <w:rFonts w:ascii="Times New Roman" w:eastAsia="Times New Roman" w:hAnsi="Times New Roman" w:cs="Times New Roman"/>
        </w:rPr>
        <w:t>methods</w:t>
      </w:r>
      <w:r>
        <w:rPr>
          <w:rFonts w:ascii="Times New Roman" w:eastAsia="Times New Roman" w:hAnsi="Times New Roman" w:cs="Times New Roman"/>
          <w:color w:val="000000"/>
        </w:rPr>
        <w:t xml:space="preserve"> of teaching the Kazakh language, </w:t>
      </w:r>
      <w:r>
        <w:rPr>
          <w:rFonts w:ascii="Times New Roman" w:eastAsia="Times New Roman" w:hAnsi="Times New Roman" w:cs="Times New Roman"/>
        </w:rPr>
        <w:t>modern</w:t>
      </w:r>
      <w:r>
        <w:rPr>
          <w:rFonts w:ascii="Times New Roman" w:eastAsia="Times New Roman" w:hAnsi="Times New Roman" w:cs="Times New Roman"/>
          <w:color w:val="000000"/>
        </w:rPr>
        <w:t xml:space="preserve"> pedagogical technologies, </w:t>
      </w:r>
      <w:r>
        <w:rPr>
          <w:rFonts w:ascii="Times New Roman" w:eastAsia="Times New Roman" w:hAnsi="Times New Roman" w:cs="Times New Roman"/>
        </w:rPr>
        <w:t>modern</w:t>
      </w:r>
      <w:r>
        <w:rPr>
          <w:rFonts w:ascii="Times New Roman" w:eastAsia="Times New Roman" w:hAnsi="Times New Roman" w:cs="Times New Roman"/>
          <w:color w:val="000000"/>
        </w:rPr>
        <w:t xml:space="preserve"> educational content; </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b/>
          <w:color w:val="000000"/>
        </w:rPr>
        <w:t>Be able to</w:t>
      </w:r>
      <w:r>
        <w:rPr>
          <w:rFonts w:ascii="Times New Roman" w:eastAsia="Times New Roman" w:hAnsi="Times New Roman" w:cs="Times New Roman"/>
          <w:color w:val="000000"/>
        </w:rPr>
        <w:t xml:space="preserve">:  to effectively use traditional and </w:t>
      </w:r>
      <w:r>
        <w:rPr>
          <w:rFonts w:ascii="Times New Roman" w:eastAsia="Times New Roman" w:hAnsi="Times New Roman" w:cs="Times New Roman"/>
        </w:rPr>
        <w:t>modern</w:t>
      </w:r>
      <w:r>
        <w:rPr>
          <w:rFonts w:ascii="Times New Roman" w:eastAsia="Times New Roman" w:hAnsi="Times New Roman" w:cs="Times New Roman"/>
          <w:color w:val="000000"/>
        </w:rPr>
        <w:t xml:space="preserve"> </w:t>
      </w:r>
      <w:r>
        <w:rPr>
          <w:rFonts w:ascii="Times New Roman" w:eastAsia="Times New Roman" w:hAnsi="Times New Roman" w:cs="Times New Roman"/>
        </w:rPr>
        <w:t>methods</w:t>
      </w:r>
      <w:r>
        <w:rPr>
          <w:rFonts w:ascii="Times New Roman" w:eastAsia="Times New Roman" w:hAnsi="Times New Roman" w:cs="Times New Roman"/>
          <w:color w:val="000000"/>
        </w:rPr>
        <w:t xml:space="preserve"> of teaching the Kazakh language, </w:t>
      </w:r>
      <w:r>
        <w:rPr>
          <w:rFonts w:ascii="Times New Roman" w:eastAsia="Times New Roman" w:hAnsi="Times New Roman" w:cs="Times New Roman"/>
        </w:rPr>
        <w:t>modern</w:t>
      </w:r>
      <w:r>
        <w:rPr>
          <w:rFonts w:ascii="Times New Roman" w:eastAsia="Times New Roman" w:hAnsi="Times New Roman" w:cs="Times New Roman"/>
          <w:color w:val="000000"/>
        </w:rPr>
        <w:t xml:space="preserve"> advanced technologies;</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b/>
          <w:color w:val="000000"/>
        </w:rPr>
        <w:t>Skills:</w:t>
      </w:r>
      <w:r>
        <w:rPr>
          <w:rFonts w:ascii="Times New Roman" w:eastAsia="Times New Roman" w:hAnsi="Times New Roman" w:cs="Times New Roman"/>
          <w:color w:val="000000"/>
        </w:rPr>
        <w:t xml:space="preserve"> use the knowledge gained from the theoretical course in practice, effectively choose </w:t>
      </w:r>
      <w:r>
        <w:rPr>
          <w:rFonts w:ascii="Times New Roman" w:eastAsia="Times New Roman" w:hAnsi="Times New Roman" w:cs="Times New Roman"/>
        </w:rPr>
        <w:t>methods</w:t>
      </w:r>
      <w:r>
        <w:rPr>
          <w:rFonts w:ascii="Times New Roman" w:eastAsia="Times New Roman" w:hAnsi="Times New Roman" w:cs="Times New Roman"/>
          <w:color w:val="000000"/>
        </w:rPr>
        <w:t xml:space="preserve"> and ways to optimize learning that have a positive impact on the learning outcome, and improve your knowledge and skills in accordance with the requirements of the time (CC34).</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b/>
          <w:color w:val="000000"/>
        </w:rPr>
        <w:t>Kazakh folklore</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b/>
          <w:color w:val="000000"/>
        </w:rPr>
        <w:t>To know:</w:t>
      </w:r>
      <w:r>
        <w:rPr>
          <w:rFonts w:ascii="Times New Roman" w:eastAsia="Times New Roman" w:hAnsi="Times New Roman" w:cs="Times New Roman"/>
          <w:color w:val="000000"/>
        </w:rPr>
        <w:t xml:space="preserve"> folklore about its internal laws, genres, their characteristics and features.</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b/>
          <w:color w:val="000000"/>
        </w:rPr>
        <w:t>Be able to:</w:t>
      </w:r>
      <w:r>
        <w:rPr>
          <w:rFonts w:ascii="Times New Roman" w:eastAsia="Times New Roman" w:hAnsi="Times New Roman" w:cs="Times New Roman"/>
          <w:color w:val="000000"/>
        </w:rPr>
        <w:t xml:space="preserve"> analyze the plot, composition, variety of works of art, performers of oral literature (CC35).</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b/>
          <w:color w:val="000000"/>
        </w:rPr>
        <w:t>Skills:</w:t>
      </w:r>
      <w:r>
        <w:rPr>
          <w:rFonts w:ascii="Times New Roman" w:eastAsia="Times New Roman" w:hAnsi="Times New Roman" w:cs="Times New Roman"/>
          <w:color w:val="000000"/>
        </w:rPr>
        <w:t xml:space="preserve"> the relationship of folklore and literature, the function of folklore, the artistic system, the place of the plot in folklore, folklore genre, their types and research, continuity with </w:t>
      </w:r>
      <w:r>
        <w:rPr>
          <w:rFonts w:ascii="Times New Roman" w:eastAsia="Times New Roman" w:hAnsi="Times New Roman" w:cs="Times New Roman"/>
        </w:rPr>
        <w:t>modern</w:t>
      </w:r>
      <w:r>
        <w:rPr>
          <w:rFonts w:ascii="Times New Roman" w:eastAsia="Times New Roman" w:hAnsi="Times New Roman" w:cs="Times New Roman"/>
          <w:color w:val="000000"/>
        </w:rPr>
        <w:t xml:space="preserve"> culture, the ability to analyze the history of Kazakh literature of V-XVIII centuries (CC36).</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b/>
          <w:color w:val="000000"/>
        </w:rPr>
        <w:t>History of Kazakh literature of the V-XVIII centuries</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b/>
          <w:color w:val="000000"/>
        </w:rPr>
        <w:lastRenderedPageBreak/>
        <w:t>To know:</w:t>
      </w:r>
      <w:r>
        <w:rPr>
          <w:rFonts w:ascii="Times New Roman" w:eastAsia="Times New Roman" w:hAnsi="Times New Roman" w:cs="Times New Roman"/>
          <w:color w:val="000000"/>
        </w:rPr>
        <w:t xml:space="preserve"> the history of the study of the subject, the study of the literature of the khanate, the system of critical thinking and the concept of the peculiarities of thought forms.</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b/>
          <w:color w:val="000000"/>
        </w:rPr>
        <w:t>Be able to:</w:t>
      </w:r>
      <w:r>
        <w:rPr>
          <w:rFonts w:ascii="Times New Roman" w:eastAsia="Times New Roman" w:hAnsi="Times New Roman" w:cs="Times New Roman"/>
          <w:color w:val="000000"/>
        </w:rPr>
        <w:t xml:space="preserve"> form the skills of </w:t>
      </w:r>
      <w:r>
        <w:rPr>
          <w:rFonts w:ascii="Times New Roman" w:eastAsia="Times New Roman" w:hAnsi="Times New Roman" w:cs="Times New Roman"/>
        </w:rPr>
        <w:t>reproductive</w:t>
      </w:r>
      <w:r>
        <w:rPr>
          <w:rFonts w:ascii="Times New Roman" w:eastAsia="Times New Roman" w:hAnsi="Times New Roman" w:cs="Times New Roman"/>
          <w:color w:val="000000"/>
        </w:rPr>
        <w:t xml:space="preserve"> thinking based on the analysis of the scientific and theoretical foundations of knowledge of the environment, human qualities, social phenomena and nature through a critical approach.</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b/>
          <w:color w:val="000000"/>
        </w:rPr>
        <w:t>Skills:</w:t>
      </w:r>
      <w:r>
        <w:rPr>
          <w:rFonts w:ascii="Times New Roman" w:eastAsia="Times New Roman" w:hAnsi="Times New Roman" w:cs="Times New Roman"/>
          <w:color w:val="000000"/>
        </w:rPr>
        <w:t xml:space="preserve"> understanding and knowledge of the scientific and theoretical foundations of the environment, human qualities, social phenomena and nature as a result of mastering the principles of such concepts as zhyrau, tolgau. (CC37).</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b/>
          <w:color w:val="000000"/>
        </w:rPr>
        <w:t>Kazakh literature of the XIX century</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b/>
          <w:color w:val="000000"/>
        </w:rPr>
        <w:t>To know:</w:t>
      </w:r>
      <w:r>
        <w:rPr>
          <w:rFonts w:ascii="Times New Roman" w:eastAsia="Times New Roman" w:hAnsi="Times New Roman" w:cs="Times New Roman"/>
          <w:color w:val="000000"/>
        </w:rPr>
        <w:t xml:space="preserve"> the need to master the thematic features of the thoughts of </w:t>
      </w:r>
      <w:r>
        <w:rPr>
          <w:rFonts w:ascii="Times New Roman" w:eastAsia="Times New Roman" w:hAnsi="Times New Roman" w:cs="Times New Roman"/>
        </w:rPr>
        <w:t>modern</w:t>
      </w:r>
      <w:r>
        <w:rPr>
          <w:rFonts w:ascii="Times New Roman" w:eastAsia="Times New Roman" w:hAnsi="Times New Roman" w:cs="Times New Roman"/>
          <w:color w:val="000000"/>
        </w:rPr>
        <w:t xml:space="preserve"> poets, the genre features of literature; knowledge of the main schools and directions of domestic literary criticism.</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b/>
          <w:color w:val="000000"/>
        </w:rPr>
        <w:t>Be able to:</w:t>
      </w:r>
      <w:r>
        <w:rPr>
          <w:rFonts w:ascii="Times New Roman" w:eastAsia="Times New Roman" w:hAnsi="Times New Roman" w:cs="Times New Roman"/>
          <w:color w:val="000000"/>
        </w:rPr>
        <w:t xml:space="preserve"> have linguistic </w:t>
      </w:r>
      <w:r>
        <w:rPr>
          <w:rFonts w:ascii="Times New Roman" w:eastAsia="Times New Roman" w:hAnsi="Times New Roman" w:cs="Times New Roman"/>
        </w:rPr>
        <w:t>methods</w:t>
      </w:r>
      <w:r>
        <w:rPr>
          <w:rFonts w:ascii="Times New Roman" w:eastAsia="Times New Roman" w:hAnsi="Times New Roman" w:cs="Times New Roman"/>
          <w:color w:val="000000"/>
        </w:rPr>
        <w:t xml:space="preserve"> and creative </w:t>
      </w:r>
      <w:r>
        <w:rPr>
          <w:rFonts w:ascii="Times New Roman" w:eastAsia="Times New Roman" w:hAnsi="Times New Roman" w:cs="Times New Roman"/>
        </w:rPr>
        <w:t>methods</w:t>
      </w:r>
      <w:r>
        <w:rPr>
          <w:rFonts w:ascii="Times New Roman" w:eastAsia="Times New Roman" w:hAnsi="Times New Roman" w:cs="Times New Roman"/>
          <w:color w:val="000000"/>
        </w:rPr>
        <w:t xml:space="preserve"> of creating literary idio</w:t>
      </w:r>
      <w:r>
        <w:rPr>
          <w:rFonts w:ascii="Times New Roman" w:eastAsia="Times New Roman" w:hAnsi="Times New Roman" w:cs="Times New Roman"/>
        </w:rPr>
        <w:t>ms</w:t>
      </w:r>
      <w:r>
        <w:rPr>
          <w:rFonts w:ascii="Times New Roman" w:eastAsia="Times New Roman" w:hAnsi="Times New Roman" w:cs="Times New Roman"/>
          <w:color w:val="000000"/>
        </w:rPr>
        <w:t>; be able to apply in practice the principles of composing lyrical, dramatic, prose literary texts.</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b/>
          <w:color w:val="000000"/>
        </w:rPr>
        <w:t>Skills to:</w:t>
      </w:r>
      <w:r>
        <w:rPr>
          <w:rFonts w:ascii="Times New Roman" w:eastAsia="Times New Roman" w:hAnsi="Times New Roman" w:cs="Times New Roman"/>
          <w:color w:val="000000"/>
        </w:rPr>
        <w:t xml:space="preserve"> acquire information about literary processes and trends, evaluate the literary flow and develop the skills of constructive thinking to express their opinions; be able to evaluate fiction and critical works. (CC 38).</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b/>
          <w:color w:val="000000"/>
        </w:rPr>
        <w:t>Fundamentals of journalism</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b/>
          <w:color w:val="000000"/>
        </w:rPr>
        <w:t>To know</w:t>
      </w:r>
      <w:r>
        <w:rPr>
          <w:rFonts w:ascii="Times New Roman" w:eastAsia="Times New Roman" w:hAnsi="Times New Roman" w:cs="Times New Roman"/>
          <w:color w:val="000000"/>
        </w:rPr>
        <w:t xml:space="preserve">: have an idea of the range of problems of journalism science, master </w:t>
      </w:r>
      <w:r>
        <w:rPr>
          <w:rFonts w:ascii="Times New Roman" w:eastAsia="Times New Roman" w:hAnsi="Times New Roman" w:cs="Times New Roman"/>
        </w:rPr>
        <w:t>modern</w:t>
      </w:r>
      <w:r>
        <w:rPr>
          <w:rFonts w:ascii="Times New Roman" w:eastAsia="Times New Roman" w:hAnsi="Times New Roman" w:cs="Times New Roman"/>
          <w:color w:val="000000"/>
        </w:rPr>
        <w:t xml:space="preserve"> technological achievements in the course of creative activity, combine them with the acquired knowledge and know the subtleties of scientific, socio-political, artistic, special, industry journalism;</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b/>
          <w:color w:val="000000"/>
        </w:rPr>
        <w:t>Be able to</w:t>
      </w:r>
      <w:r>
        <w:rPr>
          <w:rFonts w:ascii="Times New Roman" w:eastAsia="Times New Roman" w:hAnsi="Times New Roman" w:cs="Times New Roman"/>
          <w:color w:val="000000"/>
        </w:rPr>
        <w:t xml:space="preserve">: apply the acquired theoretical knowledge in practice, be able to choose the </w:t>
      </w:r>
      <w:r>
        <w:rPr>
          <w:rFonts w:ascii="Times New Roman" w:eastAsia="Times New Roman" w:hAnsi="Times New Roman" w:cs="Times New Roman"/>
        </w:rPr>
        <w:t>methods</w:t>
      </w:r>
      <w:r>
        <w:rPr>
          <w:rFonts w:ascii="Times New Roman" w:eastAsia="Times New Roman" w:hAnsi="Times New Roman" w:cs="Times New Roman"/>
          <w:color w:val="000000"/>
        </w:rPr>
        <w:t xml:space="preserve"> of using words in accordance with the specifics of the publication, TV and radio channel, and achieve stylistic literacy when writing materials on various topics;</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b/>
          <w:color w:val="000000"/>
        </w:rPr>
        <w:t>Skills:</w:t>
      </w:r>
      <w:r>
        <w:rPr>
          <w:rFonts w:ascii="Times New Roman" w:eastAsia="Times New Roman" w:hAnsi="Times New Roman" w:cs="Times New Roman"/>
          <w:color w:val="000000"/>
        </w:rPr>
        <w:t xml:space="preserve"> ability to apply the principles, basic concepts and categories of theoretical foundations in the study of Public Relations, Mass Media, typology of Mass Communication, Journalism(</w:t>
      </w:r>
      <w:r>
        <w:rPr>
          <w:rFonts w:ascii="Times New Roman" w:eastAsia="Times New Roman" w:hAnsi="Times New Roman" w:cs="Times New Roman"/>
          <w:color w:val="000000"/>
          <w:lang w:val="en-US"/>
        </w:rPr>
        <w:t>CC</w:t>
      </w:r>
      <w:r>
        <w:rPr>
          <w:rFonts w:ascii="Times New Roman" w:eastAsia="Times New Roman" w:hAnsi="Times New Roman" w:cs="Times New Roman"/>
          <w:color w:val="000000"/>
        </w:rPr>
        <w:t>39).</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b/>
        </w:rPr>
        <w:t>modern</w:t>
      </w:r>
      <w:r>
        <w:rPr>
          <w:rFonts w:ascii="Times New Roman" w:eastAsia="Times New Roman" w:hAnsi="Times New Roman" w:cs="Times New Roman"/>
          <w:b/>
          <w:color w:val="000000"/>
        </w:rPr>
        <w:t>ism and post</w:t>
      </w:r>
      <w:r>
        <w:rPr>
          <w:rFonts w:ascii="Times New Roman" w:eastAsia="Times New Roman" w:hAnsi="Times New Roman" w:cs="Times New Roman"/>
          <w:b/>
        </w:rPr>
        <w:t>modern</w:t>
      </w:r>
      <w:r>
        <w:rPr>
          <w:rFonts w:ascii="Times New Roman" w:eastAsia="Times New Roman" w:hAnsi="Times New Roman" w:cs="Times New Roman"/>
          <w:b/>
          <w:color w:val="000000"/>
        </w:rPr>
        <w:t>ism</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b/>
          <w:color w:val="000000"/>
        </w:rPr>
        <w:t>To know:</w:t>
      </w:r>
      <w:r>
        <w:rPr>
          <w:rFonts w:ascii="Times New Roman" w:eastAsia="Times New Roman" w:hAnsi="Times New Roman" w:cs="Times New Roman"/>
          <w:color w:val="000000"/>
        </w:rPr>
        <w:t xml:space="preserve"> possess trends in the history of domestic and world literature;</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b/>
          <w:color w:val="000000"/>
        </w:rPr>
        <w:t>Be able to:</w:t>
      </w:r>
      <w:r>
        <w:rPr>
          <w:rFonts w:ascii="Times New Roman" w:eastAsia="Times New Roman" w:hAnsi="Times New Roman" w:cs="Times New Roman"/>
          <w:color w:val="000000"/>
        </w:rPr>
        <w:t xml:space="preserve"> be able to analyze Russian literature in a comparative way in the field of world literature and the general conflict of the literary process;</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b/>
          <w:color w:val="000000"/>
        </w:rPr>
        <w:t>Skills:</w:t>
      </w:r>
      <w:r>
        <w:rPr>
          <w:rFonts w:ascii="Times New Roman" w:eastAsia="Times New Roman" w:hAnsi="Times New Roman" w:cs="Times New Roman"/>
          <w:color w:val="000000"/>
        </w:rPr>
        <w:t xml:space="preserve"> formation of critical experience and justification of international literary contacts and interaction;oratory, correct and logical design of oral and written thinking(</w:t>
      </w:r>
      <w:r>
        <w:rPr>
          <w:rFonts w:ascii="Times New Roman" w:eastAsia="Times New Roman" w:hAnsi="Times New Roman" w:cs="Times New Roman"/>
          <w:color w:val="000000"/>
          <w:lang w:val="en-US"/>
        </w:rPr>
        <w:t>CC</w:t>
      </w:r>
      <w:r>
        <w:rPr>
          <w:rFonts w:ascii="Times New Roman" w:eastAsia="Times New Roman" w:hAnsi="Times New Roman" w:cs="Times New Roman"/>
          <w:color w:val="000000"/>
        </w:rPr>
        <w:t>40).</w:t>
      </w:r>
    </w:p>
    <w:p w:rsidR="001F048C" w:rsidRDefault="001F048C">
      <w:pPr>
        <w:pStyle w:val="10"/>
        <w:ind w:firstLine="567"/>
        <w:jc w:val="both"/>
        <w:rPr>
          <w:rFonts w:ascii="Times New Roman" w:eastAsia="Times New Roman" w:hAnsi="Times New Roman" w:cs="Times New Roman"/>
          <w:color w:val="000000"/>
        </w:rPr>
      </w:pP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b/>
          <w:color w:val="000000"/>
        </w:rPr>
        <w:t>10. Learning outcomes:</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b/>
          <w:color w:val="000000"/>
        </w:rPr>
        <w:t>According to the Dublin descriptors, the following learning outcomes were generated:</w:t>
      </w:r>
    </w:p>
    <w:tbl>
      <w:tblPr>
        <w:tblStyle w:val="Style24"/>
        <w:tblW w:w="963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977"/>
        <w:gridCol w:w="6662"/>
      </w:tblGrid>
      <w:tr w:rsidR="001F048C">
        <w:trPr>
          <w:cantSplit/>
          <w:trHeight w:val="465"/>
          <w:tblHeader/>
        </w:trPr>
        <w:tc>
          <w:tcPr>
            <w:tcW w:w="2977" w:type="dxa"/>
            <w:tcBorders>
              <w:top w:val="single" w:sz="4" w:space="0" w:color="000000"/>
              <w:left w:val="single" w:sz="4" w:space="0" w:color="000000"/>
              <w:bottom w:val="single" w:sz="4" w:space="0" w:color="000000"/>
              <w:right w:val="single" w:sz="4" w:space="0" w:color="000000"/>
            </w:tcBorders>
            <w:shd w:val="clear" w:color="auto" w:fill="F2DBDB"/>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Dublin descriptors</w:t>
            </w:r>
          </w:p>
        </w:tc>
        <w:tc>
          <w:tcPr>
            <w:tcW w:w="6662" w:type="dxa"/>
            <w:tcBorders>
              <w:top w:val="single" w:sz="4" w:space="0" w:color="000000"/>
              <w:left w:val="single" w:sz="4" w:space="0" w:color="000000"/>
              <w:bottom w:val="single" w:sz="4" w:space="0" w:color="000000"/>
              <w:right w:val="single" w:sz="4" w:space="0" w:color="000000"/>
            </w:tcBorders>
            <w:shd w:val="clear" w:color="auto" w:fill="F2DBDB"/>
          </w:tcPr>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Training result</w:t>
            </w:r>
          </w:p>
        </w:tc>
      </w:tr>
      <w:tr w:rsidR="001F048C">
        <w:trPr>
          <w:cantSplit/>
          <w:tblHeader/>
        </w:trPr>
        <w:tc>
          <w:tcPr>
            <w:tcW w:w="2977" w:type="dxa"/>
            <w:tcBorders>
              <w:top w:val="single" w:sz="4" w:space="0" w:color="000000"/>
              <w:left w:val="single" w:sz="4" w:space="0" w:color="000000"/>
              <w:bottom w:val="single" w:sz="4" w:space="0" w:color="000000"/>
              <w:right w:val="single" w:sz="4" w:space="0" w:color="000000"/>
            </w:tcBorders>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1. Expansion of concepts and notions formed in secondary school in the field of study; mastering of scientific concepts aimed at advanced knowledge in the field of study</w:t>
            </w:r>
          </w:p>
        </w:tc>
        <w:tc>
          <w:tcPr>
            <w:tcW w:w="6662" w:type="dxa"/>
            <w:tcBorders>
              <w:top w:val="single" w:sz="4" w:space="0" w:color="000000"/>
              <w:left w:val="single" w:sz="4" w:space="0" w:color="000000"/>
              <w:bottom w:val="single" w:sz="4" w:space="0" w:color="000000"/>
              <w:right w:val="single" w:sz="4" w:space="0" w:color="000000"/>
            </w:tcBorders>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1.The range of concepts based on general secondary education in language disciplines (foreign, Russian) can be expanded with the concepts related to the text, types of functional style, academic writing and professional field, and can be used in everyday and public relations, academic activities.</w:t>
            </w:r>
          </w:p>
        </w:tc>
      </w:tr>
      <w:tr w:rsidR="001F048C">
        <w:trPr>
          <w:cantSplit/>
          <w:tblHeader/>
        </w:trPr>
        <w:tc>
          <w:tcPr>
            <w:tcW w:w="2977" w:type="dxa"/>
            <w:tcBorders>
              <w:top w:val="single" w:sz="4" w:space="0" w:color="000000"/>
              <w:left w:val="single" w:sz="4" w:space="0" w:color="000000"/>
              <w:bottom w:val="single" w:sz="4" w:space="0" w:color="000000"/>
              <w:right w:val="single" w:sz="4" w:space="0" w:color="000000"/>
            </w:tcBorders>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2. To apply knowledge and understanding at a professional level, to form evidence and solve problems in the field of study..</w:t>
            </w:r>
          </w:p>
        </w:tc>
        <w:tc>
          <w:tcPr>
            <w:tcW w:w="6662" w:type="dxa"/>
            <w:tcBorders>
              <w:top w:val="single" w:sz="4" w:space="0" w:color="000000"/>
              <w:left w:val="single" w:sz="4" w:space="0" w:color="000000"/>
              <w:bottom w:val="single" w:sz="4" w:space="0" w:color="000000"/>
              <w:right w:val="single" w:sz="4" w:space="0" w:color="000000"/>
            </w:tcBorders>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2. The scope and norms of language in the age of IT technologies, the language of </w:t>
            </w:r>
            <w:r>
              <w:rPr>
                <w:rFonts w:ascii="Times New Roman" w:eastAsia="Times New Roman" w:hAnsi="Times New Roman" w:cs="Times New Roman"/>
              </w:rPr>
              <w:t>modern</w:t>
            </w:r>
            <w:r>
              <w:rPr>
                <w:rFonts w:ascii="Times New Roman" w:eastAsia="Times New Roman" w:hAnsi="Times New Roman" w:cs="Times New Roman"/>
                <w:color w:val="000000"/>
              </w:rPr>
              <w:t xml:space="preserve"> media, its functional and communication functions, its role in the media, the ability to distinguish and discern the meaning of discursive nature, the effective use of digital and information communication technologies.</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3. Can scientifically and theoretically analyze and explain the basic concepts and trends of linguistics and phonetic, morphological, lexical, word-formation, syntactic features of the </w:t>
            </w:r>
            <w:r>
              <w:rPr>
                <w:rFonts w:ascii="Times New Roman" w:eastAsia="Times New Roman" w:hAnsi="Times New Roman" w:cs="Times New Roman"/>
              </w:rPr>
              <w:t>modern</w:t>
            </w:r>
            <w:r>
              <w:rPr>
                <w:rFonts w:ascii="Times New Roman" w:eastAsia="Times New Roman" w:hAnsi="Times New Roman" w:cs="Times New Roman"/>
                <w:color w:val="000000"/>
              </w:rPr>
              <w:t xml:space="preserve"> Kazakh language; This knowledge system can be implemented in practice in the organization and </w:t>
            </w:r>
            <w:r>
              <w:rPr>
                <w:rFonts w:ascii="Times New Roman" w:eastAsia="Times New Roman" w:hAnsi="Times New Roman" w:cs="Times New Roman"/>
              </w:rPr>
              <w:t>methodological</w:t>
            </w:r>
            <w:r>
              <w:rPr>
                <w:rFonts w:ascii="Times New Roman" w:eastAsia="Times New Roman" w:hAnsi="Times New Roman" w:cs="Times New Roman"/>
                <w:color w:val="000000"/>
              </w:rPr>
              <w:t xml:space="preserve"> direction of the educational process on the basis of innovative </w:t>
            </w:r>
            <w:r>
              <w:rPr>
                <w:rFonts w:ascii="Times New Roman" w:eastAsia="Times New Roman" w:hAnsi="Times New Roman" w:cs="Times New Roman"/>
              </w:rPr>
              <w:t>methods</w:t>
            </w:r>
            <w:r>
              <w:rPr>
                <w:rFonts w:ascii="Times New Roman" w:eastAsia="Times New Roman" w:hAnsi="Times New Roman" w:cs="Times New Roman"/>
                <w:color w:val="000000"/>
              </w:rPr>
              <w:t>.</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4. Can scientifically formulate and use in practice the linguistic, stylistic, conceptual categories of the Kazakh language, the relationship between culture and language, as well as the history of the formation of the Kazakh alphabet based on Latin, current issues, changes in spelling.</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5. Can see the basics of theoretical and comparative literature of literary science, traditional and </w:t>
            </w:r>
            <w:r>
              <w:rPr>
                <w:rFonts w:ascii="Times New Roman" w:eastAsia="Times New Roman" w:hAnsi="Times New Roman" w:cs="Times New Roman"/>
              </w:rPr>
              <w:t>modern</w:t>
            </w:r>
            <w:r>
              <w:rPr>
                <w:rFonts w:ascii="Times New Roman" w:eastAsia="Times New Roman" w:hAnsi="Times New Roman" w:cs="Times New Roman"/>
                <w:color w:val="000000"/>
              </w:rPr>
              <w:t xml:space="preserve"> literary trends and directions, the history and trends of literary criticism and the complex relationship between them and suggest solutions.</w:t>
            </w:r>
          </w:p>
        </w:tc>
      </w:tr>
      <w:tr w:rsidR="001F048C">
        <w:trPr>
          <w:cantSplit/>
          <w:tblHeader/>
        </w:trPr>
        <w:tc>
          <w:tcPr>
            <w:tcW w:w="2977" w:type="dxa"/>
            <w:tcBorders>
              <w:top w:val="single" w:sz="4" w:space="0" w:color="000000"/>
              <w:left w:val="single" w:sz="4" w:space="0" w:color="000000"/>
              <w:bottom w:val="single" w:sz="4" w:space="0" w:color="000000"/>
              <w:right w:val="single" w:sz="4" w:space="0" w:color="000000"/>
            </w:tcBorders>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3.Collection and interpretation of information to form an understanding, taking into account social, ethical and scientific considerations</w:t>
            </w:r>
          </w:p>
        </w:tc>
        <w:tc>
          <w:tcPr>
            <w:tcW w:w="6662" w:type="dxa"/>
            <w:tcBorders>
              <w:top w:val="single" w:sz="4" w:space="0" w:color="000000"/>
              <w:left w:val="single" w:sz="4" w:space="0" w:color="000000"/>
              <w:bottom w:val="single" w:sz="4" w:space="0" w:color="000000"/>
              <w:right w:val="single" w:sz="4" w:space="0" w:color="000000"/>
            </w:tcBorders>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6.The process of teaching and interpreting the subject of literature with the help of innovative </w:t>
            </w:r>
            <w:r>
              <w:rPr>
                <w:rFonts w:ascii="Times New Roman" w:eastAsia="Times New Roman" w:hAnsi="Times New Roman" w:cs="Times New Roman"/>
              </w:rPr>
              <w:t>methods</w:t>
            </w:r>
            <w:r>
              <w:rPr>
                <w:rFonts w:ascii="Times New Roman" w:eastAsia="Times New Roman" w:hAnsi="Times New Roman" w:cs="Times New Roman"/>
                <w:color w:val="000000"/>
              </w:rPr>
              <w:t xml:space="preserve"> by collecting and analyzing information about the updated educational program, taking into account the history and features of the formation and development of the heritage of different </w:t>
            </w:r>
            <w:r>
              <w:rPr>
                <w:rFonts w:ascii="Times New Roman" w:eastAsia="Times New Roman" w:hAnsi="Times New Roman" w:cs="Times New Roman"/>
              </w:rPr>
              <w:t>period</w:t>
            </w:r>
            <w:r>
              <w:rPr>
                <w:rFonts w:ascii="Times New Roman" w:eastAsia="Times New Roman" w:hAnsi="Times New Roman" w:cs="Times New Roman"/>
                <w:color w:val="000000"/>
              </w:rPr>
              <w:t>s of Kazakh literature, different genres and scientific concepts related to literary criticism</w:t>
            </w:r>
          </w:p>
        </w:tc>
      </w:tr>
      <w:tr w:rsidR="001F048C">
        <w:trPr>
          <w:cantSplit/>
          <w:tblHeader/>
        </w:trPr>
        <w:tc>
          <w:tcPr>
            <w:tcW w:w="2977" w:type="dxa"/>
            <w:tcBorders>
              <w:top w:val="single" w:sz="4" w:space="0" w:color="000000"/>
              <w:left w:val="single" w:sz="4" w:space="0" w:color="000000"/>
              <w:bottom w:val="single" w:sz="4" w:space="0" w:color="000000"/>
              <w:right w:val="single" w:sz="4" w:space="0" w:color="000000"/>
            </w:tcBorders>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4. To provide information and ideas to the professional and other fields and effectively to convey problems, to find solutions, know</w:t>
            </w:r>
          </w:p>
        </w:tc>
        <w:tc>
          <w:tcPr>
            <w:tcW w:w="6662" w:type="dxa"/>
            <w:tcBorders>
              <w:top w:val="single" w:sz="4" w:space="0" w:color="000000"/>
              <w:left w:val="single" w:sz="4" w:space="0" w:color="000000"/>
              <w:bottom w:val="single" w:sz="4" w:space="0" w:color="000000"/>
              <w:right w:val="single" w:sz="4" w:space="0" w:color="000000"/>
            </w:tcBorders>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7.As a philologist-specialist with scientific insights in the socio-humanitarian sphere, the spiritual values of the nation, he is able to freely orient himself in the professional and other fields, provide ideas and information and make optimal decisions on the basis of the diversity of knowledge in the future professional environment.</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8.Improving knowledge of the history, theory, language, style of journalism, developing skills in working with digital mobile technologies for the creation of multimedia content, collection, processing and delivery of information to the public.</w:t>
            </w:r>
          </w:p>
        </w:tc>
      </w:tr>
      <w:tr w:rsidR="001F048C">
        <w:trPr>
          <w:cantSplit/>
          <w:tblHeader/>
        </w:trPr>
        <w:tc>
          <w:tcPr>
            <w:tcW w:w="2977" w:type="dxa"/>
            <w:tcBorders>
              <w:top w:val="single" w:sz="4" w:space="0" w:color="000000"/>
              <w:left w:val="single" w:sz="4" w:space="0" w:color="000000"/>
              <w:bottom w:val="single" w:sz="4" w:space="0" w:color="000000"/>
              <w:right w:val="single" w:sz="4" w:space="0" w:color="000000"/>
            </w:tcBorders>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5. Formation of skills necessary for further study in the field of science</w:t>
            </w:r>
          </w:p>
        </w:tc>
        <w:tc>
          <w:tcPr>
            <w:tcW w:w="6662" w:type="dxa"/>
            <w:tcBorders>
              <w:top w:val="single" w:sz="4" w:space="0" w:color="000000"/>
              <w:left w:val="single" w:sz="4" w:space="0" w:color="000000"/>
              <w:bottom w:val="single" w:sz="4" w:space="0" w:color="000000"/>
              <w:right w:val="single" w:sz="4" w:space="0" w:color="000000"/>
            </w:tcBorders>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9.History of language, comparison of grammatical features and structure of Turkic languages, historical development and normalization of literary language, division into epochs, genres and channels of formation of Kazakh folklore and analysis of scientific principles, </w:t>
            </w:r>
            <w:r>
              <w:rPr>
                <w:rFonts w:ascii="Times New Roman" w:eastAsia="Times New Roman" w:hAnsi="Times New Roman" w:cs="Times New Roman"/>
              </w:rPr>
              <w:t>method</w:t>
            </w:r>
            <w:r>
              <w:rPr>
                <w:rFonts w:ascii="Times New Roman" w:eastAsia="Times New Roman" w:hAnsi="Times New Roman" w:cs="Times New Roman"/>
                <w:color w:val="000000"/>
              </w:rPr>
              <w:t>ologies and conclusions of these issues.</w:t>
            </w:r>
          </w:p>
        </w:tc>
      </w:tr>
      <w:tr w:rsidR="001F048C">
        <w:trPr>
          <w:cantSplit/>
          <w:tblHeader/>
        </w:trPr>
        <w:tc>
          <w:tcPr>
            <w:tcW w:w="2977" w:type="dxa"/>
            <w:tcBorders>
              <w:top w:val="single" w:sz="4" w:space="0" w:color="000000"/>
              <w:left w:val="single" w:sz="4" w:space="0" w:color="000000"/>
              <w:bottom w:val="single" w:sz="4" w:space="0" w:color="000000"/>
              <w:right w:val="single" w:sz="4" w:space="0" w:color="000000"/>
            </w:tcBorders>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6. Knowledge of </w:t>
            </w:r>
            <w:r>
              <w:rPr>
                <w:rFonts w:ascii="Times New Roman" w:eastAsia="Times New Roman" w:hAnsi="Times New Roman" w:cs="Times New Roman"/>
              </w:rPr>
              <w:t>methods</w:t>
            </w:r>
            <w:r>
              <w:rPr>
                <w:rFonts w:ascii="Times New Roman" w:eastAsia="Times New Roman" w:hAnsi="Times New Roman" w:cs="Times New Roman"/>
                <w:color w:val="000000"/>
              </w:rPr>
              <w:t xml:space="preserve"> of research and academic writing and their application in the field of study;</w:t>
            </w:r>
          </w:p>
        </w:tc>
        <w:tc>
          <w:tcPr>
            <w:tcW w:w="6662" w:type="dxa"/>
            <w:tcBorders>
              <w:top w:val="single" w:sz="4" w:space="0" w:color="000000"/>
              <w:left w:val="single" w:sz="4" w:space="0" w:color="000000"/>
              <w:bottom w:val="single" w:sz="4" w:space="0" w:color="000000"/>
              <w:right w:val="single" w:sz="4" w:space="0" w:color="000000"/>
            </w:tcBorders>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10.Able to critically evaluate scientific concepts, theoretical ideas and trends, integrate knowledge from different fields of science, demonstrate research principles and be able to design scientific texts in accordance with the stylistic requirements of academic writing, effective use of research </w:t>
            </w:r>
            <w:r>
              <w:rPr>
                <w:rFonts w:ascii="Times New Roman" w:eastAsia="Times New Roman" w:hAnsi="Times New Roman" w:cs="Times New Roman"/>
              </w:rPr>
              <w:t>methods</w:t>
            </w:r>
            <w:r>
              <w:rPr>
                <w:rFonts w:ascii="Times New Roman" w:eastAsia="Times New Roman" w:hAnsi="Times New Roman" w:cs="Times New Roman"/>
                <w:color w:val="000000"/>
              </w:rPr>
              <w:t>.</w:t>
            </w:r>
          </w:p>
        </w:tc>
      </w:tr>
      <w:tr w:rsidR="001F048C">
        <w:trPr>
          <w:cantSplit/>
          <w:trHeight w:val="1036"/>
          <w:tblHeader/>
        </w:trPr>
        <w:tc>
          <w:tcPr>
            <w:tcW w:w="2977" w:type="dxa"/>
            <w:tcBorders>
              <w:top w:val="single" w:sz="4" w:space="0" w:color="000000"/>
              <w:left w:val="single" w:sz="4" w:space="0" w:color="000000"/>
              <w:bottom w:val="single" w:sz="4" w:space="0" w:color="000000"/>
              <w:right w:val="single" w:sz="4" w:space="0" w:color="000000"/>
            </w:tcBorders>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7.Knowledge and understanding of facts, phenomena, theories and complex relationships between them in the field of study;</w:t>
            </w:r>
          </w:p>
          <w:p w:rsidR="001F048C" w:rsidRDefault="001F048C">
            <w:pPr>
              <w:pStyle w:val="10"/>
              <w:ind w:firstLine="567"/>
              <w:jc w:val="both"/>
              <w:rPr>
                <w:rFonts w:ascii="Times New Roman" w:eastAsia="Times New Roman" w:hAnsi="Times New Roman" w:cs="Times New Roman"/>
                <w:color w:val="000000"/>
              </w:rPr>
            </w:pPr>
          </w:p>
        </w:tc>
        <w:tc>
          <w:tcPr>
            <w:tcW w:w="6662" w:type="dxa"/>
            <w:tcBorders>
              <w:top w:val="single" w:sz="4" w:space="0" w:color="000000"/>
              <w:left w:val="single" w:sz="4" w:space="0" w:color="000000"/>
              <w:bottom w:val="single" w:sz="4" w:space="0" w:color="000000"/>
              <w:right w:val="single" w:sz="4" w:space="0" w:color="000000"/>
            </w:tcBorders>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11.Analyzes the acquired theoretical knowledge as a philologist, is able to express current views based on scientific knowledge, as well as current issues in society, literature and linguistics, and knows effective ways to solve them.</w:t>
            </w:r>
          </w:p>
        </w:tc>
      </w:tr>
      <w:tr w:rsidR="001F048C">
        <w:trPr>
          <w:cantSplit/>
          <w:tblHeader/>
        </w:trPr>
        <w:tc>
          <w:tcPr>
            <w:tcW w:w="2977" w:type="dxa"/>
            <w:tcBorders>
              <w:top w:val="single" w:sz="4" w:space="0" w:color="000000"/>
              <w:left w:val="single" w:sz="4" w:space="0" w:color="000000"/>
              <w:bottom w:val="single" w:sz="4" w:space="0" w:color="000000"/>
              <w:right w:val="single" w:sz="4" w:space="0" w:color="000000"/>
            </w:tcBorders>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8.Understand the importance of the principles and culture of academic integrity</w:t>
            </w:r>
          </w:p>
          <w:p w:rsidR="001F048C" w:rsidRDefault="001F048C">
            <w:pPr>
              <w:pStyle w:val="10"/>
              <w:ind w:firstLine="567"/>
              <w:jc w:val="both"/>
              <w:rPr>
                <w:rFonts w:ascii="Times New Roman" w:eastAsia="Times New Roman" w:hAnsi="Times New Roman" w:cs="Times New Roman"/>
                <w:color w:val="000000"/>
              </w:rPr>
            </w:pPr>
          </w:p>
        </w:tc>
        <w:tc>
          <w:tcPr>
            <w:tcW w:w="6662" w:type="dxa"/>
            <w:tcBorders>
              <w:top w:val="single" w:sz="4" w:space="0" w:color="000000"/>
              <w:left w:val="single" w:sz="4" w:space="0" w:color="000000"/>
              <w:bottom w:val="single" w:sz="4" w:space="0" w:color="000000"/>
              <w:right w:val="single" w:sz="4" w:space="0" w:color="000000"/>
            </w:tcBorders>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12.Guided by the principles of a culture of academic honesty, the values of a democratic society, as a person who is able to analyze current issues in society, feel business and ethical, professional responsibility, take risks in the best ideas of society, creative design skills, physical culture and internal culture will be able to act.</w:t>
            </w:r>
          </w:p>
        </w:tc>
      </w:tr>
    </w:tbl>
    <w:p w:rsidR="001F048C" w:rsidRDefault="001F048C">
      <w:pPr>
        <w:pStyle w:val="10"/>
        <w:ind w:firstLine="567"/>
        <w:jc w:val="both"/>
        <w:rPr>
          <w:rFonts w:ascii="Times New Roman" w:eastAsia="Times New Roman" w:hAnsi="Times New Roman" w:cs="Times New Roman"/>
          <w:color w:val="000000"/>
        </w:rPr>
      </w:pP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General information about the educational program is given in the form "Passport of the educational program" (Table 1).</w:t>
      </w:r>
    </w:p>
    <w:p w:rsidR="001F048C" w:rsidRDefault="001F048C">
      <w:pPr>
        <w:pStyle w:val="10"/>
        <w:ind w:firstLine="567"/>
        <w:jc w:val="both"/>
        <w:rPr>
          <w:rFonts w:ascii="Times New Roman" w:eastAsia="Times New Roman" w:hAnsi="Times New Roman" w:cs="Times New Roman"/>
          <w:color w:val="000000"/>
        </w:rPr>
      </w:pP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b/>
          <w:color w:val="000000"/>
        </w:rPr>
        <w:t>Table 1 - Educational program passport</w:t>
      </w:r>
    </w:p>
    <w:tbl>
      <w:tblPr>
        <w:tblStyle w:val="Style25"/>
        <w:tblpPr w:leftFromText="180" w:rightFromText="180" w:vertAnchor="text" w:tblpX="40" w:tblpY="1"/>
        <w:tblW w:w="949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09"/>
        <w:gridCol w:w="3036"/>
        <w:gridCol w:w="5752"/>
      </w:tblGrid>
      <w:tr w:rsidR="001F048C">
        <w:trPr>
          <w:cantSplit/>
          <w:trHeight w:val="144"/>
          <w:tblHeader/>
        </w:trPr>
        <w:tc>
          <w:tcPr>
            <w:tcW w:w="709" w:type="dxa"/>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3036" w:type="dxa"/>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Column name</w:t>
            </w:r>
          </w:p>
        </w:tc>
        <w:tc>
          <w:tcPr>
            <w:tcW w:w="5752" w:type="dxa"/>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Notice</w:t>
            </w:r>
          </w:p>
        </w:tc>
      </w:tr>
      <w:tr w:rsidR="001F048C">
        <w:trPr>
          <w:cantSplit/>
          <w:trHeight w:val="417"/>
          <w:tblHeader/>
        </w:trPr>
        <w:tc>
          <w:tcPr>
            <w:tcW w:w="709" w:type="dxa"/>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3036" w:type="dxa"/>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Registration number</w:t>
            </w:r>
          </w:p>
        </w:tc>
        <w:tc>
          <w:tcPr>
            <w:tcW w:w="5752" w:type="dxa"/>
          </w:tcPr>
          <w:p w:rsidR="001F048C" w:rsidRDefault="00732F39">
            <w:pPr>
              <w:pStyle w:val="10"/>
              <w:ind w:firstLine="567"/>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1F048C">
        <w:trPr>
          <w:cantSplit/>
          <w:trHeight w:val="272"/>
          <w:tblHeader/>
        </w:trPr>
        <w:tc>
          <w:tcPr>
            <w:tcW w:w="709" w:type="dxa"/>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3036" w:type="dxa"/>
          </w:tcPr>
          <w:p w:rsidR="001F048C" w:rsidRDefault="00732F39">
            <w:pPr>
              <w:pStyle w:val="10"/>
              <w:rPr>
                <w:rFonts w:ascii="Times New Roman" w:eastAsia="Times New Roman" w:hAnsi="Times New Roman" w:cs="Times New Roman"/>
                <w:color w:val="000000"/>
              </w:rPr>
            </w:pPr>
            <w:r>
              <w:rPr>
                <w:color w:val="000000"/>
                <w:sz w:val="22"/>
                <w:szCs w:val="22"/>
              </w:rPr>
              <w:t>Code and classification of training areas</w:t>
            </w:r>
          </w:p>
        </w:tc>
        <w:tc>
          <w:tcPr>
            <w:tcW w:w="5752" w:type="dxa"/>
          </w:tcPr>
          <w:p w:rsidR="001F048C" w:rsidRDefault="00732F39">
            <w:pPr>
              <w:pStyle w:val="10"/>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rPr>
            </w:pPr>
            <w:r>
              <w:rPr>
                <w:rFonts w:ascii="Times New Roman" w:eastAsia="Times New Roman" w:hAnsi="Times New Roman" w:cs="Times New Roman"/>
                <w:color w:val="000000"/>
              </w:rPr>
              <w:t>6В023 - Arts and humanities</w:t>
            </w:r>
          </w:p>
        </w:tc>
      </w:tr>
      <w:tr w:rsidR="001F048C">
        <w:trPr>
          <w:cantSplit/>
          <w:trHeight w:val="144"/>
          <w:tblHeader/>
        </w:trPr>
        <w:tc>
          <w:tcPr>
            <w:tcW w:w="709" w:type="dxa"/>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3036" w:type="dxa"/>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 xml:space="preserve">Manufacturing direction </w:t>
            </w:r>
            <w:r>
              <w:rPr>
                <w:rFonts w:ascii="Times New Roman" w:eastAsia="Times New Roman" w:hAnsi="Times New Roman" w:cs="Times New Roman"/>
              </w:rPr>
              <w:t>centerpiece</w:t>
            </w:r>
            <w:r>
              <w:rPr>
                <w:rFonts w:ascii="Times New Roman" w:eastAsia="Times New Roman" w:hAnsi="Times New Roman" w:cs="Times New Roman"/>
                <w:color w:val="000000"/>
              </w:rPr>
              <w:t xml:space="preserve"> and classification</w:t>
            </w:r>
          </w:p>
        </w:tc>
        <w:tc>
          <w:tcPr>
            <w:tcW w:w="5752" w:type="dxa"/>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6В023 -Language and literature</w:t>
            </w:r>
          </w:p>
        </w:tc>
      </w:tr>
      <w:tr w:rsidR="001F048C">
        <w:trPr>
          <w:cantSplit/>
          <w:trHeight w:val="144"/>
          <w:tblHeader/>
        </w:trPr>
        <w:tc>
          <w:tcPr>
            <w:tcW w:w="709" w:type="dxa"/>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3036" w:type="dxa"/>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Group of educational programs</w:t>
            </w:r>
          </w:p>
        </w:tc>
        <w:tc>
          <w:tcPr>
            <w:tcW w:w="5752" w:type="dxa"/>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V037- Philology</w:t>
            </w:r>
          </w:p>
        </w:tc>
      </w:tr>
      <w:tr w:rsidR="001F048C">
        <w:trPr>
          <w:cantSplit/>
          <w:trHeight w:val="144"/>
          <w:tblHeader/>
        </w:trPr>
        <w:tc>
          <w:tcPr>
            <w:tcW w:w="709" w:type="dxa"/>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3036" w:type="dxa"/>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Name of educational program</w:t>
            </w:r>
          </w:p>
        </w:tc>
        <w:tc>
          <w:tcPr>
            <w:tcW w:w="5752" w:type="dxa"/>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«6В02302 - Philology: Kazakh philology»</w:t>
            </w:r>
          </w:p>
        </w:tc>
      </w:tr>
      <w:tr w:rsidR="001F048C">
        <w:trPr>
          <w:cantSplit/>
          <w:trHeight w:val="144"/>
          <w:tblHeader/>
        </w:trPr>
        <w:tc>
          <w:tcPr>
            <w:tcW w:w="709" w:type="dxa"/>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6</w:t>
            </w:r>
          </w:p>
        </w:tc>
        <w:tc>
          <w:tcPr>
            <w:tcW w:w="3036" w:type="dxa"/>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Type of EP</w:t>
            </w:r>
          </w:p>
        </w:tc>
        <w:tc>
          <w:tcPr>
            <w:tcW w:w="5752" w:type="dxa"/>
          </w:tcPr>
          <w:p w:rsidR="001F048C" w:rsidRDefault="00732F39">
            <w:pPr>
              <w:pStyle w:val="10"/>
              <w:rPr>
                <w:rFonts w:ascii="Times New Roman" w:eastAsia="Times New Roman" w:hAnsi="Times New Roman" w:cs="Times New Roman"/>
                <w:color w:val="000000"/>
              </w:rPr>
            </w:pPr>
            <w:r>
              <w:rPr>
                <w:color w:val="000000"/>
                <w:sz w:val="22"/>
                <w:szCs w:val="22"/>
              </w:rPr>
              <w:t>Valid EP</w:t>
            </w:r>
          </w:p>
        </w:tc>
      </w:tr>
      <w:tr w:rsidR="001F048C">
        <w:trPr>
          <w:cantSplit/>
          <w:trHeight w:val="144"/>
          <w:tblHeader/>
        </w:trPr>
        <w:tc>
          <w:tcPr>
            <w:tcW w:w="709" w:type="dxa"/>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7</w:t>
            </w:r>
          </w:p>
        </w:tc>
        <w:tc>
          <w:tcPr>
            <w:tcW w:w="3036" w:type="dxa"/>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The purpose of EP</w:t>
            </w:r>
          </w:p>
        </w:tc>
        <w:tc>
          <w:tcPr>
            <w:tcW w:w="5752" w:type="dxa"/>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 xml:space="preserve">training of a professional qualified specialist who knows the general basics of philological knowledge, has acquired cultural values, has developed a scientific cognitive approach, is able to creatively solve the problems of philology development, work in scientific and humanitarian educational and scientific institutions, publishing houses, mass media, whose multifaceted professional competencies meet the requirements of the </w:t>
            </w:r>
            <w:r>
              <w:rPr>
                <w:rFonts w:ascii="Times New Roman" w:eastAsia="Times New Roman" w:hAnsi="Times New Roman" w:cs="Times New Roman"/>
              </w:rPr>
              <w:t>modern</w:t>
            </w:r>
            <w:r>
              <w:rPr>
                <w:rFonts w:ascii="Times New Roman" w:eastAsia="Times New Roman" w:hAnsi="Times New Roman" w:cs="Times New Roman"/>
                <w:color w:val="000000"/>
              </w:rPr>
              <w:t xml:space="preserve"> world.</w:t>
            </w:r>
          </w:p>
        </w:tc>
      </w:tr>
      <w:tr w:rsidR="001F048C">
        <w:trPr>
          <w:cantSplit/>
          <w:trHeight w:val="835"/>
          <w:tblHeader/>
        </w:trPr>
        <w:tc>
          <w:tcPr>
            <w:tcW w:w="709" w:type="dxa"/>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8</w:t>
            </w:r>
          </w:p>
        </w:tc>
        <w:tc>
          <w:tcPr>
            <w:tcW w:w="3036" w:type="dxa"/>
          </w:tcPr>
          <w:p w:rsidR="001F048C" w:rsidRDefault="00732F39">
            <w:pPr>
              <w:pStyle w:val="10"/>
              <w:spacing w:after="200"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Level according to the international standard classification of education</w:t>
            </w:r>
          </w:p>
        </w:tc>
        <w:tc>
          <w:tcPr>
            <w:tcW w:w="5752" w:type="dxa"/>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0114</w:t>
            </w:r>
          </w:p>
        </w:tc>
      </w:tr>
      <w:tr w:rsidR="001F048C">
        <w:trPr>
          <w:cantSplit/>
          <w:trHeight w:val="144"/>
          <w:tblHeader/>
        </w:trPr>
        <w:tc>
          <w:tcPr>
            <w:tcW w:w="709" w:type="dxa"/>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9</w:t>
            </w:r>
          </w:p>
        </w:tc>
        <w:tc>
          <w:tcPr>
            <w:tcW w:w="3036" w:type="dxa"/>
          </w:tcPr>
          <w:p w:rsidR="001F048C" w:rsidRDefault="00732F39">
            <w:pPr>
              <w:pStyle w:val="10"/>
              <w:spacing w:after="200"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The level of the national frame of qualifications</w:t>
            </w:r>
          </w:p>
        </w:tc>
        <w:tc>
          <w:tcPr>
            <w:tcW w:w="5752" w:type="dxa"/>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Level 6</w:t>
            </w:r>
          </w:p>
        </w:tc>
      </w:tr>
      <w:tr w:rsidR="001F048C">
        <w:trPr>
          <w:cantSplit/>
          <w:trHeight w:val="144"/>
          <w:tblHeader/>
        </w:trPr>
        <w:tc>
          <w:tcPr>
            <w:tcW w:w="709" w:type="dxa"/>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10</w:t>
            </w:r>
          </w:p>
        </w:tc>
        <w:tc>
          <w:tcPr>
            <w:tcW w:w="3036" w:type="dxa"/>
          </w:tcPr>
          <w:p w:rsidR="001F048C" w:rsidRDefault="00732F39">
            <w:pPr>
              <w:pStyle w:val="10"/>
              <w:spacing w:after="200"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Level for the sectoral frameworks of qualifications</w:t>
            </w:r>
          </w:p>
        </w:tc>
        <w:tc>
          <w:tcPr>
            <w:tcW w:w="5752" w:type="dxa"/>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Level 6</w:t>
            </w:r>
          </w:p>
        </w:tc>
      </w:tr>
      <w:tr w:rsidR="001F048C">
        <w:trPr>
          <w:cantSplit/>
          <w:trHeight w:val="883"/>
          <w:tblHeader/>
        </w:trPr>
        <w:tc>
          <w:tcPr>
            <w:tcW w:w="709" w:type="dxa"/>
            <w:vMerge w:val="restart"/>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11</w:t>
            </w:r>
          </w:p>
        </w:tc>
        <w:tc>
          <w:tcPr>
            <w:tcW w:w="3036" w:type="dxa"/>
          </w:tcPr>
          <w:p w:rsidR="001F048C" w:rsidRDefault="00732F39">
            <w:pPr>
              <w:pStyle w:val="10"/>
              <w:spacing w:after="200"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Distinctive features of the Educational program</w:t>
            </w:r>
          </w:p>
        </w:tc>
        <w:tc>
          <w:tcPr>
            <w:tcW w:w="5752" w:type="dxa"/>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No</w:t>
            </w:r>
          </w:p>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1F048C">
        <w:trPr>
          <w:cantSplit/>
          <w:trHeight w:val="144"/>
          <w:tblHeader/>
        </w:trPr>
        <w:tc>
          <w:tcPr>
            <w:tcW w:w="709" w:type="dxa"/>
            <w:vMerge/>
          </w:tcPr>
          <w:p w:rsidR="001F048C" w:rsidRDefault="001F048C">
            <w:pPr>
              <w:pStyle w:val="10"/>
              <w:widowControl w:val="0"/>
              <w:spacing w:line="276" w:lineRule="auto"/>
              <w:rPr>
                <w:rFonts w:ascii="Times New Roman" w:eastAsia="Times New Roman" w:hAnsi="Times New Roman" w:cs="Times New Roman"/>
                <w:color w:val="000000"/>
              </w:rPr>
            </w:pPr>
          </w:p>
        </w:tc>
        <w:tc>
          <w:tcPr>
            <w:tcW w:w="3036" w:type="dxa"/>
          </w:tcPr>
          <w:p w:rsidR="001F048C" w:rsidRDefault="00732F39">
            <w:pPr>
              <w:pStyle w:val="10"/>
              <w:spacing w:after="200"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Partner University (Joint educational program)</w:t>
            </w:r>
          </w:p>
        </w:tc>
        <w:tc>
          <w:tcPr>
            <w:tcW w:w="5752" w:type="dxa"/>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1F048C">
        <w:trPr>
          <w:cantSplit/>
          <w:trHeight w:val="552"/>
          <w:tblHeader/>
        </w:trPr>
        <w:tc>
          <w:tcPr>
            <w:tcW w:w="709" w:type="dxa"/>
            <w:vMerge/>
          </w:tcPr>
          <w:p w:rsidR="001F048C" w:rsidRDefault="001F048C">
            <w:pPr>
              <w:pStyle w:val="10"/>
              <w:widowControl w:val="0"/>
              <w:spacing w:line="276" w:lineRule="auto"/>
              <w:rPr>
                <w:rFonts w:ascii="Times New Roman" w:eastAsia="Times New Roman" w:hAnsi="Times New Roman" w:cs="Times New Roman"/>
                <w:color w:val="000000"/>
              </w:rPr>
            </w:pPr>
          </w:p>
        </w:tc>
        <w:tc>
          <w:tcPr>
            <w:tcW w:w="3036" w:type="dxa"/>
          </w:tcPr>
          <w:p w:rsidR="001F048C" w:rsidRDefault="00732F39">
            <w:pPr>
              <w:pStyle w:val="10"/>
              <w:spacing w:after="200"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Partner University (Double-degree education )</w:t>
            </w:r>
          </w:p>
        </w:tc>
        <w:tc>
          <w:tcPr>
            <w:tcW w:w="5752" w:type="dxa"/>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w:t>
            </w:r>
          </w:p>
          <w:p w:rsidR="001F048C" w:rsidRDefault="001F048C">
            <w:pPr>
              <w:pStyle w:val="10"/>
              <w:ind w:firstLine="567"/>
              <w:rPr>
                <w:rFonts w:ascii="Times New Roman" w:eastAsia="Times New Roman" w:hAnsi="Times New Roman" w:cs="Times New Roman"/>
                <w:color w:val="000000"/>
              </w:rPr>
            </w:pPr>
          </w:p>
        </w:tc>
      </w:tr>
      <w:tr w:rsidR="001F048C">
        <w:trPr>
          <w:cantSplit/>
          <w:trHeight w:val="343"/>
          <w:tblHeader/>
        </w:trPr>
        <w:tc>
          <w:tcPr>
            <w:tcW w:w="709" w:type="dxa"/>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12</w:t>
            </w:r>
          </w:p>
        </w:tc>
        <w:tc>
          <w:tcPr>
            <w:tcW w:w="3036" w:type="dxa"/>
          </w:tcPr>
          <w:p w:rsidR="001F048C" w:rsidRDefault="00732F39">
            <w:pPr>
              <w:pStyle w:val="10"/>
              <w:spacing w:after="200"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Listofcompetences</w:t>
            </w:r>
          </w:p>
        </w:tc>
        <w:tc>
          <w:tcPr>
            <w:tcW w:w="5752" w:type="dxa"/>
            <w:vMerge w:val="restart"/>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2.1 shown in section</w:t>
            </w:r>
          </w:p>
        </w:tc>
      </w:tr>
      <w:tr w:rsidR="001F048C">
        <w:trPr>
          <w:cantSplit/>
          <w:trHeight w:val="144"/>
          <w:tblHeader/>
        </w:trPr>
        <w:tc>
          <w:tcPr>
            <w:tcW w:w="709" w:type="dxa"/>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13</w:t>
            </w:r>
          </w:p>
        </w:tc>
        <w:tc>
          <w:tcPr>
            <w:tcW w:w="3036" w:type="dxa"/>
          </w:tcPr>
          <w:p w:rsidR="001F048C" w:rsidRDefault="00732F39">
            <w:pPr>
              <w:pStyle w:val="10"/>
              <w:spacing w:after="200"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Learningoutcome</w:t>
            </w:r>
          </w:p>
        </w:tc>
        <w:tc>
          <w:tcPr>
            <w:tcW w:w="5752" w:type="dxa"/>
            <w:vMerge/>
          </w:tcPr>
          <w:p w:rsidR="001F048C" w:rsidRDefault="001F048C">
            <w:pPr>
              <w:pStyle w:val="10"/>
              <w:widowControl w:val="0"/>
              <w:spacing w:line="276" w:lineRule="auto"/>
              <w:rPr>
                <w:rFonts w:ascii="Times New Roman" w:eastAsia="Times New Roman" w:hAnsi="Times New Roman" w:cs="Times New Roman"/>
                <w:color w:val="000000"/>
              </w:rPr>
            </w:pPr>
          </w:p>
        </w:tc>
      </w:tr>
      <w:tr w:rsidR="001F048C">
        <w:trPr>
          <w:cantSplit/>
          <w:trHeight w:val="144"/>
          <w:tblHeader/>
        </w:trPr>
        <w:tc>
          <w:tcPr>
            <w:tcW w:w="709" w:type="dxa"/>
          </w:tcPr>
          <w:p w:rsidR="001F048C" w:rsidRDefault="00732F39">
            <w:pPr>
              <w:pStyle w:val="10"/>
              <w:ind w:firstLine="567"/>
              <w:rPr>
                <w:rFonts w:ascii="Times New Roman" w:eastAsia="Times New Roman" w:hAnsi="Times New Roman" w:cs="Times New Roman"/>
                <w:color w:val="000000"/>
              </w:rPr>
            </w:pPr>
            <w:r>
              <w:rPr>
                <w:rFonts w:ascii="Times New Roman" w:eastAsia="Times New Roman" w:hAnsi="Times New Roman" w:cs="Times New Roman"/>
                <w:color w:val="000000"/>
              </w:rPr>
              <w:t>114</w:t>
            </w:r>
          </w:p>
        </w:tc>
        <w:tc>
          <w:tcPr>
            <w:tcW w:w="3036" w:type="dxa"/>
          </w:tcPr>
          <w:p w:rsidR="001F048C" w:rsidRDefault="00732F39">
            <w:pPr>
              <w:pStyle w:val="10"/>
              <w:spacing w:after="200"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Formoftraining</w:t>
            </w:r>
          </w:p>
        </w:tc>
        <w:tc>
          <w:tcPr>
            <w:tcW w:w="5752" w:type="dxa"/>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Full-time</w:t>
            </w:r>
          </w:p>
        </w:tc>
      </w:tr>
      <w:tr w:rsidR="001F048C">
        <w:trPr>
          <w:cantSplit/>
          <w:trHeight w:val="265"/>
          <w:tblHeader/>
        </w:trPr>
        <w:tc>
          <w:tcPr>
            <w:tcW w:w="709" w:type="dxa"/>
          </w:tcPr>
          <w:p w:rsidR="001F048C" w:rsidRDefault="00732F39">
            <w:pPr>
              <w:pStyle w:val="10"/>
              <w:ind w:firstLine="567"/>
              <w:rPr>
                <w:rFonts w:ascii="Times New Roman" w:eastAsia="Times New Roman" w:hAnsi="Times New Roman" w:cs="Times New Roman"/>
                <w:color w:val="000000"/>
              </w:rPr>
            </w:pPr>
            <w:r>
              <w:rPr>
                <w:rFonts w:ascii="Times New Roman" w:eastAsia="Times New Roman" w:hAnsi="Times New Roman" w:cs="Times New Roman"/>
                <w:color w:val="000000"/>
              </w:rPr>
              <w:t>115</w:t>
            </w:r>
          </w:p>
        </w:tc>
        <w:tc>
          <w:tcPr>
            <w:tcW w:w="3036" w:type="dxa"/>
          </w:tcPr>
          <w:p w:rsidR="001F048C" w:rsidRDefault="00732F39">
            <w:pPr>
              <w:pStyle w:val="10"/>
              <w:spacing w:after="200" w:line="276" w:lineRule="auto"/>
              <w:rPr>
                <w:rFonts w:ascii="Times New Roman" w:eastAsia="Times New Roman" w:hAnsi="Times New Roman" w:cs="Times New Roman"/>
                <w:color w:val="000000"/>
              </w:rPr>
            </w:pPr>
            <w:r>
              <w:rPr>
                <w:rFonts w:ascii="Times New Roman" w:eastAsia="Times New Roman" w:hAnsi="Times New Roman" w:cs="Times New Roman"/>
              </w:rPr>
              <w:t>Language Of Instruction</w:t>
            </w:r>
          </w:p>
        </w:tc>
        <w:tc>
          <w:tcPr>
            <w:tcW w:w="5752" w:type="dxa"/>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Kazakh</w:t>
            </w:r>
          </w:p>
        </w:tc>
      </w:tr>
      <w:tr w:rsidR="001F048C">
        <w:trPr>
          <w:cantSplit/>
          <w:trHeight w:val="144"/>
          <w:tblHeader/>
        </w:trPr>
        <w:tc>
          <w:tcPr>
            <w:tcW w:w="709" w:type="dxa"/>
          </w:tcPr>
          <w:p w:rsidR="001F048C" w:rsidRDefault="00732F39">
            <w:pPr>
              <w:pStyle w:val="10"/>
              <w:ind w:firstLine="567"/>
              <w:rPr>
                <w:rFonts w:ascii="Times New Roman" w:eastAsia="Times New Roman" w:hAnsi="Times New Roman" w:cs="Times New Roman"/>
                <w:color w:val="000000"/>
              </w:rPr>
            </w:pPr>
            <w:r>
              <w:rPr>
                <w:rFonts w:ascii="Times New Roman" w:eastAsia="Times New Roman" w:hAnsi="Times New Roman" w:cs="Times New Roman"/>
                <w:color w:val="000000"/>
              </w:rPr>
              <w:t>116</w:t>
            </w:r>
          </w:p>
        </w:tc>
        <w:tc>
          <w:tcPr>
            <w:tcW w:w="3036" w:type="dxa"/>
          </w:tcPr>
          <w:p w:rsidR="001F048C" w:rsidRDefault="00732F39">
            <w:pPr>
              <w:pStyle w:val="10"/>
              <w:spacing w:after="200"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Volumeofcredits</w:t>
            </w:r>
          </w:p>
        </w:tc>
        <w:tc>
          <w:tcPr>
            <w:tcW w:w="5752" w:type="dxa"/>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240</w:t>
            </w:r>
          </w:p>
        </w:tc>
      </w:tr>
      <w:tr w:rsidR="001F048C">
        <w:trPr>
          <w:cantSplit/>
          <w:trHeight w:val="144"/>
          <w:tblHeader/>
        </w:trPr>
        <w:tc>
          <w:tcPr>
            <w:tcW w:w="709" w:type="dxa"/>
          </w:tcPr>
          <w:p w:rsidR="001F048C" w:rsidRDefault="00732F39">
            <w:pPr>
              <w:pStyle w:val="10"/>
              <w:ind w:firstLine="567"/>
              <w:rPr>
                <w:rFonts w:ascii="Times New Roman" w:eastAsia="Times New Roman" w:hAnsi="Times New Roman" w:cs="Times New Roman"/>
                <w:color w:val="000000"/>
              </w:rPr>
            </w:pPr>
            <w:r>
              <w:rPr>
                <w:rFonts w:ascii="Times New Roman" w:eastAsia="Times New Roman" w:hAnsi="Times New Roman" w:cs="Times New Roman"/>
                <w:color w:val="000000"/>
              </w:rPr>
              <w:t>117</w:t>
            </w:r>
          </w:p>
        </w:tc>
        <w:tc>
          <w:tcPr>
            <w:tcW w:w="3036" w:type="dxa"/>
          </w:tcPr>
          <w:p w:rsidR="001F048C" w:rsidRDefault="00732F39">
            <w:pPr>
              <w:pStyle w:val="10"/>
              <w:spacing w:after="200"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Аwarded degree</w:t>
            </w:r>
          </w:p>
        </w:tc>
        <w:tc>
          <w:tcPr>
            <w:tcW w:w="5752" w:type="dxa"/>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6В02302 – According to the educational program "Philology: Kazakh philology"........Bachelor's degree</w:t>
            </w:r>
          </w:p>
        </w:tc>
      </w:tr>
      <w:tr w:rsidR="001F048C">
        <w:trPr>
          <w:cantSplit/>
          <w:trHeight w:val="144"/>
          <w:tblHeader/>
        </w:trPr>
        <w:tc>
          <w:tcPr>
            <w:tcW w:w="709" w:type="dxa"/>
          </w:tcPr>
          <w:p w:rsidR="001F048C" w:rsidRDefault="00732F39">
            <w:pPr>
              <w:pStyle w:val="10"/>
              <w:ind w:firstLine="567"/>
              <w:rPr>
                <w:rFonts w:ascii="Times New Roman" w:eastAsia="Times New Roman" w:hAnsi="Times New Roman" w:cs="Times New Roman"/>
                <w:color w:val="000000"/>
              </w:rPr>
            </w:pPr>
            <w:r>
              <w:rPr>
                <w:rFonts w:ascii="Times New Roman" w:eastAsia="Times New Roman" w:hAnsi="Times New Roman" w:cs="Times New Roman"/>
                <w:color w:val="000000"/>
              </w:rPr>
              <w:t>118</w:t>
            </w:r>
          </w:p>
        </w:tc>
        <w:tc>
          <w:tcPr>
            <w:tcW w:w="3036" w:type="dxa"/>
          </w:tcPr>
          <w:p w:rsidR="001F048C" w:rsidRDefault="00732F39">
            <w:pPr>
              <w:pStyle w:val="10"/>
              <w:spacing w:after="200"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Availability of an Annex to the license for the direction of training</w:t>
            </w:r>
          </w:p>
        </w:tc>
        <w:tc>
          <w:tcPr>
            <w:tcW w:w="5752" w:type="dxa"/>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Appendices to the state license No. 0137367 dated December 29, 2019 (No. 009 dated March 15, 2019)</w:t>
            </w:r>
          </w:p>
        </w:tc>
      </w:tr>
      <w:tr w:rsidR="001F048C">
        <w:trPr>
          <w:cantSplit/>
          <w:trHeight w:val="144"/>
          <w:tblHeader/>
        </w:trPr>
        <w:tc>
          <w:tcPr>
            <w:tcW w:w="709" w:type="dxa"/>
            <w:vMerge w:val="restart"/>
          </w:tcPr>
          <w:p w:rsidR="001F048C" w:rsidRDefault="00732F39">
            <w:pPr>
              <w:pStyle w:val="10"/>
              <w:ind w:firstLine="567"/>
              <w:rPr>
                <w:rFonts w:ascii="Times New Roman" w:eastAsia="Times New Roman" w:hAnsi="Times New Roman" w:cs="Times New Roman"/>
                <w:color w:val="000000"/>
              </w:rPr>
            </w:pPr>
            <w:r>
              <w:rPr>
                <w:rFonts w:ascii="Times New Roman" w:eastAsia="Times New Roman" w:hAnsi="Times New Roman" w:cs="Times New Roman"/>
                <w:color w:val="000000"/>
              </w:rPr>
              <w:t>119</w:t>
            </w:r>
          </w:p>
          <w:p w:rsidR="001F048C" w:rsidRDefault="001F048C">
            <w:pPr>
              <w:pStyle w:val="10"/>
              <w:ind w:firstLine="567"/>
              <w:rPr>
                <w:rFonts w:ascii="Times New Roman" w:eastAsia="Times New Roman" w:hAnsi="Times New Roman" w:cs="Times New Roman"/>
                <w:color w:val="000000"/>
              </w:rPr>
            </w:pPr>
          </w:p>
        </w:tc>
        <w:tc>
          <w:tcPr>
            <w:tcW w:w="3036" w:type="dxa"/>
          </w:tcPr>
          <w:p w:rsidR="001F048C" w:rsidRDefault="00732F39">
            <w:pPr>
              <w:pStyle w:val="10"/>
              <w:spacing w:after="200"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The presence of accreditation of educational program</w:t>
            </w:r>
          </w:p>
        </w:tc>
        <w:tc>
          <w:tcPr>
            <w:tcW w:w="5752" w:type="dxa"/>
          </w:tcPr>
          <w:p w:rsidR="001F048C" w:rsidRDefault="001F048C">
            <w:pPr>
              <w:pStyle w:val="10"/>
              <w:ind w:firstLine="567"/>
              <w:rPr>
                <w:rFonts w:ascii="Times New Roman" w:eastAsia="Times New Roman" w:hAnsi="Times New Roman" w:cs="Times New Roman"/>
                <w:color w:val="000000"/>
              </w:rPr>
            </w:pPr>
          </w:p>
        </w:tc>
      </w:tr>
      <w:tr w:rsidR="001F048C">
        <w:trPr>
          <w:cantSplit/>
          <w:trHeight w:val="144"/>
          <w:tblHeader/>
        </w:trPr>
        <w:tc>
          <w:tcPr>
            <w:tcW w:w="709" w:type="dxa"/>
            <w:vMerge/>
          </w:tcPr>
          <w:p w:rsidR="001F048C" w:rsidRDefault="001F048C">
            <w:pPr>
              <w:pStyle w:val="10"/>
              <w:widowControl w:val="0"/>
              <w:spacing w:line="276" w:lineRule="auto"/>
              <w:rPr>
                <w:rFonts w:ascii="Times New Roman" w:eastAsia="Times New Roman" w:hAnsi="Times New Roman" w:cs="Times New Roman"/>
                <w:color w:val="000000"/>
              </w:rPr>
            </w:pPr>
          </w:p>
        </w:tc>
        <w:tc>
          <w:tcPr>
            <w:tcW w:w="3036" w:type="dxa"/>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Name of the accreditation institution</w:t>
            </w:r>
          </w:p>
        </w:tc>
        <w:tc>
          <w:tcPr>
            <w:tcW w:w="5752" w:type="dxa"/>
          </w:tcPr>
          <w:p w:rsidR="001F048C" w:rsidRDefault="001F048C">
            <w:pPr>
              <w:pStyle w:val="10"/>
              <w:ind w:firstLine="567"/>
              <w:rPr>
                <w:rFonts w:ascii="Times New Roman" w:eastAsia="Times New Roman" w:hAnsi="Times New Roman" w:cs="Times New Roman"/>
                <w:color w:val="000000"/>
              </w:rPr>
            </w:pPr>
          </w:p>
        </w:tc>
      </w:tr>
      <w:tr w:rsidR="001F048C">
        <w:trPr>
          <w:cantSplit/>
          <w:trHeight w:val="144"/>
          <w:tblHeader/>
        </w:trPr>
        <w:tc>
          <w:tcPr>
            <w:tcW w:w="709" w:type="dxa"/>
            <w:vMerge/>
          </w:tcPr>
          <w:p w:rsidR="001F048C" w:rsidRDefault="001F048C">
            <w:pPr>
              <w:pStyle w:val="10"/>
              <w:widowControl w:val="0"/>
              <w:spacing w:line="276" w:lineRule="auto"/>
              <w:rPr>
                <w:rFonts w:ascii="Times New Roman" w:eastAsia="Times New Roman" w:hAnsi="Times New Roman" w:cs="Times New Roman"/>
                <w:color w:val="000000"/>
              </w:rPr>
            </w:pPr>
          </w:p>
        </w:tc>
        <w:tc>
          <w:tcPr>
            <w:tcW w:w="3036" w:type="dxa"/>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 xml:space="preserve">Accreditation </w:t>
            </w:r>
            <w:r>
              <w:rPr>
                <w:rFonts w:ascii="Times New Roman" w:eastAsia="Times New Roman" w:hAnsi="Times New Roman" w:cs="Times New Roman"/>
              </w:rPr>
              <w:t>period</w:t>
            </w:r>
          </w:p>
        </w:tc>
        <w:tc>
          <w:tcPr>
            <w:tcW w:w="5752" w:type="dxa"/>
          </w:tcPr>
          <w:p w:rsidR="001F048C" w:rsidRDefault="001F048C">
            <w:pPr>
              <w:pStyle w:val="10"/>
              <w:ind w:firstLine="567"/>
              <w:rPr>
                <w:rFonts w:ascii="Times New Roman" w:eastAsia="Times New Roman" w:hAnsi="Times New Roman" w:cs="Times New Roman"/>
                <w:color w:val="000000"/>
              </w:rPr>
            </w:pPr>
          </w:p>
        </w:tc>
      </w:tr>
      <w:tr w:rsidR="001F048C">
        <w:trPr>
          <w:cantSplit/>
          <w:trHeight w:val="144"/>
          <w:tblHeader/>
        </w:trPr>
        <w:tc>
          <w:tcPr>
            <w:tcW w:w="709" w:type="dxa"/>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20</w:t>
            </w:r>
          </w:p>
        </w:tc>
        <w:tc>
          <w:tcPr>
            <w:tcW w:w="3036" w:type="dxa"/>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Information about subjects</w:t>
            </w:r>
          </w:p>
        </w:tc>
        <w:tc>
          <w:tcPr>
            <w:tcW w:w="5752" w:type="dxa"/>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shown in the section 2.2</w:t>
            </w:r>
          </w:p>
        </w:tc>
      </w:tr>
      <w:tr w:rsidR="001F048C">
        <w:trPr>
          <w:cantSplit/>
          <w:trHeight w:val="6527"/>
          <w:tblHeader/>
        </w:trPr>
        <w:tc>
          <w:tcPr>
            <w:tcW w:w="709" w:type="dxa"/>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21</w:t>
            </w:r>
          </w:p>
        </w:tc>
        <w:tc>
          <w:tcPr>
            <w:tcW w:w="3036" w:type="dxa"/>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Training results</w:t>
            </w:r>
          </w:p>
        </w:tc>
        <w:tc>
          <w:tcPr>
            <w:tcW w:w="5752" w:type="dxa"/>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 xml:space="preserve">Bachelor of the educational program"Philology: Kazakh philology” </w:t>
            </w:r>
            <w:r>
              <w:rPr>
                <w:rFonts w:ascii="Times New Roman" w:eastAsia="Times New Roman" w:hAnsi="Times New Roman" w:cs="Times New Roman"/>
              </w:rPr>
              <w:t>must know</w:t>
            </w:r>
            <w:r>
              <w:rPr>
                <w:rFonts w:ascii="Times New Roman" w:eastAsia="Times New Roman" w:hAnsi="Times New Roman" w:cs="Times New Roman"/>
                <w:color w:val="000000"/>
              </w:rPr>
              <w:t xml:space="preserve"> and understand:</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1.the directions and new conceptual ideas of the development of Kazakh philology and Pedagogical Sciences in the context of the </w:t>
            </w:r>
            <w:r>
              <w:rPr>
                <w:rFonts w:ascii="Times New Roman" w:eastAsia="Times New Roman" w:hAnsi="Times New Roman" w:cs="Times New Roman"/>
              </w:rPr>
              <w:t>modern</w:t>
            </w:r>
            <w:r>
              <w:rPr>
                <w:rFonts w:ascii="Times New Roman" w:eastAsia="Times New Roman" w:hAnsi="Times New Roman" w:cs="Times New Roman"/>
                <w:color w:val="000000"/>
              </w:rPr>
              <w:t xml:space="preserve"> educational paradigm, it is united by scientific thinking and innovative pedagogical activity; the directions of theoretical linguistics and Literary Studies, their relationship with other branches of science, </w:t>
            </w:r>
            <w:r>
              <w:rPr>
                <w:rFonts w:ascii="Times New Roman" w:eastAsia="Times New Roman" w:hAnsi="Times New Roman" w:cs="Times New Roman"/>
              </w:rPr>
              <w:t>methods</w:t>
            </w:r>
            <w:r>
              <w:rPr>
                <w:rFonts w:ascii="Times New Roman" w:eastAsia="Times New Roman" w:hAnsi="Times New Roman" w:cs="Times New Roman"/>
                <w:color w:val="000000"/>
              </w:rPr>
              <w:t xml:space="preserve"> of teaching Kazakh / Russian language and literature, the history of Kazakh / Russian languages, current state and trends in development, kinship relations of Kazakh/Russian languages, world historical-cultural, historical-literary processes.</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2. basic competencies in intercultural, socio-humanitarian, Natural Science and special language disciplines; the scientific foundations of Labor Organization, information collection and processing, pedagogical, psychological and </w:t>
            </w:r>
            <w:r>
              <w:rPr>
                <w:rFonts w:ascii="Times New Roman" w:eastAsia="Times New Roman" w:hAnsi="Times New Roman" w:cs="Times New Roman"/>
              </w:rPr>
              <w:t>methodological</w:t>
            </w:r>
            <w:r>
              <w:rPr>
                <w:rFonts w:ascii="Times New Roman" w:eastAsia="Times New Roman" w:hAnsi="Times New Roman" w:cs="Times New Roman"/>
                <w:color w:val="000000"/>
              </w:rPr>
              <w:t xml:space="preserve"> norms and </w:t>
            </w:r>
            <w:r>
              <w:rPr>
                <w:rFonts w:ascii="Times New Roman" w:eastAsia="Times New Roman" w:hAnsi="Times New Roman" w:cs="Times New Roman"/>
              </w:rPr>
              <w:t>methods</w:t>
            </w:r>
            <w:r>
              <w:rPr>
                <w:rFonts w:ascii="Times New Roman" w:eastAsia="Times New Roman" w:hAnsi="Times New Roman" w:cs="Times New Roman"/>
                <w:color w:val="000000"/>
              </w:rPr>
              <w:t xml:space="preserve"> of teaching and upbringing, </w:t>
            </w:r>
            <w:r>
              <w:rPr>
                <w:rFonts w:ascii="Times New Roman" w:eastAsia="Times New Roman" w:hAnsi="Times New Roman" w:cs="Times New Roman"/>
              </w:rPr>
              <w:t>modern</w:t>
            </w:r>
            <w:r>
              <w:rPr>
                <w:rFonts w:ascii="Times New Roman" w:eastAsia="Times New Roman" w:hAnsi="Times New Roman" w:cs="Times New Roman"/>
                <w:color w:val="000000"/>
              </w:rPr>
              <w:t xml:space="preserve"> scientific and educational materials on all issues of higher and secondary school programs. 3. performance of quantitative and qualitative analysis of scientific works and pedagogical scientific research at the theoretical and applied levels, consideration of topical issues of philological science; develops scientific research and creative activity. Application of the integration of knowledge gained within the framework of a different discipline to solve the problem of research in a new unknown situation.</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4. critical look at the concepts, theories and directions that exist in science, analyses of phenomena and processes, connection of the knowledge gained in various fields of Science, and implementation of research positions.</w:t>
            </w:r>
          </w:p>
          <w:p w:rsidR="001F048C" w:rsidRDefault="001F048C">
            <w:pPr>
              <w:pStyle w:val="10"/>
              <w:rPr>
                <w:rFonts w:ascii="Times New Roman" w:eastAsia="Times New Roman" w:hAnsi="Times New Roman" w:cs="Times New Roman"/>
                <w:color w:val="000000"/>
              </w:rPr>
            </w:pPr>
          </w:p>
        </w:tc>
      </w:tr>
      <w:tr w:rsidR="001F048C">
        <w:trPr>
          <w:cantSplit/>
          <w:trHeight w:val="144"/>
          <w:tblHeader/>
        </w:trPr>
        <w:tc>
          <w:tcPr>
            <w:tcW w:w="709" w:type="dxa"/>
          </w:tcPr>
          <w:p w:rsidR="001F048C" w:rsidRDefault="001F048C">
            <w:pPr>
              <w:pStyle w:val="10"/>
              <w:rPr>
                <w:rFonts w:ascii="Times New Roman" w:eastAsia="Times New Roman" w:hAnsi="Times New Roman" w:cs="Times New Roman"/>
                <w:color w:val="000000"/>
              </w:rPr>
            </w:pPr>
          </w:p>
        </w:tc>
        <w:tc>
          <w:tcPr>
            <w:tcW w:w="3036" w:type="dxa"/>
          </w:tcPr>
          <w:p w:rsidR="001F048C" w:rsidRDefault="001F048C">
            <w:pPr>
              <w:pStyle w:val="10"/>
              <w:rPr>
                <w:rFonts w:ascii="Times New Roman" w:eastAsia="Times New Roman" w:hAnsi="Times New Roman" w:cs="Times New Roman"/>
                <w:color w:val="000000"/>
              </w:rPr>
            </w:pPr>
          </w:p>
        </w:tc>
        <w:tc>
          <w:tcPr>
            <w:tcW w:w="5752" w:type="dxa"/>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of information collection and interpretation in the field of education and pedagogy, linguistics and literary studies, taking into account political, social, ethical and economic considerations. Formation of ideas about the diversity of human activities, spiritual values and their significance, scientific, philosophical and theological views on the world.</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The Bachelor must be able to apply knowledge and understanding:</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6. application of full-fledged and high-quality professional knowledge in the field of philology to research activities, solvation of standard scientific tasks, carry out educational and pedagogical activities using credit technology of training, mastering of the </w:t>
            </w:r>
            <w:r>
              <w:rPr>
                <w:rFonts w:ascii="Times New Roman" w:eastAsia="Times New Roman" w:hAnsi="Times New Roman" w:cs="Times New Roman"/>
              </w:rPr>
              <w:t>methods</w:t>
            </w:r>
            <w:r>
              <w:rPr>
                <w:rFonts w:ascii="Times New Roman" w:eastAsia="Times New Roman" w:hAnsi="Times New Roman" w:cs="Times New Roman"/>
                <w:color w:val="000000"/>
              </w:rPr>
              <w:t xml:space="preserve"> of teaching professional disciplines, usage of </w:t>
            </w:r>
            <w:r>
              <w:rPr>
                <w:rFonts w:ascii="Times New Roman" w:eastAsia="Times New Roman" w:hAnsi="Times New Roman" w:cs="Times New Roman"/>
              </w:rPr>
              <w:t>modern</w:t>
            </w:r>
            <w:r>
              <w:rPr>
                <w:rFonts w:ascii="Times New Roman" w:eastAsia="Times New Roman" w:hAnsi="Times New Roman" w:cs="Times New Roman"/>
                <w:color w:val="000000"/>
              </w:rPr>
              <w:t xml:space="preserve"> information technologies in the educational process, professional communication and intercultural communication, oratory, correct and logical design of oral and written thought, taking into account the current requirements and objective laws.</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Creative thinking and creative approach to solving new problems and situations using </w:t>
            </w:r>
            <w:r>
              <w:rPr>
                <w:rFonts w:ascii="Times New Roman" w:eastAsia="Times New Roman" w:hAnsi="Times New Roman" w:cs="Times New Roman"/>
              </w:rPr>
              <w:t>modern</w:t>
            </w:r>
            <w:r>
              <w:rPr>
                <w:rFonts w:ascii="Times New Roman" w:eastAsia="Times New Roman" w:hAnsi="Times New Roman" w:cs="Times New Roman"/>
                <w:color w:val="000000"/>
              </w:rPr>
              <w:t xml:space="preserve"> information technologies for conducting information-analytical and information-bibliographic work, effectively communicating it to other specialists.</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Learning outcomes</w:t>
            </w:r>
            <w:r>
              <w:rPr>
                <w:rFonts w:ascii="Times New Roman" w:eastAsia="Times New Roman" w:hAnsi="Times New Roman" w:cs="Times New Roman"/>
                <w:color w:val="000000"/>
              </w:rPr>
              <w:t>:</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To be able to look critically at the concepts, theories and directions that exist in science, analyze phenomena and processes, integrate the knowledge gained in various fields of Science and use it in the implementation of research principles.</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Bachelor's degree is required to have the skills of studying or learning ability:</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7. In the course of changes in the real environment, it is necessary to adapt to </w:t>
            </w:r>
            <w:r>
              <w:rPr>
                <w:rFonts w:ascii="Times New Roman" w:eastAsia="Times New Roman" w:hAnsi="Times New Roman" w:cs="Times New Roman"/>
              </w:rPr>
              <w:t>modern</w:t>
            </w:r>
            <w:r>
              <w:rPr>
                <w:rFonts w:ascii="Times New Roman" w:eastAsia="Times New Roman" w:hAnsi="Times New Roman" w:cs="Times New Roman"/>
                <w:color w:val="000000"/>
              </w:rPr>
              <w:t xml:space="preserve"> systems of knowledge, experience and skills, to have knowledge about the essence and ways of implementing the national </w:t>
            </w:r>
            <w:r>
              <w:rPr>
                <w:rFonts w:ascii="Times New Roman" w:eastAsia="Times New Roman" w:hAnsi="Times New Roman" w:cs="Times New Roman"/>
              </w:rPr>
              <w:t>model</w:t>
            </w:r>
            <w:r>
              <w:rPr>
                <w:rFonts w:ascii="Times New Roman" w:eastAsia="Times New Roman" w:hAnsi="Times New Roman" w:cs="Times New Roman"/>
                <w:color w:val="000000"/>
              </w:rPr>
              <w:t xml:space="preserve"> of knowledge, to be prepared for changes in the important role of society in its professional activities, that is, to have high skills and abilities that can meet the requirements of various spheres of society.</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Within the framework of the Bachelor's degree program, it is necessary to have a deep knowledge of the Kazakh language and literature, the history of language and literature development, its stages, basic linguistic and literary laws, professional terminology of the Kazakh language and public speaking.</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The Bachelor must have communication skills:</w:t>
            </w:r>
          </w:p>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 xml:space="preserve">8. Ability to </w:t>
            </w:r>
            <w:r>
              <w:rPr>
                <w:rFonts w:ascii="Times New Roman" w:eastAsia="Times New Roman" w:hAnsi="Times New Roman" w:cs="Times New Roman"/>
              </w:rPr>
              <w:t>critically evaluate</w:t>
            </w:r>
            <w:r>
              <w:rPr>
                <w:rFonts w:ascii="Times New Roman" w:eastAsia="Times New Roman" w:hAnsi="Times New Roman" w:cs="Times New Roman"/>
                <w:color w:val="000000"/>
              </w:rPr>
              <w:t xml:space="preserve"> the level of knowledge, abilities and skills and improve them, come with a creative search for training and education of future generations, be able to freely navigate and make optimal decisions in various situations in the course of training, research, </w:t>
            </w:r>
            <w:r>
              <w:rPr>
                <w:rFonts w:ascii="Times New Roman" w:eastAsia="Times New Roman" w:hAnsi="Times New Roman" w:cs="Times New Roman"/>
              </w:rPr>
              <w:t>and master</w:t>
            </w:r>
            <w:r>
              <w:rPr>
                <w:rFonts w:ascii="Times New Roman" w:eastAsia="Times New Roman" w:hAnsi="Times New Roman" w:cs="Times New Roman"/>
                <w:color w:val="000000"/>
              </w:rPr>
              <w:t xml:space="preserve"> the skills of thinking at a high professional level. Be able to publish research and analytical works in scientific articles, research papers.</w:t>
            </w:r>
          </w:p>
        </w:tc>
      </w:tr>
    </w:tbl>
    <w:p w:rsidR="001F048C" w:rsidRDefault="001F048C">
      <w:pPr>
        <w:pStyle w:val="10"/>
        <w:ind w:firstLine="567"/>
        <w:rPr>
          <w:rFonts w:ascii="Times New Roman" w:eastAsia="Times New Roman" w:hAnsi="Times New Roman" w:cs="Times New Roman"/>
          <w:color w:val="000000"/>
        </w:rPr>
      </w:pPr>
    </w:p>
    <w:p w:rsidR="001F048C" w:rsidRDefault="001F048C">
      <w:pPr>
        <w:pStyle w:val="10"/>
        <w:spacing w:after="200" w:line="276" w:lineRule="auto"/>
        <w:jc w:val="center"/>
        <w:rPr>
          <w:rFonts w:ascii="Times New Roman" w:eastAsia="Times New Roman" w:hAnsi="Times New Roman" w:cs="Times New Roman"/>
          <w:color w:val="000000"/>
        </w:rPr>
      </w:pPr>
    </w:p>
    <w:p w:rsidR="001F048C" w:rsidRDefault="001F048C">
      <w:pPr>
        <w:pStyle w:val="10"/>
        <w:spacing w:after="200" w:line="276" w:lineRule="auto"/>
        <w:jc w:val="center"/>
        <w:rPr>
          <w:rFonts w:ascii="Times New Roman" w:eastAsia="Times New Roman" w:hAnsi="Times New Roman" w:cs="Times New Roman"/>
          <w:b/>
          <w:color w:val="000000"/>
        </w:rPr>
      </w:pPr>
    </w:p>
    <w:p w:rsidR="001F048C" w:rsidRDefault="001F048C">
      <w:pPr>
        <w:pStyle w:val="10"/>
        <w:spacing w:after="200" w:line="276" w:lineRule="auto"/>
        <w:jc w:val="center"/>
        <w:rPr>
          <w:rFonts w:ascii="Times New Roman" w:eastAsia="Times New Roman" w:hAnsi="Times New Roman" w:cs="Times New Roman"/>
          <w:b/>
          <w:color w:val="000000"/>
        </w:rPr>
      </w:pPr>
    </w:p>
    <w:p w:rsidR="001F048C" w:rsidRDefault="001F048C">
      <w:pPr>
        <w:pStyle w:val="10"/>
        <w:spacing w:after="200" w:line="276" w:lineRule="auto"/>
        <w:jc w:val="center"/>
        <w:rPr>
          <w:rFonts w:ascii="Times New Roman" w:eastAsia="Times New Roman" w:hAnsi="Times New Roman" w:cs="Times New Roman"/>
          <w:b/>
          <w:color w:val="000000"/>
        </w:rPr>
      </w:pPr>
    </w:p>
    <w:p w:rsidR="001F048C" w:rsidRDefault="001F048C">
      <w:pPr>
        <w:pStyle w:val="10"/>
        <w:spacing w:after="200" w:line="276" w:lineRule="auto"/>
        <w:jc w:val="center"/>
        <w:rPr>
          <w:rFonts w:ascii="Times New Roman" w:eastAsia="Times New Roman" w:hAnsi="Times New Roman" w:cs="Times New Roman"/>
          <w:b/>
          <w:color w:val="000000"/>
        </w:rPr>
      </w:pPr>
    </w:p>
    <w:p w:rsidR="001F048C" w:rsidRDefault="001F048C">
      <w:pPr>
        <w:pStyle w:val="10"/>
        <w:spacing w:after="200" w:line="276" w:lineRule="auto"/>
        <w:jc w:val="center"/>
        <w:rPr>
          <w:rFonts w:ascii="Times New Roman" w:eastAsia="Times New Roman" w:hAnsi="Times New Roman" w:cs="Times New Roman"/>
          <w:b/>
          <w:color w:val="000000"/>
        </w:rPr>
      </w:pPr>
    </w:p>
    <w:p w:rsidR="001F048C" w:rsidRDefault="001F048C">
      <w:pPr>
        <w:pStyle w:val="10"/>
        <w:spacing w:after="200" w:line="276" w:lineRule="auto"/>
        <w:jc w:val="center"/>
        <w:rPr>
          <w:rFonts w:ascii="Times New Roman" w:eastAsia="Times New Roman" w:hAnsi="Times New Roman" w:cs="Times New Roman"/>
          <w:b/>
          <w:color w:val="000000"/>
        </w:rPr>
      </w:pPr>
    </w:p>
    <w:p w:rsidR="001F048C" w:rsidRDefault="00732F39">
      <w:pPr>
        <w:pStyle w:val="10"/>
        <w:spacing w:after="200" w:line="276" w:lineRule="auto"/>
        <w:jc w:val="center"/>
        <w:rPr>
          <w:rFonts w:ascii="Times New Roman" w:eastAsia="Times New Roman" w:hAnsi="Times New Roman" w:cs="Times New Roman"/>
          <w:color w:val="000000"/>
        </w:rPr>
      </w:pPr>
      <w:r>
        <w:rPr>
          <w:rFonts w:ascii="Times New Roman" w:eastAsia="Times New Roman" w:hAnsi="Times New Roman" w:cs="Times New Roman"/>
          <w:b/>
          <w:color w:val="000000"/>
        </w:rPr>
        <w:lastRenderedPageBreak/>
        <w:t>2-бөлім. ПӘНДЕРДІҢ КӨМЕГІМЕН БІЛІМ БЕРУ БАҒДАРЛАМАСЫ БОЙЫНША ҚАЛЫПТАСАТЫН ОҚУ НӘТИЖЕЛЕРІНЕ ҚОЛ ЖЕТКІЗУ МАТРИЦАСЫ</w:t>
      </w:r>
    </w:p>
    <w:p w:rsidR="001F048C" w:rsidRDefault="00732F39">
      <w:pPr>
        <w:pStyle w:val="10"/>
        <w:ind w:firstLine="567"/>
        <w:jc w:val="both"/>
        <w:rPr>
          <w:rFonts w:ascii="Times New Roman" w:eastAsia="Times New Roman" w:hAnsi="Times New Roman" w:cs="Times New Roman"/>
          <w:color w:val="000000"/>
        </w:rPr>
      </w:pPr>
      <w:r>
        <w:rPr>
          <w:rFonts w:ascii="Times New Roman" w:eastAsia="Times New Roman" w:hAnsi="Times New Roman" w:cs="Times New Roman"/>
          <w:b/>
          <w:color w:val="000000"/>
        </w:rPr>
        <w:t>2.1 Құзыреттілікті қалыптастырумен жалпы білім беру бағдарламасы бойынша оқыту нәтижелерінің арақатынасы матрицасы</w:t>
      </w:r>
    </w:p>
    <w:p w:rsidR="001F048C" w:rsidRDefault="001F048C">
      <w:pPr>
        <w:pStyle w:val="10"/>
        <w:ind w:firstLine="567"/>
        <w:jc w:val="both"/>
        <w:rPr>
          <w:rFonts w:ascii="Times New Roman" w:eastAsia="Times New Roman" w:hAnsi="Times New Roman" w:cs="Times New Roman"/>
          <w:color w:val="000000"/>
        </w:rPr>
      </w:pPr>
    </w:p>
    <w:tbl>
      <w:tblPr>
        <w:tblStyle w:val="Style26"/>
        <w:tblW w:w="10207" w:type="dxa"/>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403"/>
        <w:gridCol w:w="567"/>
        <w:gridCol w:w="567"/>
        <w:gridCol w:w="567"/>
        <w:gridCol w:w="567"/>
        <w:gridCol w:w="567"/>
        <w:gridCol w:w="567"/>
        <w:gridCol w:w="567"/>
        <w:gridCol w:w="567"/>
        <w:gridCol w:w="567"/>
        <w:gridCol w:w="567"/>
        <w:gridCol w:w="567"/>
        <w:gridCol w:w="567"/>
      </w:tblGrid>
      <w:tr w:rsidR="001F048C">
        <w:trPr>
          <w:cantSplit/>
          <w:trHeight w:val="184"/>
          <w:tblHeader/>
        </w:trPr>
        <w:tc>
          <w:tcPr>
            <w:tcW w:w="3403" w:type="dxa"/>
            <w:shd w:val="clear" w:color="auto" w:fill="DAEEF3"/>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 xml:space="preserve">Құзыреттіліктер </w:t>
            </w:r>
          </w:p>
          <w:p w:rsidR="001F048C" w:rsidRDefault="001F048C">
            <w:pPr>
              <w:pStyle w:val="10"/>
              <w:rPr>
                <w:rFonts w:ascii="Times New Roman" w:eastAsia="Times New Roman" w:hAnsi="Times New Roman" w:cs="Times New Roman"/>
                <w:color w:val="000000"/>
              </w:rPr>
            </w:pPr>
          </w:p>
        </w:tc>
        <w:tc>
          <w:tcPr>
            <w:tcW w:w="567" w:type="dxa"/>
            <w:shd w:val="clear" w:color="auto" w:fill="DAEEF3"/>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ОН1</w:t>
            </w:r>
          </w:p>
          <w:p w:rsidR="001F048C" w:rsidRDefault="001F048C">
            <w:pPr>
              <w:pStyle w:val="10"/>
              <w:rPr>
                <w:rFonts w:ascii="Times New Roman" w:eastAsia="Times New Roman" w:hAnsi="Times New Roman" w:cs="Times New Roman"/>
                <w:color w:val="000000"/>
              </w:rPr>
            </w:pPr>
          </w:p>
        </w:tc>
        <w:tc>
          <w:tcPr>
            <w:tcW w:w="567" w:type="dxa"/>
            <w:shd w:val="clear" w:color="auto" w:fill="DAEEF3"/>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ОН2</w:t>
            </w:r>
          </w:p>
          <w:p w:rsidR="001F048C" w:rsidRDefault="001F048C">
            <w:pPr>
              <w:pStyle w:val="10"/>
              <w:rPr>
                <w:rFonts w:ascii="Times New Roman" w:eastAsia="Times New Roman" w:hAnsi="Times New Roman" w:cs="Times New Roman"/>
                <w:color w:val="000000"/>
              </w:rPr>
            </w:pPr>
          </w:p>
        </w:tc>
        <w:tc>
          <w:tcPr>
            <w:tcW w:w="567" w:type="dxa"/>
            <w:shd w:val="clear" w:color="auto" w:fill="DAEEF3"/>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ОН3</w:t>
            </w:r>
          </w:p>
          <w:p w:rsidR="001F048C" w:rsidRDefault="001F048C">
            <w:pPr>
              <w:pStyle w:val="10"/>
              <w:rPr>
                <w:rFonts w:ascii="Times New Roman" w:eastAsia="Times New Roman" w:hAnsi="Times New Roman" w:cs="Times New Roman"/>
                <w:color w:val="000000"/>
              </w:rPr>
            </w:pPr>
          </w:p>
        </w:tc>
        <w:tc>
          <w:tcPr>
            <w:tcW w:w="567" w:type="dxa"/>
            <w:shd w:val="clear" w:color="auto" w:fill="DAEEF3"/>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ОН4</w:t>
            </w:r>
          </w:p>
          <w:p w:rsidR="001F048C" w:rsidRDefault="001F048C">
            <w:pPr>
              <w:pStyle w:val="10"/>
              <w:rPr>
                <w:rFonts w:ascii="Times New Roman" w:eastAsia="Times New Roman" w:hAnsi="Times New Roman" w:cs="Times New Roman"/>
                <w:color w:val="000000"/>
              </w:rPr>
            </w:pPr>
          </w:p>
        </w:tc>
        <w:tc>
          <w:tcPr>
            <w:tcW w:w="567" w:type="dxa"/>
            <w:shd w:val="clear" w:color="auto" w:fill="DAEEF3"/>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ОН5</w:t>
            </w:r>
          </w:p>
          <w:p w:rsidR="001F048C" w:rsidRDefault="001F048C">
            <w:pPr>
              <w:pStyle w:val="10"/>
              <w:rPr>
                <w:rFonts w:ascii="Times New Roman" w:eastAsia="Times New Roman" w:hAnsi="Times New Roman" w:cs="Times New Roman"/>
                <w:color w:val="000000"/>
              </w:rPr>
            </w:pPr>
          </w:p>
        </w:tc>
        <w:tc>
          <w:tcPr>
            <w:tcW w:w="567" w:type="dxa"/>
            <w:shd w:val="clear" w:color="auto" w:fill="DAEEF3"/>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ОН6</w:t>
            </w:r>
          </w:p>
          <w:p w:rsidR="001F048C" w:rsidRDefault="001F048C">
            <w:pPr>
              <w:pStyle w:val="10"/>
              <w:rPr>
                <w:rFonts w:ascii="Times New Roman" w:eastAsia="Times New Roman" w:hAnsi="Times New Roman" w:cs="Times New Roman"/>
                <w:color w:val="000000"/>
              </w:rPr>
            </w:pPr>
          </w:p>
        </w:tc>
        <w:tc>
          <w:tcPr>
            <w:tcW w:w="567" w:type="dxa"/>
            <w:shd w:val="clear" w:color="auto" w:fill="DAEEF3"/>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ОН7</w:t>
            </w:r>
          </w:p>
          <w:p w:rsidR="001F048C" w:rsidRDefault="001F048C">
            <w:pPr>
              <w:pStyle w:val="10"/>
              <w:rPr>
                <w:rFonts w:ascii="Times New Roman" w:eastAsia="Times New Roman" w:hAnsi="Times New Roman" w:cs="Times New Roman"/>
                <w:color w:val="000000"/>
              </w:rPr>
            </w:pPr>
          </w:p>
        </w:tc>
        <w:tc>
          <w:tcPr>
            <w:tcW w:w="567" w:type="dxa"/>
            <w:shd w:val="clear" w:color="auto" w:fill="DAEEF3"/>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ОН8</w:t>
            </w:r>
          </w:p>
          <w:p w:rsidR="001F048C" w:rsidRDefault="001F048C">
            <w:pPr>
              <w:pStyle w:val="10"/>
              <w:rPr>
                <w:rFonts w:ascii="Times New Roman" w:eastAsia="Times New Roman" w:hAnsi="Times New Roman" w:cs="Times New Roman"/>
                <w:color w:val="000000"/>
              </w:rPr>
            </w:pPr>
          </w:p>
        </w:tc>
        <w:tc>
          <w:tcPr>
            <w:tcW w:w="567" w:type="dxa"/>
            <w:shd w:val="clear" w:color="auto" w:fill="DAEEF3"/>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ОН 9</w:t>
            </w:r>
          </w:p>
          <w:p w:rsidR="001F048C" w:rsidRDefault="001F048C">
            <w:pPr>
              <w:pStyle w:val="10"/>
              <w:rPr>
                <w:rFonts w:ascii="Times New Roman" w:eastAsia="Times New Roman" w:hAnsi="Times New Roman" w:cs="Times New Roman"/>
                <w:color w:val="000000"/>
              </w:rPr>
            </w:pPr>
          </w:p>
        </w:tc>
        <w:tc>
          <w:tcPr>
            <w:tcW w:w="567" w:type="dxa"/>
            <w:shd w:val="clear" w:color="auto" w:fill="DAEEF3"/>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ОН10</w:t>
            </w:r>
          </w:p>
          <w:p w:rsidR="001F048C" w:rsidRDefault="001F048C">
            <w:pPr>
              <w:pStyle w:val="10"/>
              <w:rPr>
                <w:rFonts w:ascii="Times New Roman" w:eastAsia="Times New Roman" w:hAnsi="Times New Roman" w:cs="Times New Roman"/>
                <w:color w:val="000000"/>
              </w:rPr>
            </w:pPr>
          </w:p>
        </w:tc>
        <w:tc>
          <w:tcPr>
            <w:tcW w:w="567" w:type="dxa"/>
            <w:shd w:val="clear" w:color="auto" w:fill="DAEEF3"/>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ОН11</w:t>
            </w:r>
          </w:p>
        </w:tc>
        <w:tc>
          <w:tcPr>
            <w:tcW w:w="567" w:type="dxa"/>
            <w:shd w:val="clear" w:color="auto" w:fill="DAEEF3"/>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ОН12</w:t>
            </w:r>
          </w:p>
        </w:tc>
      </w:tr>
      <w:tr w:rsidR="001F048C">
        <w:trPr>
          <w:cantSplit/>
          <w:trHeight w:val="507"/>
          <w:tblHeader/>
        </w:trPr>
        <w:tc>
          <w:tcPr>
            <w:tcW w:w="3403" w:type="dxa"/>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ТҚ1-</w:t>
            </w:r>
            <w:r>
              <w:rPr>
                <w:rFonts w:ascii="Times New Roman" w:eastAsia="Times New Roman" w:hAnsi="Times New Roman" w:cs="Times New Roman"/>
                <w:color w:val="000000"/>
              </w:rPr>
              <w:t>Қазақ тілі (орыс), шет тілі аясында</w:t>
            </w:r>
          </w:p>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 xml:space="preserve">Білуі тиіс: Қоғамның мультимәдениеттілігі және лингвистикалық қажеттілігі негізіндегі ынтымақтастық дағдыларын қолдана отырып, қазақ тілінде (орыс тілінде) тұрмыстық, ғылыми және кәсіби қарым-қатынаста диалогтық және монологтық сөйлеуге үйрету; әртүрлі қарым-қатынастың кәсіби-этикалық нормаларын меңгеру; </w:t>
            </w:r>
          </w:p>
        </w:tc>
        <w:tc>
          <w:tcPr>
            <w:tcW w:w="567" w:type="dxa"/>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w:t>
            </w:r>
          </w:p>
        </w:tc>
        <w:tc>
          <w:tcPr>
            <w:tcW w:w="567" w:type="dxa"/>
          </w:tcPr>
          <w:p w:rsidR="001F048C" w:rsidRDefault="001F048C">
            <w:pPr>
              <w:pStyle w:val="10"/>
              <w:rPr>
                <w:rFonts w:ascii="Times New Roman" w:eastAsia="Times New Roman" w:hAnsi="Times New Roman" w:cs="Times New Roman"/>
                <w:color w:val="000000"/>
              </w:rPr>
            </w:pPr>
          </w:p>
        </w:tc>
        <w:tc>
          <w:tcPr>
            <w:tcW w:w="567" w:type="dxa"/>
          </w:tcPr>
          <w:p w:rsidR="001F048C" w:rsidRDefault="001F048C">
            <w:pPr>
              <w:pStyle w:val="10"/>
              <w:rPr>
                <w:rFonts w:ascii="Times New Roman" w:eastAsia="Times New Roman" w:hAnsi="Times New Roman" w:cs="Times New Roman"/>
                <w:color w:val="000000"/>
              </w:rPr>
            </w:pPr>
          </w:p>
        </w:tc>
        <w:tc>
          <w:tcPr>
            <w:tcW w:w="567" w:type="dxa"/>
          </w:tcPr>
          <w:p w:rsidR="001F048C" w:rsidRDefault="001F048C">
            <w:pPr>
              <w:pStyle w:val="10"/>
              <w:rPr>
                <w:rFonts w:ascii="Times New Roman" w:eastAsia="Times New Roman" w:hAnsi="Times New Roman" w:cs="Times New Roman"/>
                <w:color w:val="000000"/>
              </w:rPr>
            </w:pPr>
          </w:p>
        </w:tc>
        <w:tc>
          <w:tcPr>
            <w:tcW w:w="567" w:type="dxa"/>
          </w:tcPr>
          <w:p w:rsidR="001F048C" w:rsidRDefault="001F048C">
            <w:pPr>
              <w:pStyle w:val="10"/>
              <w:rPr>
                <w:rFonts w:ascii="Times New Roman" w:eastAsia="Times New Roman" w:hAnsi="Times New Roman" w:cs="Times New Roman"/>
                <w:color w:val="000000"/>
              </w:rPr>
            </w:pPr>
          </w:p>
        </w:tc>
        <w:tc>
          <w:tcPr>
            <w:tcW w:w="567" w:type="dxa"/>
          </w:tcPr>
          <w:p w:rsidR="001F048C" w:rsidRDefault="001F048C">
            <w:pPr>
              <w:pStyle w:val="10"/>
              <w:rPr>
                <w:rFonts w:ascii="Times New Roman" w:eastAsia="Times New Roman" w:hAnsi="Times New Roman" w:cs="Times New Roman"/>
                <w:color w:val="000000"/>
              </w:rPr>
            </w:pPr>
          </w:p>
        </w:tc>
        <w:tc>
          <w:tcPr>
            <w:tcW w:w="567" w:type="dxa"/>
          </w:tcPr>
          <w:p w:rsidR="001F048C" w:rsidRDefault="001F048C">
            <w:pPr>
              <w:pStyle w:val="10"/>
              <w:rPr>
                <w:rFonts w:ascii="Times New Roman" w:eastAsia="Times New Roman" w:hAnsi="Times New Roman" w:cs="Times New Roman"/>
                <w:color w:val="000000"/>
              </w:rPr>
            </w:pPr>
          </w:p>
        </w:tc>
        <w:tc>
          <w:tcPr>
            <w:tcW w:w="567" w:type="dxa"/>
          </w:tcPr>
          <w:p w:rsidR="001F048C" w:rsidRDefault="001F048C">
            <w:pPr>
              <w:pStyle w:val="10"/>
              <w:rPr>
                <w:rFonts w:ascii="Times New Roman" w:eastAsia="Times New Roman" w:hAnsi="Times New Roman" w:cs="Times New Roman"/>
                <w:color w:val="000000"/>
              </w:rPr>
            </w:pPr>
          </w:p>
        </w:tc>
        <w:tc>
          <w:tcPr>
            <w:tcW w:w="567" w:type="dxa"/>
          </w:tcPr>
          <w:p w:rsidR="001F048C" w:rsidRDefault="001F048C">
            <w:pPr>
              <w:pStyle w:val="10"/>
              <w:rPr>
                <w:rFonts w:ascii="Times New Roman" w:eastAsia="Times New Roman" w:hAnsi="Times New Roman" w:cs="Times New Roman"/>
                <w:color w:val="000000"/>
              </w:rPr>
            </w:pPr>
          </w:p>
        </w:tc>
        <w:tc>
          <w:tcPr>
            <w:tcW w:w="567" w:type="dxa"/>
          </w:tcPr>
          <w:p w:rsidR="001F048C" w:rsidRDefault="001F048C">
            <w:pPr>
              <w:pStyle w:val="10"/>
              <w:rPr>
                <w:rFonts w:ascii="Times New Roman" w:eastAsia="Times New Roman" w:hAnsi="Times New Roman" w:cs="Times New Roman"/>
                <w:color w:val="000000"/>
              </w:rPr>
            </w:pPr>
          </w:p>
        </w:tc>
        <w:tc>
          <w:tcPr>
            <w:tcW w:w="567" w:type="dxa"/>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w:t>
            </w:r>
          </w:p>
        </w:tc>
        <w:tc>
          <w:tcPr>
            <w:tcW w:w="567" w:type="dxa"/>
          </w:tcPr>
          <w:p w:rsidR="001F048C" w:rsidRDefault="001F048C">
            <w:pPr>
              <w:pStyle w:val="10"/>
              <w:rPr>
                <w:rFonts w:ascii="Times New Roman" w:eastAsia="Times New Roman" w:hAnsi="Times New Roman" w:cs="Times New Roman"/>
                <w:color w:val="000000"/>
              </w:rPr>
            </w:pPr>
          </w:p>
        </w:tc>
      </w:tr>
      <w:tr w:rsidR="001F048C">
        <w:trPr>
          <w:cantSplit/>
          <w:trHeight w:val="507"/>
          <w:tblHeader/>
        </w:trPr>
        <w:tc>
          <w:tcPr>
            <w:tcW w:w="3403" w:type="dxa"/>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ТҚ2 -</w:t>
            </w:r>
            <w:r>
              <w:rPr>
                <w:rFonts w:ascii="Times New Roman" w:eastAsia="Times New Roman" w:hAnsi="Times New Roman" w:cs="Times New Roman"/>
                <w:color w:val="000000"/>
              </w:rPr>
              <w:t>Дағдысы болу керек: ана тілі және шет тілдері сауатты сөйлеу.</w:t>
            </w:r>
          </w:p>
        </w:tc>
        <w:tc>
          <w:tcPr>
            <w:tcW w:w="567" w:type="dxa"/>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w:t>
            </w:r>
          </w:p>
        </w:tc>
        <w:tc>
          <w:tcPr>
            <w:tcW w:w="567" w:type="dxa"/>
          </w:tcPr>
          <w:p w:rsidR="001F048C" w:rsidRDefault="001F048C">
            <w:pPr>
              <w:pStyle w:val="10"/>
              <w:rPr>
                <w:rFonts w:ascii="Times New Roman" w:eastAsia="Times New Roman" w:hAnsi="Times New Roman" w:cs="Times New Roman"/>
                <w:color w:val="000000"/>
              </w:rPr>
            </w:pPr>
          </w:p>
        </w:tc>
        <w:tc>
          <w:tcPr>
            <w:tcW w:w="567" w:type="dxa"/>
          </w:tcPr>
          <w:p w:rsidR="001F048C" w:rsidRDefault="001F048C">
            <w:pPr>
              <w:pStyle w:val="10"/>
              <w:rPr>
                <w:rFonts w:ascii="Times New Roman" w:eastAsia="Times New Roman" w:hAnsi="Times New Roman" w:cs="Times New Roman"/>
                <w:color w:val="000000"/>
              </w:rPr>
            </w:pPr>
          </w:p>
        </w:tc>
        <w:tc>
          <w:tcPr>
            <w:tcW w:w="567" w:type="dxa"/>
          </w:tcPr>
          <w:p w:rsidR="001F048C" w:rsidRDefault="001F048C">
            <w:pPr>
              <w:pStyle w:val="10"/>
              <w:rPr>
                <w:rFonts w:ascii="Times New Roman" w:eastAsia="Times New Roman" w:hAnsi="Times New Roman" w:cs="Times New Roman"/>
                <w:color w:val="000000"/>
              </w:rPr>
            </w:pPr>
          </w:p>
        </w:tc>
        <w:tc>
          <w:tcPr>
            <w:tcW w:w="567" w:type="dxa"/>
          </w:tcPr>
          <w:p w:rsidR="001F048C" w:rsidRDefault="001F048C">
            <w:pPr>
              <w:pStyle w:val="10"/>
              <w:rPr>
                <w:rFonts w:ascii="Times New Roman" w:eastAsia="Times New Roman" w:hAnsi="Times New Roman" w:cs="Times New Roman"/>
                <w:color w:val="000000"/>
              </w:rPr>
            </w:pPr>
          </w:p>
        </w:tc>
        <w:tc>
          <w:tcPr>
            <w:tcW w:w="567" w:type="dxa"/>
          </w:tcPr>
          <w:p w:rsidR="001F048C" w:rsidRDefault="001F048C">
            <w:pPr>
              <w:pStyle w:val="10"/>
              <w:rPr>
                <w:rFonts w:ascii="Times New Roman" w:eastAsia="Times New Roman" w:hAnsi="Times New Roman" w:cs="Times New Roman"/>
                <w:color w:val="000000"/>
              </w:rPr>
            </w:pPr>
          </w:p>
        </w:tc>
        <w:tc>
          <w:tcPr>
            <w:tcW w:w="567" w:type="dxa"/>
          </w:tcPr>
          <w:p w:rsidR="001F048C" w:rsidRDefault="001F048C">
            <w:pPr>
              <w:pStyle w:val="10"/>
              <w:rPr>
                <w:rFonts w:ascii="Times New Roman" w:eastAsia="Times New Roman" w:hAnsi="Times New Roman" w:cs="Times New Roman"/>
                <w:color w:val="000000"/>
              </w:rPr>
            </w:pPr>
          </w:p>
        </w:tc>
        <w:tc>
          <w:tcPr>
            <w:tcW w:w="567" w:type="dxa"/>
          </w:tcPr>
          <w:p w:rsidR="001F048C" w:rsidRDefault="001F048C">
            <w:pPr>
              <w:pStyle w:val="10"/>
              <w:rPr>
                <w:rFonts w:ascii="Times New Roman" w:eastAsia="Times New Roman" w:hAnsi="Times New Roman" w:cs="Times New Roman"/>
                <w:color w:val="000000"/>
              </w:rPr>
            </w:pPr>
          </w:p>
        </w:tc>
        <w:tc>
          <w:tcPr>
            <w:tcW w:w="567" w:type="dxa"/>
          </w:tcPr>
          <w:p w:rsidR="001F048C" w:rsidRDefault="001F048C">
            <w:pPr>
              <w:pStyle w:val="10"/>
              <w:rPr>
                <w:rFonts w:ascii="Times New Roman" w:eastAsia="Times New Roman" w:hAnsi="Times New Roman" w:cs="Times New Roman"/>
                <w:color w:val="000000"/>
              </w:rPr>
            </w:pPr>
          </w:p>
        </w:tc>
        <w:tc>
          <w:tcPr>
            <w:tcW w:w="567" w:type="dxa"/>
          </w:tcPr>
          <w:p w:rsidR="001F048C" w:rsidRDefault="001F048C">
            <w:pPr>
              <w:pStyle w:val="10"/>
              <w:rPr>
                <w:rFonts w:ascii="Times New Roman" w:eastAsia="Times New Roman" w:hAnsi="Times New Roman" w:cs="Times New Roman"/>
                <w:color w:val="000000"/>
              </w:rPr>
            </w:pPr>
          </w:p>
        </w:tc>
        <w:tc>
          <w:tcPr>
            <w:tcW w:w="567" w:type="dxa"/>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w:t>
            </w:r>
          </w:p>
        </w:tc>
        <w:tc>
          <w:tcPr>
            <w:tcW w:w="567" w:type="dxa"/>
          </w:tcPr>
          <w:p w:rsidR="001F048C" w:rsidRDefault="001F048C">
            <w:pPr>
              <w:pStyle w:val="10"/>
              <w:rPr>
                <w:rFonts w:ascii="Times New Roman" w:eastAsia="Times New Roman" w:hAnsi="Times New Roman" w:cs="Times New Roman"/>
                <w:color w:val="000000"/>
              </w:rPr>
            </w:pPr>
          </w:p>
        </w:tc>
      </w:tr>
      <w:tr w:rsidR="001F048C">
        <w:trPr>
          <w:cantSplit/>
          <w:trHeight w:val="1608"/>
          <w:tblHeader/>
        </w:trPr>
        <w:tc>
          <w:tcPr>
            <w:tcW w:w="3403" w:type="dxa"/>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ТҚ3</w:t>
            </w:r>
            <w:r>
              <w:rPr>
                <w:rFonts w:ascii="Times New Roman" w:eastAsia="Times New Roman" w:hAnsi="Times New Roman" w:cs="Times New Roman"/>
                <w:color w:val="000000"/>
              </w:rPr>
              <w:t xml:space="preserve"> -  Жалпы білім саласында</w:t>
            </w:r>
          </w:p>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 xml:space="preserve">Білуі тиіс: </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 дүниетаным мен ғылыми білім негіздері ретінде философияның рөлін, әлемнің философиялық және жалпы ғылыми бейнесінің болмысы мен өзара байланысын білу.</w:t>
            </w:r>
          </w:p>
        </w:tc>
        <w:tc>
          <w:tcPr>
            <w:tcW w:w="567" w:type="dxa"/>
          </w:tcPr>
          <w:p w:rsidR="001F048C" w:rsidRDefault="001F048C">
            <w:pPr>
              <w:pStyle w:val="10"/>
              <w:rPr>
                <w:rFonts w:ascii="Times New Roman" w:eastAsia="Times New Roman" w:hAnsi="Times New Roman" w:cs="Times New Roman"/>
                <w:color w:val="000000"/>
              </w:rPr>
            </w:pPr>
          </w:p>
        </w:tc>
        <w:tc>
          <w:tcPr>
            <w:tcW w:w="567" w:type="dxa"/>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 xml:space="preserve"> </w:t>
            </w:r>
          </w:p>
        </w:tc>
        <w:tc>
          <w:tcPr>
            <w:tcW w:w="567" w:type="dxa"/>
          </w:tcPr>
          <w:p w:rsidR="001F048C" w:rsidRDefault="001F048C">
            <w:pPr>
              <w:pStyle w:val="10"/>
              <w:rPr>
                <w:rFonts w:ascii="Times New Roman" w:eastAsia="Times New Roman" w:hAnsi="Times New Roman" w:cs="Times New Roman"/>
                <w:color w:val="000000"/>
              </w:rPr>
            </w:pPr>
          </w:p>
        </w:tc>
        <w:tc>
          <w:tcPr>
            <w:tcW w:w="567" w:type="dxa"/>
          </w:tcPr>
          <w:p w:rsidR="001F048C" w:rsidRDefault="001F048C">
            <w:pPr>
              <w:pStyle w:val="10"/>
              <w:rPr>
                <w:rFonts w:ascii="Times New Roman" w:eastAsia="Times New Roman" w:hAnsi="Times New Roman" w:cs="Times New Roman"/>
                <w:color w:val="000000"/>
              </w:rPr>
            </w:pPr>
          </w:p>
        </w:tc>
        <w:tc>
          <w:tcPr>
            <w:tcW w:w="567" w:type="dxa"/>
          </w:tcPr>
          <w:p w:rsidR="001F048C" w:rsidRDefault="001F048C">
            <w:pPr>
              <w:pStyle w:val="10"/>
              <w:rPr>
                <w:rFonts w:ascii="Times New Roman" w:eastAsia="Times New Roman" w:hAnsi="Times New Roman" w:cs="Times New Roman"/>
                <w:color w:val="000000"/>
              </w:rPr>
            </w:pPr>
          </w:p>
        </w:tc>
        <w:tc>
          <w:tcPr>
            <w:tcW w:w="567" w:type="dxa"/>
          </w:tcPr>
          <w:p w:rsidR="001F048C" w:rsidRDefault="001F048C">
            <w:pPr>
              <w:pStyle w:val="10"/>
              <w:rPr>
                <w:rFonts w:ascii="Times New Roman" w:eastAsia="Times New Roman" w:hAnsi="Times New Roman" w:cs="Times New Roman"/>
                <w:color w:val="000000"/>
              </w:rPr>
            </w:pPr>
          </w:p>
        </w:tc>
        <w:tc>
          <w:tcPr>
            <w:tcW w:w="567" w:type="dxa"/>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w:t>
            </w:r>
          </w:p>
        </w:tc>
        <w:tc>
          <w:tcPr>
            <w:tcW w:w="567" w:type="dxa"/>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 xml:space="preserve"> </w:t>
            </w:r>
          </w:p>
        </w:tc>
        <w:tc>
          <w:tcPr>
            <w:tcW w:w="567" w:type="dxa"/>
          </w:tcPr>
          <w:p w:rsidR="001F048C" w:rsidRDefault="001F048C">
            <w:pPr>
              <w:pStyle w:val="10"/>
              <w:rPr>
                <w:rFonts w:ascii="Times New Roman" w:eastAsia="Times New Roman" w:hAnsi="Times New Roman" w:cs="Times New Roman"/>
                <w:color w:val="000000"/>
              </w:rPr>
            </w:pPr>
          </w:p>
        </w:tc>
        <w:tc>
          <w:tcPr>
            <w:tcW w:w="567" w:type="dxa"/>
          </w:tcPr>
          <w:p w:rsidR="001F048C" w:rsidRDefault="001F048C">
            <w:pPr>
              <w:pStyle w:val="10"/>
              <w:rPr>
                <w:rFonts w:ascii="Times New Roman" w:eastAsia="Times New Roman" w:hAnsi="Times New Roman" w:cs="Times New Roman"/>
                <w:color w:val="000000"/>
              </w:rPr>
            </w:pPr>
          </w:p>
        </w:tc>
        <w:tc>
          <w:tcPr>
            <w:tcW w:w="567" w:type="dxa"/>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w:t>
            </w:r>
          </w:p>
        </w:tc>
        <w:tc>
          <w:tcPr>
            <w:tcW w:w="567" w:type="dxa"/>
          </w:tcPr>
          <w:p w:rsidR="001F048C" w:rsidRDefault="001F048C">
            <w:pPr>
              <w:pStyle w:val="10"/>
              <w:rPr>
                <w:rFonts w:ascii="Times New Roman" w:eastAsia="Times New Roman" w:hAnsi="Times New Roman" w:cs="Times New Roman"/>
                <w:color w:val="000000"/>
              </w:rPr>
            </w:pPr>
          </w:p>
        </w:tc>
      </w:tr>
      <w:tr w:rsidR="001F048C">
        <w:trPr>
          <w:cantSplit/>
          <w:trHeight w:val="90"/>
          <w:tblHeader/>
        </w:trPr>
        <w:tc>
          <w:tcPr>
            <w:tcW w:w="3403" w:type="dxa"/>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ТҚ4 </w:t>
            </w:r>
            <w:r>
              <w:rPr>
                <w:rFonts w:ascii="Times New Roman" w:eastAsia="Times New Roman" w:hAnsi="Times New Roman" w:cs="Times New Roman"/>
                <w:color w:val="000000"/>
              </w:rPr>
              <w:t>Білуі тиіс:  танымдық қызметтің  негізгі қағидаларын, заңдарын және механизмдерін білу; қазіргі заманның өзекті этикалық мәселелерін және оның кәсіби қызметтегі маңызын білу; сыни ойлау әдіснамасы тұрғысынан қазіргі әлеуметтік-мәдени жағдаяттардың шынайылығын  дұрыс қабылдай білу; кәсіби ғылыми мәселелерді шешуде философияның қағидаларын, заңдарын және категорияларын қолдана білу;</w:t>
            </w:r>
          </w:p>
        </w:tc>
        <w:tc>
          <w:tcPr>
            <w:tcW w:w="567" w:type="dxa"/>
          </w:tcPr>
          <w:p w:rsidR="001F048C" w:rsidRDefault="001F048C">
            <w:pPr>
              <w:pStyle w:val="10"/>
              <w:rPr>
                <w:rFonts w:ascii="Times New Roman" w:eastAsia="Times New Roman" w:hAnsi="Times New Roman" w:cs="Times New Roman"/>
                <w:color w:val="000000"/>
              </w:rPr>
            </w:pPr>
          </w:p>
        </w:tc>
        <w:tc>
          <w:tcPr>
            <w:tcW w:w="567" w:type="dxa"/>
          </w:tcPr>
          <w:p w:rsidR="001F048C" w:rsidRDefault="001F048C">
            <w:pPr>
              <w:pStyle w:val="10"/>
              <w:rPr>
                <w:rFonts w:ascii="Times New Roman" w:eastAsia="Times New Roman" w:hAnsi="Times New Roman" w:cs="Times New Roman"/>
                <w:color w:val="000000"/>
              </w:rPr>
            </w:pPr>
          </w:p>
        </w:tc>
        <w:tc>
          <w:tcPr>
            <w:tcW w:w="567" w:type="dxa"/>
          </w:tcPr>
          <w:p w:rsidR="001F048C" w:rsidRDefault="001F048C">
            <w:pPr>
              <w:pStyle w:val="10"/>
              <w:rPr>
                <w:rFonts w:ascii="Times New Roman" w:eastAsia="Times New Roman" w:hAnsi="Times New Roman" w:cs="Times New Roman"/>
                <w:color w:val="000000"/>
              </w:rPr>
            </w:pPr>
          </w:p>
        </w:tc>
        <w:tc>
          <w:tcPr>
            <w:tcW w:w="567" w:type="dxa"/>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w:t>
            </w:r>
          </w:p>
        </w:tc>
        <w:tc>
          <w:tcPr>
            <w:tcW w:w="567" w:type="dxa"/>
          </w:tcPr>
          <w:p w:rsidR="001F048C" w:rsidRDefault="001F048C">
            <w:pPr>
              <w:pStyle w:val="10"/>
              <w:rPr>
                <w:rFonts w:ascii="Times New Roman" w:eastAsia="Times New Roman" w:hAnsi="Times New Roman" w:cs="Times New Roman"/>
                <w:color w:val="000000"/>
              </w:rPr>
            </w:pPr>
          </w:p>
        </w:tc>
        <w:tc>
          <w:tcPr>
            <w:tcW w:w="567" w:type="dxa"/>
          </w:tcPr>
          <w:p w:rsidR="001F048C" w:rsidRDefault="001F048C">
            <w:pPr>
              <w:pStyle w:val="10"/>
              <w:rPr>
                <w:rFonts w:ascii="Times New Roman" w:eastAsia="Times New Roman" w:hAnsi="Times New Roman" w:cs="Times New Roman"/>
                <w:color w:val="000000"/>
              </w:rPr>
            </w:pPr>
          </w:p>
        </w:tc>
        <w:tc>
          <w:tcPr>
            <w:tcW w:w="567" w:type="dxa"/>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w:t>
            </w:r>
          </w:p>
        </w:tc>
        <w:tc>
          <w:tcPr>
            <w:tcW w:w="567" w:type="dxa"/>
          </w:tcPr>
          <w:p w:rsidR="001F048C" w:rsidRDefault="001F048C">
            <w:pPr>
              <w:pStyle w:val="10"/>
              <w:rPr>
                <w:rFonts w:ascii="Times New Roman" w:eastAsia="Times New Roman" w:hAnsi="Times New Roman" w:cs="Times New Roman"/>
                <w:color w:val="000000"/>
              </w:rPr>
            </w:pPr>
          </w:p>
        </w:tc>
        <w:tc>
          <w:tcPr>
            <w:tcW w:w="567" w:type="dxa"/>
          </w:tcPr>
          <w:p w:rsidR="001F048C" w:rsidRDefault="001F048C">
            <w:pPr>
              <w:pStyle w:val="10"/>
              <w:rPr>
                <w:rFonts w:ascii="Times New Roman" w:eastAsia="Times New Roman" w:hAnsi="Times New Roman" w:cs="Times New Roman"/>
                <w:color w:val="000000"/>
              </w:rPr>
            </w:pPr>
          </w:p>
        </w:tc>
        <w:tc>
          <w:tcPr>
            <w:tcW w:w="567" w:type="dxa"/>
          </w:tcPr>
          <w:p w:rsidR="001F048C" w:rsidRDefault="001F048C">
            <w:pPr>
              <w:pStyle w:val="10"/>
              <w:rPr>
                <w:rFonts w:ascii="Times New Roman" w:eastAsia="Times New Roman" w:hAnsi="Times New Roman" w:cs="Times New Roman"/>
                <w:color w:val="000000"/>
              </w:rPr>
            </w:pPr>
          </w:p>
        </w:tc>
        <w:tc>
          <w:tcPr>
            <w:tcW w:w="567" w:type="dxa"/>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w:t>
            </w:r>
          </w:p>
        </w:tc>
        <w:tc>
          <w:tcPr>
            <w:tcW w:w="567" w:type="dxa"/>
          </w:tcPr>
          <w:p w:rsidR="001F048C" w:rsidRDefault="001F048C">
            <w:pPr>
              <w:pStyle w:val="10"/>
              <w:rPr>
                <w:rFonts w:ascii="Times New Roman" w:eastAsia="Times New Roman" w:hAnsi="Times New Roman" w:cs="Times New Roman"/>
                <w:color w:val="000000"/>
              </w:rPr>
            </w:pPr>
          </w:p>
        </w:tc>
      </w:tr>
      <w:tr w:rsidR="001F048C">
        <w:trPr>
          <w:cantSplit/>
          <w:trHeight w:val="266"/>
          <w:tblHeader/>
        </w:trPr>
        <w:tc>
          <w:tcPr>
            <w:tcW w:w="3403" w:type="dxa"/>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ТҚ5</w:t>
            </w:r>
            <w:r>
              <w:rPr>
                <w:rFonts w:ascii="Times New Roman" w:eastAsia="Times New Roman" w:hAnsi="Times New Roman" w:cs="Times New Roman"/>
                <w:color w:val="000000"/>
              </w:rPr>
              <w:t xml:space="preserve"> - Білігі болуы қажет: әдіснамалық және зерттеу мәдениеті, философия ғылымы саласында  іргелі білімдерге сүйене отырып, ғылыми ізденіс алгоритмі мен ғылыми мәселелерді өз бетінше тұжырымдай алу; пәнаралық әдіснама мүмкіндіктерінің болуы; инженерлік-техникалық білімдер мен шығармашылық мәселелерін, қоғамда ғылымның рөлін анықтай алу; сонымен қатар генезиске және қазіргі заманның жаһандық мәселелерін шеше алу.</w:t>
            </w:r>
          </w:p>
        </w:tc>
        <w:tc>
          <w:tcPr>
            <w:tcW w:w="567" w:type="dxa"/>
          </w:tcPr>
          <w:p w:rsidR="001F048C" w:rsidRDefault="001F048C">
            <w:pPr>
              <w:pStyle w:val="10"/>
              <w:rPr>
                <w:rFonts w:ascii="Times New Roman" w:eastAsia="Times New Roman" w:hAnsi="Times New Roman" w:cs="Times New Roman"/>
                <w:color w:val="000000"/>
              </w:rPr>
            </w:pPr>
          </w:p>
        </w:tc>
        <w:tc>
          <w:tcPr>
            <w:tcW w:w="567" w:type="dxa"/>
          </w:tcPr>
          <w:p w:rsidR="001F048C" w:rsidRDefault="001F048C">
            <w:pPr>
              <w:pStyle w:val="10"/>
              <w:rPr>
                <w:rFonts w:ascii="Times New Roman" w:eastAsia="Times New Roman" w:hAnsi="Times New Roman" w:cs="Times New Roman"/>
                <w:color w:val="000000"/>
              </w:rPr>
            </w:pPr>
          </w:p>
        </w:tc>
        <w:tc>
          <w:tcPr>
            <w:tcW w:w="567" w:type="dxa"/>
          </w:tcPr>
          <w:p w:rsidR="001F048C" w:rsidRDefault="001F048C">
            <w:pPr>
              <w:pStyle w:val="10"/>
              <w:rPr>
                <w:rFonts w:ascii="Times New Roman" w:eastAsia="Times New Roman" w:hAnsi="Times New Roman" w:cs="Times New Roman"/>
                <w:color w:val="000000"/>
              </w:rPr>
            </w:pPr>
          </w:p>
        </w:tc>
        <w:tc>
          <w:tcPr>
            <w:tcW w:w="567" w:type="dxa"/>
          </w:tcPr>
          <w:p w:rsidR="001F048C" w:rsidRDefault="001F048C">
            <w:pPr>
              <w:pStyle w:val="10"/>
              <w:rPr>
                <w:rFonts w:ascii="Times New Roman" w:eastAsia="Times New Roman" w:hAnsi="Times New Roman" w:cs="Times New Roman"/>
                <w:color w:val="000000"/>
              </w:rPr>
            </w:pPr>
          </w:p>
        </w:tc>
        <w:tc>
          <w:tcPr>
            <w:tcW w:w="567" w:type="dxa"/>
          </w:tcPr>
          <w:p w:rsidR="001F048C" w:rsidRDefault="001F048C">
            <w:pPr>
              <w:pStyle w:val="10"/>
              <w:rPr>
                <w:rFonts w:ascii="Times New Roman" w:eastAsia="Times New Roman" w:hAnsi="Times New Roman" w:cs="Times New Roman"/>
                <w:color w:val="000000"/>
              </w:rPr>
            </w:pPr>
          </w:p>
        </w:tc>
        <w:tc>
          <w:tcPr>
            <w:tcW w:w="567" w:type="dxa"/>
          </w:tcPr>
          <w:p w:rsidR="001F048C" w:rsidRDefault="001F048C">
            <w:pPr>
              <w:pStyle w:val="10"/>
              <w:rPr>
                <w:rFonts w:ascii="Times New Roman" w:eastAsia="Times New Roman" w:hAnsi="Times New Roman" w:cs="Times New Roman"/>
                <w:color w:val="000000"/>
              </w:rPr>
            </w:pPr>
          </w:p>
        </w:tc>
        <w:tc>
          <w:tcPr>
            <w:tcW w:w="567" w:type="dxa"/>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w:t>
            </w:r>
          </w:p>
        </w:tc>
        <w:tc>
          <w:tcPr>
            <w:tcW w:w="567" w:type="dxa"/>
          </w:tcPr>
          <w:p w:rsidR="001F048C" w:rsidRDefault="001F048C">
            <w:pPr>
              <w:pStyle w:val="10"/>
              <w:rPr>
                <w:rFonts w:ascii="Times New Roman" w:eastAsia="Times New Roman" w:hAnsi="Times New Roman" w:cs="Times New Roman"/>
                <w:color w:val="000000"/>
              </w:rPr>
            </w:pPr>
          </w:p>
        </w:tc>
        <w:tc>
          <w:tcPr>
            <w:tcW w:w="567" w:type="dxa"/>
          </w:tcPr>
          <w:p w:rsidR="001F048C" w:rsidRDefault="001F048C">
            <w:pPr>
              <w:pStyle w:val="10"/>
              <w:rPr>
                <w:rFonts w:ascii="Times New Roman" w:eastAsia="Times New Roman" w:hAnsi="Times New Roman" w:cs="Times New Roman"/>
                <w:color w:val="000000"/>
              </w:rPr>
            </w:pPr>
          </w:p>
        </w:tc>
        <w:tc>
          <w:tcPr>
            <w:tcW w:w="567" w:type="dxa"/>
          </w:tcPr>
          <w:p w:rsidR="001F048C" w:rsidRDefault="001F048C">
            <w:pPr>
              <w:pStyle w:val="10"/>
              <w:rPr>
                <w:rFonts w:ascii="Times New Roman" w:eastAsia="Times New Roman" w:hAnsi="Times New Roman" w:cs="Times New Roman"/>
                <w:color w:val="000000"/>
              </w:rPr>
            </w:pPr>
          </w:p>
        </w:tc>
        <w:tc>
          <w:tcPr>
            <w:tcW w:w="567" w:type="dxa"/>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w:t>
            </w:r>
          </w:p>
        </w:tc>
        <w:tc>
          <w:tcPr>
            <w:tcW w:w="567" w:type="dxa"/>
          </w:tcPr>
          <w:p w:rsidR="001F048C" w:rsidRDefault="001F048C">
            <w:pPr>
              <w:pStyle w:val="10"/>
              <w:rPr>
                <w:rFonts w:ascii="Times New Roman" w:eastAsia="Times New Roman" w:hAnsi="Times New Roman" w:cs="Times New Roman"/>
                <w:color w:val="000000"/>
              </w:rPr>
            </w:pPr>
          </w:p>
        </w:tc>
      </w:tr>
      <w:tr w:rsidR="001F048C">
        <w:trPr>
          <w:cantSplit/>
          <w:trHeight w:val="266"/>
          <w:tblHeader/>
        </w:trPr>
        <w:tc>
          <w:tcPr>
            <w:tcW w:w="3403" w:type="dxa"/>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lastRenderedPageBreak/>
              <w:t xml:space="preserve">ТҚ6 </w:t>
            </w:r>
            <w:r>
              <w:rPr>
                <w:rFonts w:ascii="Times New Roman" w:eastAsia="Times New Roman" w:hAnsi="Times New Roman" w:cs="Times New Roman"/>
                <w:color w:val="000000"/>
              </w:rPr>
              <w:t>- Дағдысының болуы: қолданбалы мәселелерді шешу үшін талдау және жүйелеу әдістерін қолдану, математикалық талдау және үлгілеу, теориялық және эксперименттік зерттеу әдістерін қолдану.</w:t>
            </w:r>
          </w:p>
        </w:tc>
        <w:tc>
          <w:tcPr>
            <w:tcW w:w="567" w:type="dxa"/>
          </w:tcPr>
          <w:p w:rsidR="001F048C" w:rsidRDefault="001F048C">
            <w:pPr>
              <w:pStyle w:val="10"/>
              <w:rPr>
                <w:rFonts w:ascii="Times New Roman" w:eastAsia="Times New Roman" w:hAnsi="Times New Roman" w:cs="Times New Roman"/>
                <w:color w:val="000000"/>
              </w:rPr>
            </w:pPr>
          </w:p>
        </w:tc>
        <w:tc>
          <w:tcPr>
            <w:tcW w:w="567" w:type="dxa"/>
          </w:tcPr>
          <w:p w:rsidR="001F048C" w:rsidRDefault="001F048C">
            <w:pPr>
              <w:pStyle w:val="10"/>
              <w:rPr>
                <w:rFonts w:ascii="Times New Roman" w:eastAsia="Times New Roman" w:hAnsi="Times New Roman" w:cs="Times New Roman"/>
                <w:color w:val="000000"/>
              </w:rPr>
            </w:pPr>
          </w:p>
        </w:tc>
        <w:tc>
          <w:tcPr>
            <w:tcW w:w="567" w:type="dxa"/>
          </w:tcPr>
          <w:p w:rsidR="001F048C" w:rsidRDefault="001F048C">
            <w:pPr>
              <w:pStyle w:val="10"/>
              <w:rPr>
                <w:rFonts w:ascii="Times New Roman" w:eastAsia="Times New Roman" w:hAnsi="Times New Roman" w:cs="Times New Roman"/>
                <w:color w:val="000000"/>
              </w:rPr>
            </w:pPr>
          </w:p>
        </w:tc>
        <w:tc>
          <w:tcPr>
            <w:tcW w:w="567" w:type="dxa"/>
          </w:tcPr>
          <w:p w:rsidR="001F048C" w:rsidRDefault="001F048C">
            <w:pPr>
              <w:pStyle w:val="10"/>
              <w:rPr>
                <w:rFonts w:ascii="Times New Roman" w:eastAsia="Times New Roman" w:hAnsi="Times New Roman" w:cs="Times New Roman"/>
                <w:color w:val="000000"/>
              </w:rPr>
            </w:pPr>
          </w:p>
        </w:tc>
        <w:tc>
          <w:tcPr>
            <w:tcW w:w="567" w:type="dxa"/>
          </w:tcPr>
          <w:p w:rsidR="001F048C" w:rsidRDefault="001F048C">
            <w:pPr>
              <w:pStyle w:val="10"/>
              <w:rPr>
                <w:rFonts w:ascii="Times New Roman" w:eastAsia="Times New Roman" w:hAnsi="Times New Roman" w:cs="Times New Roman"/>
                <w:color w:val="000000"/>
              </w:rPr>
            </w:pPr>
          </w:p>
        </w:tc>
        <w:tc>
          <w:tcPr>
            <w:tcW w:w="567" w:type="dxa"/>
          </w:tcPr>
          <w:p w:rsidR="001F048C" w:rsidRDefault="001F048C">
            <w:pPr>
              <w:pStyle w:val="10"/>
              <w:rPr>
                <w:rFonts w:ascii="Times New Roman" w:eastAsia="Times New Roman" w:hAnsi="Times New Roman" w:cs="Times New Roman"/>
                <w:color w:val="000000"/>
              </w:rPr>
            </w:pPr>
          </w:p>
        </w:tc>
        <w:tc>
          <w:tcPr>
            <w:tcW w:w="567" w:type="dxa"/>
          </w:tcPr>
          <w:p w:rsidR="001F048C" w:rsidRDefault="001F048C">
            <w:pPr>
              <w:pStyle w:val="10"/>
              <w:rPr>
                <w:rFonts w:ascii="Times New Roman" w:eastAsia="Times New Roman" w:hAnsi="Times New Roman" w:cs="Times New Roman"/>
                <w:color w:val="000000"/>
              </w:rPr>
            </w:pPr>
          </w:p>
        </w:tc>
        <w:tc>
          <w:tcPr>
            <w:tcW w:w="567" w:type="dxa"/>
          </w:tcPr>
          <w:p w:rsidR="001F048C" w:rsidRDefault="001F048C">
            <w:pPr>
              <w:pStyle w:val="10"/>
              <w:rPr>
                <w:rFonts w:ascii="Times New Roman" w:eastAsia="Times New Roman" w:hAnsi="Times New Roman" w:cs="Times New Roman"/>
                <w:color w:val="000000"/>
              </w:rPr>
            </w:pPr>
          </w:p>
        </w:tc>
        <w:tc>
          <w:tcPr>
            <w:tcW w:w="567" w:type="dxa"/>
          </w:tcPr>
          <w:p w:rsidR="001F048C" w:rsidRDefault="001F048C">
            <w:pPr>
              <w:pStyle w:val="10"/>
              <w:rPr>
                <w:rFonts w:ascii="Times New Roman" w:eastAsia="Times New Roman" w:hAnsi="Times New Roman" w:cs="Times New Roman"/>
                <w:color w:val="000000"/>
              </w:rPr>
            </w:pPr>
          </w:p>
        </w:tc>
        <w:tc>
          <w:tcPr>
            <w:tcW w:w="567" w:type="dxa"/>
          </w:tcPr>
          <w:p w:rsidR="001F048C" w:rsidRDefault="001F048C">
            <w:pPr>
              <w:pStyle w:val="10"/>
              <w:rPr>
                <w:rFonts w:ascii="Times New Roman" w:eastAsia="Times New Roman" w:hAnsi="Times New Roman" w:cs="Times New Roman"/>
                <w:color w:val="000000"/>
              </w:rPr>
            </w:pPr>
          </w:p>
        </w:tc>
        <w:tc>
          <w:tcPr>
            <w:tcW w:w="567" w:type="dxa"/>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w:t>
            </w:r>
          </w:p>
        </w:tc>
        <w:tc>
          <w:tcPr>
            <w:tcW w:w="567" w:type="dxa"/>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w:t>
            </w:r>
          </w:p>
        </w:tc>
      </w:tr>
      <w:tr w:rsidR="001F048C">
        <w:trPr>
          <w:cantSplit/>
          <w:trHeight w:val="280"/>
          <w:tblHeader/>
        </w:trPr>
        <w:tc>
          <w:tcPr>
            <w:tcW w:w="3403" w:type="dxa"/>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ТҚ7 </w:t>
            </w:r>
            <w:r>
              <w:rPr>
                <w:rFonts w:ascii="Times New Roman" w:eastAsia="Times New Roman" w:hAnsi="Times New Roman" w:cs="Times New Roman"/>
                <w:color w:val="000000"/>
              </w:rPr>
              <w:t>-</w:t>
            </w:r>
            <w:r>
              <w:rPr>
                <w:rFonts w:ascii="Times New Roman" w:eastAsia="Times New Roman" w:hAnsi="Times New Roman" w:cs="Times New Roman"/>
                <w:color w:val="000000"/>
              </w:rPr>
              <w:tab/>
              <w:t>ақпараттық-коммуникативтік  қызмет саласында:</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Білуі тиіс: технологиялық бағдарламаларға диагностика жасау және зерттеудің құралдары мен әдістерін таңдай алуды; ақпараттық ресурстар жүйесінде бағдар жасай алу қабілетін; оны іс жүзінде ғылыми зерттеу және ғылыми-білім беру қызметінде пайдалана білу; зерттеу мен білім берудің ақпараттық-ресурстық ортасын моделдеу қабілетін; олардың әзірлемесі жағдайын бағалау және оны ғылыми пікірлесу ортасына шығаруды; </w:t>
            </w:r>
          </w:p>
        </w:tc>
        <w:tc>
          <w:tcPr>
            <w:tcW w:w="567" w:type="dxa"/>
          </w:tcPr>
          <w:p w:rsidR="001F048C" w:rsidRDefault="001F048C">
            <w:pPr>
              <w:pStyle w:val="10"/>
              <w:rPr>
                <w:rFonts w:ascii="Times New Roman" w:eastAsia="Times New Roman" w:hAnsi="Times New Roman" w:cs="Times New Roman"/>
                <w:color w:val="000000"/>
              </w:rPr>
            </w:pPr>
          </w:p>
        </w:tc>
        <w:tc>
          <w:tcPr>
            <w:tcW w:w="567" w:type="dxa"/>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w:t>
            </w:r>
          </w:p>
        </w:tc>
        <w:tc>
          <w:tcPr>
            <w:tcW w:w="567" w:type="dxa"/>
          </w:tcPr>
          <w:p w:rsidR="001F048C" w:rsidRDefault="001F048C">
            <w:pPr>
              <w:pStyle w:val="10"/>
              <w:rPr>
                <w:rFonts w:ascii="Times New Roman" w:eastAsia="Times New Roman" w:hAnsi="Times New Roman" w:cs="Times New Roman"/>
                <w:color w:val="000000"/>
              </w:rPr>
            </w:pPr>
          </w:p>
        </w:tc>
        <w:tc>
          <w:tcPr>
            <w:tcW w:w="567" w:type="dxa"/>
          </w:tcPr>
          <w:p w:rsidR="001F048C" w:rsidRDefault="001F048C">
            <w:pPr>
              <w:pStyle w:val="10"/>
              <w:rPr>
                <w:rFonts w:ascii="Times New Roman" w:eastAsia="Times New Roman" w:hAnsi="Times New Roman" w:cs="Times New Roman"/>
                <w:color w:val="000000"/>
              </w:rPr>
            </w:pPr>
          </w:p>
        </w:tc>
        <w:tc>
          <w:tcPr>
            <w:tcW w:w="567" w:type="dxa"/>
          </w:tcPr>
          <w:p w:rsidR="001F048C" w:rsidRDefault="001F048C">
            <w:pPr>
              <w:pStyle w:val="10"/>
              <w:rPr>
                <w:rFonts w:ascii="Times New Roman" w:eastAsia="Times New Roman" w:hAnsi="Times New Roman" w:cs="Times New Roman"/>
                <w:color w:val="000000"/>
              </w:rPr>
            </w:pPr>
          </w:p>
        </w:tc>
        <w:tc>
          <w:tcPr>
            <w:tcW w:w="567" w:type="dxa"/>
          </w:tcPr>
          <w:p w:rsidR="001F048C" w:rsidRDefault="001F048C">
            <w:pPr>
              <w:pStyle w:val="10"/>
              <w:rPr>
                <w:rFonts w:ascii="Times New Roman" w:eastAsia="Times New Roman" w:hAnsi="Times New Roman" w:cs="Times New Roman"/>
                <w:color w:val="000000"/>
              </w:rPr>
            </w:pPr>
          </w:p>
        </w:tc>
        <w:tc>
          <w:tcPr>
            <w:tcW w:w="567" w:type="dxa"/>
          </w:tcPr>
          <w:p w:rsidR="001F048C" w:rsidRDefault="001F048C">
            <w:pPr>
              <w:pStyle w:val="10"/>
              <w:rPr>
                <w:rFonts w:ascii="Times New Roman" w:eastAsia="Times New Roman" w:hAnsi="Times New Roman" w:cs="Times New Roman"/>
                <w:color w:val="000000"/>
              </w:rPr>
            </w:pPr>
          </w:p>
        </w:tc>
        <w:tc>
          <w:tcPr>
            <w:tcW w:w="567" w:type="dxa"/>
          </w:tcPr>
          <w:p w:rsidR="001F048C" w:rsidRDefault="001F048C">
            <w:pPr>
              <w:pStyle w:val="10"/>
              <w:rPr>
                <w:rFonts w:ascii="Times New Roman" w:eastAsia="Times New Roman" w:hAnsi="Times New Roman" w:cs="Times New Roman"/>
                <w:color w:val="000000"/>
              </w:rPr>
            </w:pPr>
          </w:p>
        </w:tc>
        <w:tc>
          <w:tcPr>
            <w:tcW w:w="567" w:type="dxa"/>
          </w:tcPr>
          <w:p w:rsidR="001F048C" w:rsidRDefault="001F048C">
            <w:pPr>
              <w:pStyle w:val="10"/>
              <w:rPr>
                <w:rFonts w:ascii="Times New Roman" w:eastAsia="Times New Roman" w:hAnsi="Times New Roman" w:cs="Times New Roman"/>
                <w:color w:val="000000"/>
              </w:rPr>
            </w:pPr>
          </w:p>
        </w:tc>
        <w:tc>
          <w:tcPr>
            <w:tcW w:w="567" w:type="dxa"/>
          </w:tcPr>
          <w:p w:rsidR="001F048C" w:rsidRDefault="001F048C">
            <w:pPr>
              <w:pStyle w:val="10"/>
              <w:rPr>
                <w:rFonts w:ascii="Times New Roman" w:eastAsia="Times New Roman" w:hAnsi="Times New Roman" w:cs="Times New Roman"/>
                <w:color w:val="000000"/>
              </w:rPr>
            </w:pPr>
          </w:p>
        </w:tc>
        <w:tc>
          <w:tcPr>
            <w:tcW w:w="567" w:type="dxa"/>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w:t>
            </w:r>
          </w:p>
        </w:tc>
        <w:tc>
          <w:tcPr>
            <w:tcW w:w="567" w:type="dxa"/>
          </w:tcPr>
          <w:p w:rsidR="001F048C" w:rsidRDefault="001F048C">
            <w:pPr>
              <w:pStyle w:val="10"/>
              <w:rPr>
                <w:rFonts w:ascii="Times New Roman" w:eastAsia="Times New Roman" w:hAnsi="Times New Roman" w:cs="Times New Roman"/>
                <w:color w:val="000000"/>
              </w:rPr>
            </w:pPr>
          </w:p>
        </w:tc>
      </w:tr>
      <w:tr w:rsidR="001F048C">
        <w:trPr>
          <w:cantSplit/>
          <w:trHeight w:val="266"/>
          <w:tblHeader/>
        </w:trPr>
        <w:tc>
          <w:tcPr>
            <w:tcW w:w="3403" w:type="dxa"/>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ТҚ8</w:t>
            </w:r>
            <w:r>
              <w:rPr>
                <w:rFonts w:ascii="Times New Roman" w:eastAsia="Times New Roman" w:hAnsi="Times New Roman" w:cs="Times New Roman"/>
                <w:color w:val="000000"/>
              </w:rPr>
              <w:t xml:space="preserve"> - Білігі болуы қажет: ғылымдар дамуының инновациялық технологиялары және жаңа үрдістері туралы түсінікті қалыптастыру, сонымен бірге ғылыми-зерттеу және білім берудің жаңа әдістерін мен ақпараттық технологияларды пайдалану  қабілетілігі.</w:t>
            </w:r>
          </w:p>
        </w:tc>
        <w:tc>
          <w:tcPr>
            <w:tcW w:w="567" w:type="dxa"/>
          </w:tcPr>
          <w:p w:rsidR="001F048C" w:rsidRDefault="001F048C">
            <w:pPr>
              <w:pStyle w:val="10"/>
              <w:rPr>
                <w:rFonts w:ascii="Times New Roman" w:eastAsia="Times New Roman" w:hAnsi="Times New Roman" w:cs="Times New Roman"/>
                <w:color w:val="000000"/>
              </w:rPr>
            </w:pPr>
          </w:p>
        </w:tc>
        <w:tc>
          <w:tcPr>
            <w:tcW w:w="567" w:type="dxa"/>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w:t>
            </w:r>
          </w:p>
        </w:tc>
        <w:tc>
          <w:tcPr>
            <w:tcW w:w="567" w:type="dxa"/>
          </w:tcPr>
          <w:p w:rsidR="001F048C" w:rsidRDefault="001F048C">
            <w:pPr>
              <w:pStyle w:val="10"/>
              <w:rPr>
                <w:rFonts w:ascii="Times New Roman" w:eastAsia="Times New Roman" w:hAnsi="Times New Roman" w:cs="Times New Roman"/>
                <w:color w:val="000000"/>
              </w:rPr>
            </w:pPr>
          </w:p>
        </w:tc>
        <w:tc>
          <w:tcPr>
            <w:tcW w:w="567" w:type="dxa"/>
          </w:tcPr>
          <w:p w:rsidR="001F048C" w:rsidRDefault="001F048C">
            <w:pPr>
              <w:pStyle w:val="10"/>
              <w:rPr>
                <w:rFonts w:ascii="Times New Roman" w:eastAsia="Times New Roman" w:hAnsi="Times New Roman" w:cs="Times New Roman"/>
                <w:color w:val="000000"/>
              </w:rPr>
            </w:pPr>
          </w:p>
        </w:tc>
        <w:tc>
          <w:tcPr>
            <w:tcW w:w="567" w:type="dxa"/>
          </w:tcPr>
          <w:p w:rsidR="001F048C" w:rsidRDefault="001F048C">
            <w:pPr>
              <w:pStyle w:val="10"/>
              <w:rPr>
                <w:rFonts w:ascii="Times New Roman" w:eastAsia="Times New Roman" w:hAnsi="Times New Roman" w:cs="Times New Roman"/>
                <w:color w:val="000000"/>
              </w:rPr>
            </w:pPr>
          </w:p>
        </w:tc>
        <w:tc>
          <w:tcPr>
            <w:tcW w:w="567" w:type="dxa"/>
          </w:tcPr>
          <w:p w:rsidR="001F048C" w:rsidRDefault="001F048C">
            <w:pPr>
              <w:pStyle w:val="10"/>
              <w:rPr>
                <w:rFonts w:ascii="Times New Roman" w:eastAsia="Times New Roman" w:hAnsi="Times New Roman" w:cs="Times New Roman"/>
                <w:color w:val="000000"/>
              </w:rPr>
            </w:pPr>
          </w:p>
        </w:tc>
        <w:tc>
          <w:tcPr>
            <w:tcW w:w="567" w:type="dxa"/>
          </w:tcPr>
          <w:p w:rsidR="001F048C" w:rsidRDefault="001F048C">
            <w:pPr>
              <w:pStyle w:val="10"/>
              <w:rPr>
                <w:rFonts w:ascii="Times New Roman" w:eastAsia="Times New Roman" w:hAnsi="Times New Roman" w:cs="Times New Roman"/>
                <w:color w:val="000000"/>
              </w:rPr>
            </w:pPr>
          </w:p>
        </w:tc>
        <w:tc>
          <w:tcPr>
            <w:tcW w:w="567" w:type="dxa"/>
          </w:tcPr>
          <w:p w:rsidR="001F048C" w:rsidRDefault="001F048C">
            <w:pPr>
              <w:pStyle w:val="10"/>
              <w:rPr>
                <w:rFonts w:ascii="Times New Roman" w:eastAsia="Times New Roman" w:hAnsi="Times New Roman" w:cs="Times New Roman"/>
                <w:color w:val="000000"/>
              </w:rPr>
            </w:pPr>
          </w:p>
        </w:tc>
        <w:tc>
          <w:tcPr>
            <w:tcW w:w="567" w:type="dxa"/>
          </w:tcPr>
          <w:p w:rsidR="001F048C" w:rsidRDefault="001F048C">
            <w:pPr>
              <w:pStyle w:val="10"/>
              <w:rPr>
                <w:rFonts w:ascii="Times New Roman" w:eastAsia="Times New Roman" w:hAnsi="Times New Roman" w:cs="Times New Roman"/>
                <w:color w:val="000000"/>
              </w:rPr>
            </w:pPr>
          </w:p>
        </w:tc>
        <w:tc>
          <w:tcPr>
            <w:tcW w:w="567" w:type="dxa"/>
          </w:tcPr>
          <w:p w:rsidR="001F048C" w:rsidRDefault="001F048C">
            <w:pPr>
              <w:pStyle w:val="10"/>
              <w:rPr>
                <w:rFonts w:ascii="Times New Roman" w:eastAsia="Times New Roman" w:hAnsi="Times New Roman" w:cs="Times New Roman"/>
                <w:color w:val="000000"/>
              </w:rPr>
            </w:pPr>
          </w:p>
        </w:tc>
        <w:tc>
          <w:tcPr>
            <w:tcW w:w="567" w:type="dxa"/>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w:t>
            </w:r>
          </w:p>
        </w:tc>
        <w:tc>
          <w:tcPr>
            <w:tcW w:w="567" w:type="dxa"/>
          </w:tcPr>
          <w:p w:rsidR="001F048C" w:rsidRDefault="001F048C">
            <w:pPr>
              <w:pStyle w:val="10"/>
              <w:rPr>
                <w:rFonts w:ascii="Times New Roman" w:eastAsia="Times New Roman" w:hAnsi="Times New Roman" w:cs="Times New Roman"/>
                <w:color w:val="000000"/>
              </w:rPr>
            </w:pPr>
          </w:p>
        </w:tc>
      </w:tr>
      <w:tr w:rsidR="001F048C">
        <w:trPr>
          <w:cantSplit/>
          <w:trHeight w:val="266"/>
          <w:tblHeader/>
        </w:trPr>
        <w:tc>
          <w:tcPr>
            <w:tcW w:w="3403" w:type="dxa"/>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ТҚ9</w:t>
            </w:r>
            <w:r>
              <w:rPr>
                <w:rFonts w:ascii="Times New Roman" w:eastAsia="Times New Roman" w:hAnsi="Times New Roman" w:cs="Times New Roman"/>
                <w:color w:val="000000"/>
              </w:rPr>
              <w:t xml:space="preserve"> - Дағдысының болуы: заманауи құралдарды пайдалану арқылы ғылыми зерттеу дағдысының болуы.</w:t>
            </w:r>
          </w:p>
        </w:tc>
        <w:tc>
          <w:tcPr>
            <w:tcW w:w="567" w:type="dxa"/>
          </w:tcPr>
          <w:p w:rsidR="001F048C" w:rsidRDefault="001F048C">
            <w:pPr>
              <w:pStyle w:val="10"/>
              <w:rPr>
                <w:rFonts w:ascii="Times New Roman" w:eastAsia="Times New Roman" w:hAnsi="Times New Roman" w:cs="Times New Roman"/>
                <w:color w:val="000000"/>
              </w:rPr>
            </w:pPr>
          </w:p>
        </w:tc>
        <w:tc>
          <w:tcPr>
            <w:tcW w:w="567" w:type="dxa"/>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w:t>
            </w:r>
          </w:p>
        </w:tc>
        <w:tc>
          <w:tcPr>
            <w:tcW w:w="567" w:type="dxa"/>
          </w:tcPr>
          <w:p w:rsidR="001F048C" w:rsidRDefault="001F048C">
            <w:pPr>
              <w:pStyle w:val="10"/>
              <w:rPr>
                <w:rFonts w:ascii="Times New Roman" w:eastAsia="Times New Roman" w:hAnsi="Times New Roman" w:cs="Times New Roman"/>
                <w:color w:val="000000"/>
              </w:rPr>
            </w:pPr>
          </w:p>
        </w:tc>
        <w:tc>
          <w:tcPr>
            <w:tcW w:w="567" w:type="dxa"/>
          </w:tcPr>
          <w:p w:rsidR="001F048C" w:rsidRDefault="001F048C">
            <w:pPr>
              <w:pStyle w:val="10"/>
              <w:rPr>
                <w:rFonts w:ascii="Times New Roman" w:eastAsia="Times New Roman" w:hAnsi="Times New Roman" w:cs="Times New Roman"/>
                <w:color w:val="000000"/>
              </w:rPr>
            </w:pPr>
          </w:p>
        </w:tc>
        <w:tc>
          <w:tcPr>
            <w:tcW w:w="567" w:type="dxa"/>
          </w:tcPr>
          <w:p w:rsidR="001F048C" w:rsidRDefault="001F048C">
            <w:pPr>
              <w:pStyle w:val="10"/>
              <w:rPr>
                <w:rFonts w:ascii="Times New Roman" w:eastAsia="Times New Roman" w:hAnsi="Times New Roman" w:cs="Times New Roman"/>
                <w:color w:val="000000"/>
              </w:rPr>
            </w:pPr>
          </w:p>
        </w:tc>
        <w:tc>
          <w:tcPr>
            <w:tcW w:w="567" w:type="dxa"/>
          </w:tcPr>
          <w:p w:rsidR="001F048C" w:rsidRDefault="001F048C">
            <w:pPr>
              <w:pStyle w:val="10"/>
              <w:rPr>
                <w:rFonts w:ascii="Times New Roman" w:eastAsia="Times New Roman" w:hAnsi="Times New Roman" w:cs="Times New Roman"/>
                <w:color w:val="000000"/>
              </w:rPr>
            </w:pPr>
          </w:p>
        </w:tc>
        <w:tc>
          <w:tcPr>
            <w:tcW w:w="567" w:type="dxa"/>
          </w:tcPr>
          <w:p w:rsidR="001F048C" w:rsidRDefault="001F048C">
            <w:pPr>
              <w:pStyle w:val="10"/>
              <w:rPr>
                <w:rFonts w:ascii="Times New Roman" w:eastAsia="Times New Roman" w:hAnsi="Times New Roman" w:cs="Times New Roman"/>
                <w:color w:val="000000"/>
              </w:rPr>
            </w:pPr>
          </w:p>
        </w:tc>
        <w:tc>
          <w:tcPr>
            <w:tcW w:w="567" w:type="dxa"/>
          </w:tcPr>
          <w:p w:rsidR="001F048C" w:rsidRDefault="001F048C">
            <w:pPr>
              <w:pStyle w:val="10"/>
              <w:rPr>
                <w:rFonts w:ascii="Times New Roman" w:eastAsia="Times New Roman" w:hAnsi="Times New Roman" w:cs="Times New Roman"/>
                <w:color w:val="000000"/>
              </w:rPr>
            </w:pPr>
          </w:p>
        </w:tc>
        <w:tc>
          <w:tcPr>
            <w:tcW w:w="567" w:type="dxa"/>
          </w:tcPr>
          <w:p w:rsidR="001F048C" w:rsidRDefault="001F048C">
            <w:pPr>
              <w:pStyle w:val="10"/>
              <w:rPr>
                <w:rFonts w:ascii="Times New Roman" w:eastAsia="Times New Roman" w:hAnsi="Times New Roman" w:cs="Times New Roman"/>
                <w:color w:val="000000"/>
              </w:rPr>
            </w:pPr>
          </w:p>
        </w:tc>
        <w:tc>
          <w:tcPr>
            <w:tcW w:w="567" w:type="dxa"/>
          </w:tcPr>
          <w:p w:rsidR="001F048C" w:rsidRDefault="001F048C">
            <w:pPr>
              <w:pStyle w:val="10"/>
              <w:rPr>
                <w:rFonts w:ascii="Times New Roman" w:eastAsia="Times New Roman" w:hAnsi="Times New Roman" w:cs="Times New Roman"/>
                <w:color w:val="000000"/>
              </w:rPr>
            </w:pPr>
          </w:p>
        </w:tc>
        <w:tc>
          <w:tcPr>
            <w:tcW w:w="567" w:type="dxa"/>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w:t>
            </w:r>
          </w:p>
        </w:tc>
        <w:tc>
          <w:tcPr>
            <w:tcW w:w="567" w:type="dxa"/>
          </w:tcPr>
          <w:p w:rsidR="001F048C" w:rsidRDefault="001F048C">
            <w:pPr>
              <w:pStyle w:val="10"/>
              <w:rPr>
                <w:rFonts w:ascii="Times New Roman" w:eastAsia="Times New Roman" w:hAnsi="Times New Roman" w:cs="Times New Roman"/>
                <w:color w:val="000000"/>
              </w:rPr>
            </w:pPr>
          </w:p>
        </w:tc>
      </w:tr>
      <w:tr w:rsidR="001F048C">
        <w:trPr>
          <w:cantSplit/>
          <w:trHeight w:val="5132"/>
          <w:tblHeader/>
        </w:trPr>
        <w:tc>
          <w:tcPr>
            <w:tcW w:w="3403" w:type="dxa"/>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ТҚ10</w:t>
            </w:r>
            <w:r>
              <w:rPr>
                <w:rFonts w:ascii="Times New Roman" w:eastAsia="Times New Roman" w:hAnsi="Times New Roman" w:cs="Times New Roman"/>
                <w:color w:val="000000"/>
              </w:rPr>
              <w:t xml:space="preserve"> - тұлғааралық коммуникацияның психологиясы:</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Білуі тиіс: тұлғааралық коммуникацияның психикалық құбылыстар жүйесін танымдық үдерістер мен реттеуші жағдайлар бірлігінде білу; тұлғааралық коммуникацияның қазіргі психологиясының теориялық-әдіснамалық негіздерін білу;  тұлғааралық коммуникацияның қазіргі психологиясының негізгі ұғымдары мен категорияларын білу;  тұлғааралық қарым-қатынас жағдайында алынған психологиялық білімдерді нақты қолдана алу;   тұлғааралық қарым-қатынас жағдайында оның жеке тұлғалық қабілеттерін анықтау мен психологиялық мінездемесін қалыптастыруда адамның жеке өзіндік ерекшеліктерін зерттей алу;  </w:t>
            </w:r>
          </w:p>
        </w:tc>
        <w:tc>
          <w:tcPr>
            <w:tcW w:w="567" w:type="dxa"/>
          </w:tcPr>
          <w:p w:rsidR="001F048C" w:rsidRDefault="001F048C">
            <w:pPr>
              <w:pStyle w:val="10"/>
              <w:rPr>
                <w:rFonts w:ascii="Times New Roman" w:eastAsia="Times New Roman" w:hAnsi="Times New Roman" w:cs="Times New Roman"/>
                <w:color w:val="000000"/>
              </w:rPr>
            </w:pPr>
          </w:p>
        </w:tc>
        <w:tc>
          <w:tcPr>
            <w:tcW w:w="567" w:type="dxa"/>
          </w:tcPr>
          <w:p w:rsidR="001F048C" w:rsidRDefault="001F048C">
            <w:pPr>
              <w:pStyle w:val="10"/>
              <w:rPr>
                <w:rFonts w:ascii="Times New Roman" w:eastAsia="Times New Roman" w:hAnsi="Times New Roman" w:cs="Times New Roman"/>
                <w:color w:val="000000"/>
              </w:rPr>
            </w:pPr>
          </w:p>
        </w:tc>
        <w:tc>
          <w:tcPr>
            <w:tcW w:w="567" w:type="dxa"/>
          </w:tcPr>
          <w:p w:rsidR="001F048C" w:rsidRDefault="001F048C">
            <w:pPr>
              <w:pStyle w:val="10"/>
              <w:rPr>
                <w:rFonts w:ascii="Times New Roman" w:eastAsia="Times New Roman" w:hAnsi="Times New Roman" w:cs="Times New Roman"/>
                <w:color w:val="000000"/>
              </w:rPr>
            </w:pPr>
          </w:p>
        </w:tc>
        <w:tc>
          <w:tcPr>
            <w:tcW w:w="567" w:type="dxa"/>
          </w:tcPr>
          <w:p w:rsidR="001F048C" w:rsidRDefault="001F048C">
            <w:pPr>
              <w:pStyle w:val="10"/>
              <w:rPr>
                <w:rFonts w:ascii="Times New Roman" w:eastAsia="Times New Roman" w:hAnsi="Times New Roman" w:cs="Times New Roman"/>
                <w:color w:val="000000"/>
              </w:rPr>
            </w:pPr>
          </w:p>
        </w:tc>
        <w:tc>
          <w:tcPr>
            <w:tcW w:w="567" w:type="dxa"/>
          </w:tcPr>
          <w:p w:rsidR="001F048C" w:rsidRDefault="001F048C">
            <w:pPr>
              <w:pStyle w:val="10"/>
              <w:rPr>
                <w:rFonts w:ascii="Times New Roman" w:eastAsia="Times New Roman" w:hAnsi="Times New Roman" w:cs="Times New Roman"/>
                <w:color w:val="000000"/>
              </w:rPr>
            </w:pPr>
          </w:p>
        </w:tc>
        <w:tc>
          <w:tcPr>
            <w:tcW w:w="567" w:type="dxa"/>
          </w:tcPr>
          <w:p w:rsidR="001F048C" w:rsidRDefault="001F048C">
            <w:pPr>
              <w:pStyle w:val="10"/>
              <w:rPr>
                <w:rFonts w:ascii="Times New Roman" w:eastAsia="Times New Roman" w:hAnsi="Times New Roman" w:cs="Times New Roman"/>
                <w:color w:val="000000"/>
              </w:rPr>
            </w:pPr>
          </w:p>
        </w:tc>
        <w:tc>
          <w:tcPr>
            <w:tcW w:w="567" w:type="dxa"/>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w:t>
            </w:r>
          </w:p>
        </w:tc>
        <w:tc>
          <w:tcPr>
            <w:tcW w:w="567" w:type="dxa"/>
          </w:tcPr>
          <w:p w:rsidR="001F048C" w:rsidRDefault="001F048C">
            <w:pPr>
              <w:pStyle w:val="10"/>
              <w:rPr>
                <w:rFonts w:ascii="Times New Roman" w:eastAsia="Times New Roman" w:hAnsi="Times New Roman" w:cs="Times New Roman"/>
                <w:color w:val="000000"/>
              </w:rPr>
            </w:pPr>
          </w:p>
        </w:tc>
        <w:tc>
          <w:tcPr>
            <w:tcW w:w="567" w:type="dxa"/>
          </w:tcPr>
          <w:p w:rsidR="001F048C" w:rsidRDefault="001F048C">
            <w:pPr>
              <w:pStyle w:val="10"/>
              <w:rPr>
                <w:rFonts w:ascii="Times New Roman" w:eastAsia="Times New Roman" w:hAnsi="Times New Roman" w:cs="Times New Roman"/>
                <w:color w:val="000000"/>
              </w:rPr>
            </w:pPr>
          </w:p>
        </w:tc>
        <w:tc>
          <w:tcPr>
            <w:tcW w:w="567" w:type="dxa"/>
          </w:tcPr>
          <w:p w:rsidR="001F048C" w:rsidRDefault="001F048C">
            <w:pPr>
              <w:pStyle w:val="10"/>
              <w:rPr>
                <w:rFonts w:ascii="Times New Roman" w:eastAsia="Times New Roman" w:hAnsi="Times New Roman" w:cs="Times New Roman"/>
                <w:color w:val="000000"/>
              </w:rPr>
            </w:pPr>
          </w:p>
        </w:tc>
        <w:tc>
          <w:tcPr>
            <w:tcW w:w="567" w:type="dxa"/>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w:t>
            </w:r>
          </w:p>
        </w:tc>
        <w:tc>
          <w:tcPr>
            <w:tcW w:w="567" w:type="dxa"/>
          </w:tcPr>
          <w:p w:rsidR="001F048C" w:rsidRDefault="001F048C">
            <w:pPr>
              <w:pStyle w:val="10"/>
              <w:rPr>
                <w:rFonts w:ascii="Times New Roman" w:eastAsia="Times New Roman" w:hAnsi="Times New Roman" w:cs="Times New Roman"/>
                <w:color w:val="000000"/>
              </w:rPr>
            </w:pPr>
          </w:p>
        </w:tc>
      </w:tr>
      <w:tr w:rsidR="001F048C">
        <w:trPr>
          <w:cantSplit/>
          <w:trHeight w:val="266"/>
          <w:tblHeader/>
        </w:trPr>
        <w:tc>
          <w:tcPr>
            <w:tcW w:w="3403" w:type="dxa"/>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lastRenderedPageBreak/>
              <w:t>ТҚ11</w:t>
            </w:r>
            <w:r>
              <w:rPr>
                <w:rFonts w:ascii="Times New Roman" w:eastAsia="Times New Roman" w:hAnsi="Times New Roman" w:cs="Times New Roman"/>
                <w:color w:val="000000"/>
              </w:rPr>
              <w:t xml:space="preserve"> - Білігі болуы қажет: Қазіргі әлемде тұлғааралық коммуникация туралы психологиялық білімдердің орны мен рөлін студенттерге түсіндіру, таңдаған мамандығы бойынша кәсіби қалыптасу үдерісінде олардың маңызын анықтау;</w:t>
            </w:r>
          </w:p>
        </w:tc>
        <w:tc>
          <w:tcPr>
            <w:tcW w:w="567" w:type="dxa"/>
          </w:tcPr>
          <w:p w:rsidR="001F048C" w:rsidRDefault="001F048C">
            <w:pPr>
              <w:pStyle w:val="10"/>
              <w:rPr>
                <w:rFonts w:ascii="Times New Roman" w:eastAsia="Times New Roman" w:hAnsi="Times New Roman" w:cs="Times New Roman"/>
                <w:color w:val="000000"/>
              </w:rPr>
            </w:pPr>
          </w:p>
        </w:tc>
        <w:tc>
          <w:tcPr>
            <w:tcW w:w="567" w:type="dxa"/>
          </w:tcPr>
          <w:p w:rsidR="001F048C" w:rsidRDefault="001F048C">
            <w:pPr>
              <w:pStyle w:val="10"/>
              <w:rPr>
                <w:rFonts w:ascii="Times New Roman" w:eastAsia="Times New Roman" w:hAnsi="Times New Roman" w:cs="Times New Roman"/>
                <w:color w:val="000000"/>
              </w:rPr>
            </w:pPr>
          </w:p>
        </w:tc>
        <w:tc>
          <w:tcPr>
            <w:tcW w:w="567" w:type="dxa"/>
          </w:tcPr>
          <w:p w:rsidR="001F048C" w:rsidRDefault="001F048C">
            <w:pPr>
              <w:pStyle w:val="10"/>
              <w:rPr>
                <w:rFonts w:ascii="Times New Roman" w:eastAsia="Times New Roman" w:hAnsi="Times New Roman" w:cs="Times New Roman"/>
                <w:color w:val="000000"/>
              </w:rPr>
            </w:pPr>
          </w:p>
        </w:tc>
        <w:tc>
          <w:tcPr>
            <w:tcW w:w="567" w:type="dxa"/>
          </w:tcPr>
          <w:p w:rsidR="001F048C" w:rsidRDefault="001F048C">
            <w:pPr>
              <w:pStyle w:val="10"/>
              <w:rPr>
                <w:rFonts w:ascii="Times New Roman" w:eastAsia="Times New Roman" w:hAnsi="Times New Roman" w:cs="Times New Roman"/>
                <w:color w:val="000000"/>
              </w:rPr>
            </w:pPr>
          </w:p>
        </w:tc>
        <w:tc>
          <w:tcPr>
            <w:tcW w:w="567" w:type="dxa"/>
          </w:tcPr>
          <w:p w:rsidR="001F048C" w:rsidRDefault="001F048C">
            <w:pPr>
              <w:pStyle w:val="10"/>
              <w:rPr>
                <w:rFonts w:ascii="Times New Roman" w:eastAsia="Times New Roman" w:hAnsi="Times New Roman" w:cs="Times New Roman"/>
                <w:color w:val="000000"/>
              </w:rPr>
            </w:pPr>
          </w:p>
        </w:tc>
        <w:tc>
          <w:tcPr>
            <w:tcW w:w="567" w:type="dxa"/>
          </w:tcPr>
          <w:p w:rsidR="001F048C" w:rsidRDefault="001F048C">
            <w:pPr>
              <w:pStyle w:val="10"/>
              <w:rPr>
                <w:rFonts w:ascii="Times New Roman" w:eastAsia="Times New Roman" w:hAnsi="Times New Roman" w:cs="Times New Roman"/>
                <w:color w:val="000000"/>
              </w:rPr>
            </w:pPr>
          </w:p>
        </w:tc>
        <w:tc>
          <w:tcPr>
            <w:tcW w:w="567" w:type="dxa"/>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w:t>
            </w:r>
          </w:p>
        </w:tc>
        <w:tc>
          <w:tcPr>
            <w:tcW w:w="567" w:type="dxa"/>
          </w:tcPr>
          <w:p w:rsidR="001F048C" w:rsidRDefault="001F048C">
            <w:pPr>
              <w:pStyle w:val="10"/>
              <w:rPr>
                <w:rFonts w:ascii="Times New Roman" w:eastAsia="Times New Roman" w:hAnsi="Times New Roman" w:cs="Times New Roman"/>
                <w:color w:val="000000"/>
              </w:rPr>
            </w:pPr>
          </w:p>
        </w:tc>
        <w:tc>
          <w:tcPr>
            <w:tcW w:w="567" w:type="dxa"/>
          </w:tcPr>
          <w:p w:rsidR="001F048C" w:rsidRDefault="001F048C">
            <w:pPr>
              <w:pStyle w:val="10"/>
              <w:rPr>
                <w:rFonts w:ascii="Times New Roman" w:eastAsia="Times New Roman" w:hAnsi="Times New Roman" w:cs="Times New Roman"/>
                <w:color w:val="000000"/>
              </w:rPr>
            </w:pPr>
          </w:p>
        </w:tc>
        <w:tc>
          <w:tcPr>
            <w:tcW w:w="567" w:type="dxa"/>
          </w:tcPr>
          <w:p w:rsidR="001F048C" w:rsidRDefault="001F048C">
            <w:pPr>
              <w:pStyle w:val="10"/>
              <w:rPr>
                <w:rFonts w:ascii="Times New Roman" w:eastAsia="Times New Roman" w:hAnsi="Times New Roman" w:cs="Times New Roman"/>
                <w:color w:val="000000"/>
              </w:rPr>
            </w:pPr>
          </w:p>
        </w:tc>
        <w:tc>
          <w:tcPr>
            <w:tcW w:w="567" w:type="dxa"/>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w:t>
            </w:r>
          </w:p>
        </w:tc>
        <w:tc>
          <w:tcPr>
            <w:tcW w:w="567" w:type="dxa"/>
          </w:tcPr>
          <w:p w:rsidR="001F048C" w:rsidRDefault="001F048C">
            <w:pPr>
              <w:pStyle w:val="10"/>
              <w:rPr>
                <w:rFonts w:ascii="Times New Roman" w:eastAsia="Times New Roman" w:hAnsi="Times New Roman" w:cs="Times New Roman"/>
                <w:color w:val="000000"/>
              </w:rPr>
            </w:pPr>
          </w:p>
        </w:tc>
      </w:tr>
      <w:tr w:rsidR="001F048C">
        <w:trPr>
          <w:cantSplit/>
          <w:trHeight w:val="266"/>
          <w:tblHeader/>
        </w:trPr>
        <w:tc>
          <w:tcPr>
            <w:tcW w:w="3403" w:type="dxa"/>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ТҚ12</w:t>
            </w:r>
            <w:r>
              <w:rPr>
                <w:rFonts w:ascii="Times New Roman" w:eastAsia="Times New Roman" w:hAnsi="Times New Roman" w:cs="Times New Roman"/>
                <w:color w:val="000000"/>
              </w:rPr>
              <w:t xml:space="preserve"> - Дағдысының болуы:  тұлғааралық қарым-қатынас жағдайында тұлғаны жетілдіруге септігін тигізетін практикалық ұсыныстарды жасаудың дағдыларын меңгеру; тұлғаның үйлесімді дамуы мен сыртқы ортамен қарым-қатынас мақсатында тұлғааралық қарым-қатынасты бағалау мен түзету дағдыларын меңгеру.</w:t>
            </w:r>
          </w:p>
        </w:tc>
        <w:tc>
          <w:tcPr>
            <w:tcW w:w="567" w:type="dxa"/>
          </w:tcPr>
          <w:p w:rsidR="001F048C" w:rsidRDefault="001F048C">
            <w:pPr>
              <w:pStyle w:val="10"/>
              <w:rPr>
                <w:rFonts w:ascii="Times New Roman" w:eastAsia="Times New Roman" w:hAnsi="Times New Roman" w:cs="Times New Roman"/>
                <w:color w:val="000000"/>
              </w:rPr>
            </w:pPr>
          </w:p>
        </w:tc>
        <w:tc>
          <w:tcPr>
            <w:tcW w:w="567" w:type="dxa"/>
          </w:tcPr>
          <w:p w:rsidR="001F048C" w:rsidRDefault="001F048C">
            <w:pPr>
              <w:pStyle w:val="10"/>
              <w:rPr>
                <w:rFonts w:ascii="Times New Roman" w:eastAsia="Times New Roman" w:hAnsi="Times New Roman" w:cs="Times New Roman"/>
                <w:color w:val="000000"/>
              </w:rPr>
            </w:pPr>
          </w:p>
        </w:tc>
        <w:tc>
          <w:tcPr>
            <w:tcW w:w="567" w:type="dxa"/>
          </w:tcPr>
          <w:p w:rsidR="001F048C" w:rsidRDefault="001F048C">
            <w:pPr>
              <w:pStyle w:val="10"/>
              <w:rPr>
                <w:rFonts w:ascii="Times New Roman" w:eastAsia="Times New Roman" w:hAnsi="Times New Roman" w:cs="Times New Roman"/>
                <w:color w:val="000000"/>
              </w:rPr>
            </w:pPr>
          </w:p>
        </w:tc>
        <w:tc>
          <w:tcPr>
            <w:tcW w:w="567" w:type="dxa"/>
          </w:tcPr>
          <w:p w:rsidR="001F048C" w:rsidRDefault="001F048C">
            <w:pPr>
              <w:pStyle w:val="10"/>
              <w:rPr>
                <w:rFonts w:ascii="Times New Roman" w:eastAsia="Times New Roman" w:hAnsi="Times New Roman" w:cs="Times New Roman"/>
                <w:color w:val="000000"/>
              </w:rPr>
            </w:pPr>
          </w:p>
        </w:tc>
        <w:tc>
          <w:tcPr>
            <w:tcW w:w="567" w:type="dxa"/>
          </w:tcPr>
          <w:p w:rsidR="001F048C" w:rsidRDefault="001F048C">
            <w:pPr>
              <w:pStyle w:val="10"/>
              <w:rPr>
                <w:rFonts w:ascii="Times New Roman" w:eastAsia="Times New Roman" w:hAnsi="Times New Roman" w:cs="Times New Roman"/>
                <w:color w:val="000000"/>
              </w:rPr>
            </w:pPr>
          </w:p>
        </w:tc>
        <w:tc>
          <w:tcPr>
            <w:tcW w:w="567" w:type="dxa"/>
          </w:tcPr>
          <w:p w:rsidR="001F048C" w:rsidRDefault="001F048C">
            <w:pPr>
              <w:pStyle w:val="10"/>
              <w:rPr>
                <w:rFonts w:ascii="Times New Roman" w:eastAsia="Times New Roman" w:hAnsi="Times New Roman" w:cs="Times New Roman"/>
                <w:color w:val="000000"/>
              </w:rPr>
            </w:pPr>
          </w:p>
        </w:tc>
        <w:tc>
          <w:tcPr>
            <w:tcW w:w="567" w:type="dxa"/>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w:t>
            </w:r>
          </w:p>
        </w:tc>
        <w:tc>
          <w:tcPr>
            <w:tcW w:w="567" w:type="dxa"/>
          </w:tcPr>
          <w:p w:rsidR="001F048C" w:rsidRDefault="001F048C">
            <w:pPr>
              <w:pStyle w:val="10"/>
              <w:rPr>
                <w:rFonts w:ascii="Times New Roman" w:eastAsia="Times New Roman" w:hAnsi="Times New Roman" w:cs="Times New Roman"/>
                <w:color w:val="000000"/>
              </w:rPr>
            </w:pPr>
          </w:p>
        </w:tc>
        <w:tc>
          <w:tcPr>
            <w:tcW w:w="567" w:type="dxa"/>
          </w:tcPr>
          <w:p w:rsidR="001F048C" w:rsidRDefault="001F048C">
            <w:pPr>
              <w:pStyle w:val="10"/>
              <w:rPr>
                <w:rFonts w:ascii="Times New Roman" w:eastAsia="Times New Roman" w:hAnsi="Times New Roman" w:cs="Times New Roman"/>
                <w:color w:val="000000"/>
              </w:rPr>
            </w:pPr>
          </w:p>
        </w:tc>
        <w:tc>
          <w:tcPr>
            <w:tcW w:w="567" w:type="dxa"/>
          </w:tcPr>
          <w:p w:rsidR="001F048C" w:rsidRDefault="001F048C">
            <w:pPr>
              <w:pStyle w:val="10"/>
              <w:rPr>
                <w:rFonts w:ascii="Times New Roman" w:eastAsia="Times New Roman" w:hAnsi="Times New Roman" w:cs="Times New Roman"/>
                <w:color w:val="000000"/>
              </w:rPr>
            </w:pPr>
          </w:p>
        </w:tc>
        <w:tc>
          <w:tcPr>
            <w:tcW w:w="567" w:type="dxa"/>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w:t>
            </w:r>
          </w:p>
        </w:tc>
        <w:tc>
          <w:tcPr>
            <w:tcW w:w="567" w:type="dxa"/>
          </w:tcPr>
          <w:p w:rsidR="001F048C" w:rsidRDefault="001F048C">
            <w:pPr>
              <w:pStyle w:val="10"/>
              <w:rPr>
                <w:rFonts w:ascii="Times New Roman" w:eastAsia="Times New Roman" w:hAnsi="Times New Roman" w:cs="Times New Roman"/>
                <w:color w:val="000000"/>
              </w:rPr>
            </w:pPr>
          </w:p>
        </w:tc>
      </w:tr>
      <w:tr w:rsidR="001F048C">
        <w:trPr>
          <w:cantSplit/>
          <w:trHeight w:val="266"/>
          <w:tblHeader/>
        </w:trPr>
        <w:tc>
          <w:tcPr>
            <w:tcW w:w="3403" w:type="dxa"/>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ТҚ13 </w:t>
            </w:r>
            <w:r>
              <w:rPr>
                <w:rFonts w:ascii="Times New Roman" w:eastAsia="Times New Roman" w:hAnsi="Times New Roman" w:cs="Times New Roman"/>
                <w:color w:val="000000"/>
              </w:rPr>
              <w:t>Жеке және әлеуметтік өрлеу этикасы құзыреттілік саласында:</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Білуі тиіс: негізгі этикалық ұғымдар мен категорияларды білу; этикалық жетілудің жеткілікті деңгейі туралы социумдағы адамгершілік жағынан  бағдарлау дағдыларын меңгеру;  күнделікті өмірдің қиын жағдаяттарында ең қолайлы этикалық шешімдерді іздеудің қағидалары мен әдістемесін білу.</w:t>
            </w:r>
          </w:p>
        </w:tc>
        <w:tc>
          <w:tcPr>
            <w:tcW w:w="567" w:type="dxa"/>
          </w:tcPr>
          <w:p w:rsidR="001F048C" w:rsidRDefault="001F048C">
            <w:pPr>
              <w:pStyle w:val="10"/>
              <w:rPr>
                <w:rFonts w:ascii="Times New Roman" w:eastAsia="Times New Roman" w:hAnsi="Times New Roman" w:cs="Times New Roman"/>
                <w:color w:val="000000"/>
              </w:rPr>
            </w:pPr>
          </w:p>
        </w:tc>
        <w:tc>
          <w:tcPr>
            <w:tcW w:w="567" w:type="dxa"/>
          </w:tcPr>
          <w:p w:rsidR="001F048C" w:rsidRDefault="001F048C">
            <w:pPr>
              <w:pStyle w:val="10"/>
              <w:rPr>
                <w:rFonts w:ascii="Times New Roman" w:eastAsia="Times New Roman" w:hAnsi="Times New Roman" w:cs="Times New Roman"/>
                <w:color w:val="000000"/>
              </w:rPr>
            </w:pPr>
          </w:p>
        </w:tc>
        <w:tc>
          <w:tcPr>
            <w:tcW w:w="567" w:type="dxa"/>
          </w:tcPr>
          <w:p w:rsidR="001F048C" w:rsidRDefault="001F048C">
            <w:pPr>
              <w:pStyle w:val="10"/>
              <w:rPr>
                <w:rFonts w:ascii="Times New Roman" w:eastAsia="Times New Roman" w:hAnsi="Times New Roman" w:cs="Times New Roman"/>
                <w:color w:val="000000"/>
              </w:rPr>
            </w:pPr>
          </w:p>
        </w:tc>
        <w:tc>
          <w:tcPr>
            <w:tcW w:w="567" w:type="dxa"/>
          </w:tcPr>
          <w:p w:rsidR="001F048C" w:rsidRDefault="001F048C">
            <w:pPr>
              <w:pStyle w:val="10"/>
              <w:rPr>
                <w:rFonts w:ascii="Times New Roman" w:eastAsia="Times New Roman" w:hAnsi="Times New Roman" w:cs="Times New Roman"/>
                <w:color w:val="000000"/>
              </w:rPr>
            </w:pPr>
          </w:p>
        </w:tc>
        <w:tc>
          <w:tcPr>
            <w:tcW w:w="567" w:type="dxa"/>
          </w:tcPr>
          <w:p w:rsidR="001F048C" w:rsidRDefault="001F048C">
            <w:pPr>
              <w:pStyle w:val="10"/>
              <w:rPr>
                <w:rFonts w:ascii="Times New Roman" w:eastAsia="Times New Roman" w:hAnsi="Times New Roman" w:cs="Times New Roman"/>
                <w:color w:val="000000"/>
              </w:rPr>
            </w:pPr>
          </w:p>
        </w:tc>
        <w:tc>
          <w:tcPr>
            <w:tcW w:w="567" w:type="dxa"/>
          </w:tcPr>
          <w:p w:rsidR="001F048C" w:rsidRDefault="001F048C">
            <w:pPr>
              <w:pStyle w:val="10"/>
              <w:rPr>
                <w:rFonts w:ascii="Times New Roman" w:eastAsia="Times New Roman" w:hAnsi="Times New Roman" w:cs="Times New Roman"/>
                <w:color w:val="000000"/>
              </w:rPr>
            </w:pPr>
          </w:p>
        </w:tc>
        <w:tc>
          <w:tcPr>
            <w:tcW w:w="567" w:type="dxa"/>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w:t>
            </w:r>
          </w:p>
        </w:tc>
        <w:tc>
          <w:tcPr>
            <w:tcW w:w="567" w:type="dxa"/>
          </w:tcPr>
          <w:p w:rsidR="001F048C" w:rsidRDefault="001F048C">
            <w:pPr>
              <w:pStyle w:val="10"/>
              <w:rPr>
                <w:rFonts w:ascii="Times New Roman" w:eastAsia="Times New Roman" w:hAnsi="Times New Roman" w:cs="Times New Roman"/>
                <w:color w:val="000000"/>
              </w:rPr>
            </w:pPr>
          </w:p>
        </w:tc>
        <w:tc>
          <w:tcPr>
            <w:tcW w:w="567" w:type="dxa"/>
          </w:tcPr>
          <w:p w:rsidR="001F048C" w:rsidRDefault="001F048C">
            <w:pPr>
              <w:pStyle w:val="10"/>
              <w:rPr>
                <w:rFonts w:ascii="Times New Roman" w:eastAsia="Times New Roman" w:hAnsi="Times New Roman" w:cs="Times New Roman"/>
                <w:color w:val="000000"/>
              </w:rPr>
            </w:pPr>
          </w:p>
        </w:tc>
        <w:tc>
          <w:tcPr>
            <w:tcW w:w="567" w:type="dxa"/>
          </w:tcPr>
          <w:p w:rsidR="001F048C" w:rsidRDefault="001F048C">
            <w:pPr>
              <w:pStyle w:val="10"/>
              <w:rPr>
                <w:rFonts w:ascii="Times New Roman" w:eastAsia="Times New Roman" w:hAnsi="Times New Roman" w:cs="Times New Roman"/>
                <w:color w:val="000000"/>
              </w:rPr>
            </w:pPr>
          </w:p>
        </w:tc>
        <w:tc>
          <w:tcPr>
            <w:tcW w:w="567" w:type="dxa"/>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w:t>
            </w:r>
          </w:p>
        </w:tc>
        <w:tc>
          <w:tcPr>
            <w:tcW w:w="567" w:type="dxa"/>
          </w:tcPr>
          <w:p w:rsidR="001F048C" w:rsidRDefault="001F048C">
            <w:pPr>
              <w:pStyle w:val="10"/>
              <w:rPr>
                <w:rFonts w:ascii="Times New Roman" w:eastAsia="Times New Roman" w:hAnsi="Times New Roman" w:cs="Times New Roman"/>
                <w:color w:val="000000"/>
              </w:rPr>
            </w:pPr>
          </w:p>
        </w:tc>
      </w:tr>
      <w:tr w:rsidR="001F048C">
        <w:trPr>
          <w:cantSplit/>
          <w:trHeight w:val="266"/>
          <w:tblHeader/>
        </w:trPr>
        <w:tc>
          <w:tcPr>
            <w:tcW w:w="3403" w:type="dxa"/>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ТҚ14 </w:t>
            </w:r>
            <w:r>
              <w:rPr>
                <w:rFonts w:ascii="Times New Roman" w:eastAsia="Times New Roman" w:hAnsi="Times New Roman" w:cs="Times New Roman"/>
                <w:color w:val="000000"/>
              </w:rPr>
              <w:t>-Білігі болуы қажет: адамның әлеуметтік іс-әрекетіндегі этика нормаларымен, адамгершілік қағидаларымен және құндылықтарымен таныстыру;</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Дағдысының болуы: өз қылықтары мен қоршаған орта адамдарының қылықтарын этикет және мораль нормалары тұрғысынан бағалау дағдысы.</w:t>
            </w:r>
          </w:p>
        </w:tc>
        <w:tc>
          <w:tcPr>
            <w:tcW w:w="567" w:type="dxa"/>
          </w:tcPr>
          <w:p w:rsidR="001F048C" w:rsidRDefault="001F048C">
            <w:pPr>
              <w:pStyle w:val="10"/>
              <w:rPr>
                <w:rFonts w:ascii="Times New Roman" w:eastAsia="Times New Roman" w:hAnsi="Times New Roman" w:cs="Times New Roman"/>
                <w:color w:val="000000"/>
              </w:rPr>
            </w:pPr>
          </w:p>
        </w:tc>
        <w:tc>
          <w:tcPr>
            <w:tcW w:w="567" w:type="dxa"/>
          </w:tcPr>
          <w:p w:rsidR="001F048C" w:rsidRDefault="001F048C">
            <w:pPr>
              <w:pStyle w:val="10"/>
              <w:rPr>
                <w:rFonts w:ascii="Times New Roman" w:eastAsia="Times New Roman" w:hAnsi="Times New Roman" w:cs="Times New Roman"/>
                <w:color w:val="000000"/>
              </w:rPr>
            </w:pPr>
          </w:p>
        </w:tc>
        <w:tc>
          <w:tcPr>
            <w:tcW w:w="567" w:type="dxa"/>
          </w:tcPr>
          <w:p w:rsidR="001F048C" w:rsidRDefault="001F048C">
            <w:pPr>
              <w:pStyle w:val="10"/>
              <w:rPr>
                <w:rFonts w:ascii="Times New Roman" w:eastAsia="Times New Roman" w:hAnsi="Times New Roman" w:cs="Times New Roman"/>
                <w:color w:val="000000"/>
              </w:rPr>
            </w:pPr>
          </w:p>
        </w:tc>
        <w:tc>
          <w:tcPr>
            <w:tcW w:w="567" w:type="dxa"/>
          </w:tcPr>
          <w:p w:rsidR="001F048C" w:rsidRDefault="001F048C">
            <w:pPr>
              <w:pStyle w:val="10"/>
              <w:rPr>
                <w:rFonts w:ascii="Times New Roman" w:eastAsia="Times New Roman" w:hAnsi="Times New Roman" w:cs="Times New Roman"/>
                <w:color w:val="000000"/>
              </w:rPr>
            </w:pPr>
          </w:p>
        </w:tc>
        <w:tc>
          <w:tcPr>
            <w:tcW w:w="567" w:type="dxa"/>
          </w:tcPr>
          <w:p w:rsidR="001F048C" w:rsidRDefault="001F048C">
            <w:pPr>
              <w:pStyle w:val="10"/>
              <w:rPr>
                <w:rFonts w:ascii="Times New Roman" w:eastAsia="Times New Roman" w:hAnsi="Times New Roman" w:cs="Times New Roman"/>
                <w:color w:val="000000"/>
              </w:rPr>
            </w:pPr>
          </w:p>
        </w:tc>
        <w:tc>
          <w:tcPr>
            <w:tcW w:w="567" w:type="dxa"/>
          </w:tcPr>
          <w:p w:rsidR="001F048C" w:rsidRDefault="001F048C">
            <w:pPr>
              <w:pStyle w:val="10"/>
              <w:rPr>
                <w:rFonts w:ascii="Times New Roman" w:eastAsia="Times New Roman" w:hAnsi="Times New Roman" w:cs="Times New Roman"/>
                <w:color w:val="000000"/>
              </w:rPr>
            </w:pPr>
          </w:p>
        </w:tc>
        <w:tc>
          <w:tcPr>
            <w:tcW w:w="567" w:type="dxa"/>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w:t>
            </w:r>
          </w:p>
        </w:tc>
        <w:tc>
          <w:tcPr>
            <w:tcW w:w="567" w:type="dxa"/>
          </w:tcPr>
          <w:p w:rsidR="001F048C" w:rsidRDefault="001F048C">
            <w:pPr>
              <w:pStyle w:val="10"/>
              <w:rPr>
                <w:rFonts w:ascii="Times New Roman" w:eastAsia="Times New Roman" w:hAnsi="Times New Roman" w:cs="Times New Roman"/>
                <w:color w:val="000000"/>
              </w:rPr>
            </w:pPr>
          </w:p>
        </w:tc>
        <w:tc>
          <w:tcPr>
            <w:tcW w:w="567" w:type="dxa"/>
          </w:tcPr>
          <w:p w:rsidR="001F048C" w:rsidRDefault="001F048C">
            <w:pPr>
              <w:pStyle w:val="10"/>
              <w:rPr>
                <w:rFonts w:ascii="Times New Roman" w:eastAsia="Times New Roman" w:hAnsi="Times New Roman" w:cs="Times New Roman"/>
                <w:color w:val="000000"/>
              </w:rPr>
            </w:pPr>
          </w:p>
        </w:tc>
        <w:tc>
          <w:tcPr>
            <w:tcW w:w="567" w:type="dxa"/>
          </w:tcPr>
          <w:p w:rsidR="001F048C" w:rsidRDefault="001F048C">
            <w:pPr>
              <w:pStyle w:val="10"/>
              <w:rPr>
                <w:rFonts w:ascii="Times New Roman" w:eastAsia="Times New Roman" w:hAnsi="Times New Roman" w:cs="Times New Roman"/>
                <w:color w:val="000000"/>
              </w:rPr>
            </w:pPr>
          </w:p>
        </w:tc>
        <w:tc>
          <w:tcPr>
            <w:tcW w:w="567" w:type="dxa"/>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w:t>
            </w:r>
          </w:p>
        </w:tc>
        <w:tc>
          <w:tcPr>
            <w:tcW w:w="567" w:type="dxa"/>
          </w:tcPr>
          <w:p w:rsidR="001F048C" w:rsidRDefault="001F048C">
            <w:pPr>
              <w:pStyle w:val="10"/>
              <w:rPr>
                <w:rFonts w:ascii="Times New Roman" w:eastAsia="Times New Roman" w:hAnsi="Times New Roman" w:cs="Times New Roman"/>
                <w:color w:val="000000"/>
              </w:rPr>
            </w:pPr>
          </w:p>
        </w:tc>
      </w:tr>
      <w:tr w:rsidR="001F048C">
        <w:trPr>
          <w:cantSplit/>
          <w:trHeight w:val="266"/>
          <w:tblHeader/>
        </w:trPr>
        <w:tc>
          <w:tcPr>
            <w:tcW w:w="3403" w:type="dxa"/>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ТҚ15</w:t>
            </w:r>
            <w:r>
              <w:rPr>
                <w:rFonts w:ascii="Times New Roman" w:eastAsia="Times New Roman" w:hAnsi="Times New Roman" w:cs="Times New Roman"/>
                <w:color w:val="000000"/>
              </w:rPr>
              <w:t xml:space="preserve"> - жалпы және қолданбалы әлеуметтану құзыреттілік саласында:</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Білуі тиіс: қоғамда болып жатқан үдерістер мен құбылыстарға талдау жасай алуды; кәсіби мәселелерді шешуде балама, жаңа немесе инновациялық тұғырларды тұрақты қолдана білу; өз ойын ауызша және жазбаша дұрыс және дәлелді түрде тұжырымдай білу.</w:t>
            </w:r>
          </w:p>
        </w:tc>
        <w:tc>
          <w:tcPr>
            <w:tcW w:w="567" w:type="dxa"/>
          </w:tcPr>
          <w:p w:rsidR="001F048C" w:rsidRDefault="001F048C">
            <w:pPr>
              <w:pStyle w:val="10"/>
              <w:rPr>
                <w:rFonts w:ascii="Times New Roman" w:eastAsia="Times New Roman" w:hAnsi="Times New Roman" w:cs="Times New Roman"/>
                <w:color w:val="000000"/>
              </w:rPr>
            </w:pPr>
          </w:p>
        </w:tc>
        <w:tc>
          <w:tcPr>
            <w:tcW w:w="567" w:type="dxa"/>
          </w:tcPr>
          <w:p w:rsidR="001F048C" w:rsidRDefault="001F048C">
            <w:pPr>
              <w:pStyle w:val="10"/>
              <w:rPr>
                <w:rFonts w:ascii="Times New Roman" w:eastAsia="Times New Roman" w:hAnsi="Times New Roman" w:cs="Times New Roman"/>
                <w:color w:val="000000"/>
              </w:rPr>
            </w:pPr>
          </w:p>
        </w:tc>
        <w:tc>
          <w:tcPr>
            <w:tcW w:w="567" w:type="dxa"/>
          </w:tcPr>
          <w:p w:rsidR="001F048C" w:rsidRDefault="001F048C">
            <w:pPr>
              <w:pStyle w:val="10"/>
              <w:rPr>
                <w:rFonts w:ascii="Times New Roman" w:eastAsia="Times New Roman" w:hAnsi="Times New Roman" w:cs="Times New Roman"/>
                <w:color w:val="000000"/>
              </w:rPr>
            </w:pPr>
          </w:p>
        </w:tc>
        <w:tc>
          <w:tcPr>
            <w:tcW w:w="567" w:type="dxa"/>
          </w:tcPr>
          <w:p w:rsidR="001F048C" w:rsidRDefault="001F048C">
            <w:pPr>
              <w:pStyle w:val="10"/>
              <w:rPr>
                <w:rFonts w:ascii="Times New Roman" w:eastAsia="Times New Roman" w:hAnsi="Times New Roman" w:cs="Times New Roman"/>
                <w:color w:val="000000"/>
              </w:rPr>
            </w:pPr>
          </w:p>
        </w:tc>
        <w:tc>
          <w:tcPr>
            <w:tcW w:w="567" w:type="dxa"/>
          </w:tcPr>
          <w:p w:rsidR="001F048C" w:rsidRDefault="001F048C">
            <w:pPr>
              <w:pStyle w:val="10"/>
              <w:rPr>
                <w:rFonts w:ascii="Times New Roman" w:eastAsia="Times New Roman" w:hAnsi="Times New Roman" w:cs="Times New Roman"/>
                <w:color w:val="000000"/>
              </w:rPr>
            </w:pPr>
          </w:p>
        </w:tc>
        <w:tc>
          <w:tcPr>
            <w:tcW w:w="567" w:type="dxa"/>
          </w:tcPr>
          <w:p w:rsidR="001F048C" w:rsidRDefault="001F048C">
            <w:pPr>
              <w:pStyle w:val="10"/>
              <w:rPr>
                <w:rFonts w:ascii="Times New Roman" w:eastAsia="Times New Roman" w:hAnsi="Times New Roman" w:cs="Times New Roman"/>
                <w:color w:val="000000"/>
              </w:rPr>
            </w:pPr>
          </w:p>
        </w:tc>
        <w:tc>
          <w:tcPr>
            <w:tcW w:w="567" w:type="dxa"/>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w:t>
            </w:r>
          </w:p>
        </w:tc>
        <w:tc>
          <w:tcPr>
            <w:tcW w:w="567" w:type="dxa"/>
          </w:tcPr>
          <w:p w:rsidR="001F048C" w:rsidRDefault="001F048C">
            <w:pPr>
              <w:pStyle w:val="10"/>
              <w:rPr>
                <w:rFonts w:ascii="Times New Roman" w:eastAsia="Times New Roman" w:hAnsi="Times New Roman" w:cs="Times New Roman"/>
                <w:color w:val="000000"/>
              </w:rPr>
            </w:pPr>
          </w:p>
        </w:tc>
        <w:tc>
          <w:tcPr>
            <w:tcW w:w="567" w:type="dxa"/>
          </w:tcPr>
          <w:p w:rsidR="001F048C" w:rsidRDefault="001F048C">
            <w:pPr>
              <w:pStyle w:val="10"/>
              <w:rPr>
                <w:rFonts w:ascii="Times New Roman" w:eastAsia="Times New Roman" w:hAnsi="Times New Roman" w:cs="Times New Roman"/>
                <w:color w:val="000000"/>
              </w:rPr>
            </w:pPr>
          </w:p>
        </w:tc>
        <w:tc>
          <w:tcPr>
            <w:tcW w:w="567" w:type="dxa"/>
          </w:tcPr>
          <w:p w:rsidR="001F048C" w:rsidRDefault="001F048C">
            <w:pPr>
              <w:pStyle w:val="10"/>
              <w:rPr>
                <w:rFonts w:ascii="Times New Roman" w:eastAsia="Times New Roman" w:hAnsi="Times New Roman" w:cs="Times New Roman"/>
                <w:color w:val="000000"/>
              </w:rPr>
            </w:pPr>
          </w:p>
        </w:tc>
        <w:tc>
          <w:tcPr>
            <w:tcW w:w="567" w:type="dxa"/>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w:t>
            </w:r>
          </w:p>
        </w:tc>
        <w:tc>
          <w:tcPr>
            <w:tcW w:w="567" w:type="dxa"/>
          </w:tcPr>
          <w:p w:rsidR="001F048C" w:rsidRDefault="001F048C">
            <w:pPr>
              <w:pStyle w:val="10"/>
              <w:rPr>
                <w:rFonts w:ascii="Times New Roman" w:eastAsia="Times New Roman" w:hAnsi="Times New Roman" w:cs="Times New Roman"/>
                <w:color w:val="000000"/>
              </w:rPr>
            </w:pPr>
          </w:p>
        </w:tc>
      </w:tr>
      <w:tr w:rsidR="001F048C">
        <w:trPr>
          <w:cantSplit/>
          <w:trHeight w:val="266"/>
          <w:tblHeader/>
        </w:trPr>
        <w:tc>
          <w:tcPr>
            <w:tcW w:w="3403" w:type="dxa"/>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ТҚ16</w:t>
            </w:r>
            <w:r>
              <w:rPr>
                <w:rFonts w:ascii="Times New Roman" w:eastAsia="Times New Roman" w:hAnsi="Times New Roman" w:cs="Times New Roman"/>
                <w:color w:val="000000"/>
              </w:rPr>
              <w:t xml:space="preserve"> - Дағдысының болуы: әлеуметтік өзара қарым-қатынас дағдыларын меңгеру; серіктестік, төзімділік пен сыйласымдылық және әлеуметтік болжау және жобалау, көпшілікке сөйлеу, дәлелдеу, пікірталас жүргізу және пікірталас тудыру дағдыларын меңгеру.</w:t>
            </w:r>
          </w:p>
        </w:tc>
        <w:tc>
          <w:tcPr>
            <w:tcW w:w="567" w:type="dxa"/>
          </w:tcPr>
          <w:p w:rsidR="001F048C" w:rsidRDefault="001F048C">
            <w:pPr>
              <w:pStyle w:val="10"/>
              <w:rPr>
                <w:rFonts w:ascii="Times New Roman" w:eastAsia="Times New Roman" w:hAnsi="Times New Roman" w:cs="Times New Roman"/>
                <w:color w:val="000000"/>
              </w:rPr>
            </w:pPr>
          </w:p>
        </w:tc>
        <w:tc>
          <w:tcPr>
            <w:tcW w:w="567" w:type="dxa"/>
          </w:tcPr>
          <w:p w:rsidR="001F048C" w:rsidRDefault="001F048C">
            <w:pPr>
              <w:pStyle w:val="10"/>
              <w:rPr>
                <w:rFonts w:ascii="Times New Roman" w:eastAsia="Times New Roman" w:hAnsi="Times New Roman" w:cs="Times New Roman"/>
                <w:color w:val="000000"/>
              </w:rPr>
            </w:pPr>
          </w:p>
        </w:tc>
        <w:tc>
          <w:tcPr>
            <w:tcW w:w="567" w:type="dxa"/>
          </w:tcPr>
          <w:p w:rsidR="001F048C" w:rsidRDefault="001F048C">
            <w:pPr>
              <w:pStyle w:val="10"/>
              <w:rPr>
                <w:rFonts w:ascii="Times New Roman" w:eastAsia="Times New Roman" w:hAnsi="Times New Roman" w:cs="Times New Roman"/>
                <w:color w:val="000000"/>
              </w:rPr>
            </w:pPr>
          </w:p>
        </w:tc>
        <w:tc>
          <w:tcPr>
            <w:tcW w:w="567" w:type="dxa"/>
          </w:tcPr>
          <w:p w:rsidR="001F048C" w:rsidRDefault="001F048C">
            <w:pPr>
              <w:pStyle w:val="10"/>
              <w:rPr>
                <w:rFonts w:ascii="Times New Roman" w:eastAsia="Times New Roman" w:hAnsi="Times New Roman" w:cs="Times New Roman"/>
                <w:color w:val="000000"/>
              </w:rPr>
            </w:pPr>
          </w:p>
        </w:tc>
        <w:tc>
          <w:tcPr>
            <w:tcW w:w="567" w:type="dxa"/>
          </w:tcPr>
          <w:p w:rsidR="001F048C" w:rsidRDefault="001F048C">
            <w:pPr>
              <w:pStyle w:val="10"/>
              <w:rPr>
                <w:rFonts w:ascii="Times New Roman" w:eastAsia="Times New Roman" w:hAnsi="Times New Roman" w:cs="Times New Roman"/>
                <w:color w:val="000000"/>
              </w:rPr>
            </w:pPr>
          </w:p>
        </w:tc>
        <w:tc>
          <w:tcPr>
            <w:tcW w:w="567" w:type="dxa"/>
          </w:tcPr>
          <w:p w:rsidR="001F048C" w:rsidRDefault="001F048C">
            <w:pPr>
              <w:pStyle w:val="10"/>
              <w:rPr>
                <w:rFonts w:ascii="Times New Roman" w:eastAsia="Times New Roman" w:hAnsi="Times New Roman" w:cs="Times New Roman"/>
                <w:color w:val="000000"/>
              </w:rPr>
            </w:pPr>
          </w:p>
        </w:tc>
        <w:tc>
          <w:tcPr>
            <w:tcW w:w="567" w:type="dxa"/>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w:t>
            </w:r>
          </w:p>
        </w:tc>
        <w:tc>
          <w:tcPr>
            <w:tcW w:w="567" w:type="dxa"/>
          </w:tcPr>
          <w:p w:rsidR="001F048C" w:rsidRDefault="001F048C">
            <w:pPr>
              <w:pStyle w:val="10"/>
              <w:rPr>
                <w:rFonts w:ascii="Times New Roman" w:eastAsia="Times New Roman" w:hAnsi="Times New Roman" w:cs="Times New Roman"/>
                <w:color w:val="000000"/>
              </w:rPr>
            </w:pPr>
          </w:p>
        </w:tc>
        <w:tc>
          <w:tcPr>
            <w:tcW w:w="567" w:type="dxa"/>
          </w:tcPr>
          <w:p w:rsidR="001F048C" w:rsidRDefault="001F048C">
            <w:pPr>
              <w:pStyle w:val="10"/>
              <w:rPr>
                <w:rFonts w:ascii="Times New Roman" w:eastAsia="Times New Roman" w:hAnsi="Times New Roman" w:cs="Times New Roman"/>
                <w:color w:val="000000"/>
              </w:rPr>
            </w:pPr>
          </w:p>
        </w:tc>
        <w:tc>
          <w:tcPr>
            <w:tcW w:w="567" w:type="dxa"/>
          </w:tcPr>
          <w:p w:rsidR="001F048C" w:rsidRDefault="001F048C">
            <w:pPr>
              <w:pStyle w:val="10"/>
              <w:rPr>
                <w:rFonts w:ascii="Times New Roman" w:eastAsia="Times New Roman" w:hAnsi="Times New Roman" w:cs="Times New Roman"/>
                <w:color w:val="000000"/>
              </w:rPr>
            </w:pPr>
          </w:p>
        </w:tc>
        <w:tc>
          <w:tcPr>
            <w:tcW w:w="567" w:type="dxa"/>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w:t>
            </w:r>
          </w:p>
        </w:tc>
        <w:tc>
          <w:tcPr>
            <w:tcW w:w="567" w:type="dxa"/>
          </w:tcPr>
          <w:p w:rsidR="001F048C" w:rsidRDefault="001F048C">
            <w:pPr>
              <w:pStyle w:val="10"/>
              <w:rPr>
                <w:rFonts w:ascii="Times New Roman" w:eastAsia="Times New Roman" w:hAnsi="Times New Roman" w:cs="Times New Roman"/>
                <w:color w:val="000000"/>
              </w:rPr>
            </w:pPr>
          </w:p>
        </w:tc>
      </w:tr>
      <w:tr w:rsidR="001F048C">
        <w:trPr>
          <w:cantSplit/>
          <w:trHeight w:val="266"/>
          <w:tblHeader/>
        </w:trPr>
        <w:tc>
          <w:tcPr>
            <w:tcW w:w="3403" w:type="dxa"/>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lastRenderedPageBreak/>
              <w:t>ТҚ17</w:t>
            </w:r>
            <w:r>
              <w:rPr>
                <w:rFonts w:ascii="Times New Roman" w:eastAsia="Times New Roman" w:hAnsi="Times New Roman" w:cs="Times New Roman"/>
                <w:color w:val="000000"/>
              </w:rPr>
              <w:t xml:space="preserve">  Әлеуметтік-құқықтық құзыреттілік саласында:</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Білуі тиіс: қазіргі жағдайларда тарихи-құқықтық контексте  отандық заңнамалардың құқықтың әлемдік жүйесіне кірігуінде қазақстандық құқықтық жүйе ерекшеліктерін білу; ғылыми-теориялық білімдерді конституциялық құқық пен бостандықты қорғау және өміршеңдік жағдайында еркін қолдана білу. </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Білігі болуы қажет: Қазақстанның құқықтық жүйесінің ерекшеліктерін қарастыру,; Қазақстан Республикасының нормативтік құқықтық актілер базасының негізгі ережелерін қарастыру.</w:t>
            </w:r>
          </w:p>
        </w:tc>
        <w:tc>
          <w:tcPr>
            <w:tcW w:w="567" w:type="dxa"/>
          </w:tcPr>
          <w:p w:rsidR="001F048C" w:rsidRDefault="001F048C">
            <w:pPr>
              <w:pStyle w:val="10"/>
              <w:rPr>
                <w:rFonts w:ascii="Times New Roman" w:eastAsia="Times New Roman" w:hAnsi="Times New Roman" w:cs="Times New Roman"/>
                <w:color w:val="000000"/>
              </w:rPr>
            </w:pPr>
          </w:p>
        </w:tc>
        <w:tc>
          <w:tcPr>
            <w:tcW w:w="567" w:type="dxa"/>
          </w:tcPr>
          <w:p w:rsidR="001F048C" w:rsidRDefault="001F048C">
            <w:pPr>
              <w:pStyle w:val="10"/>
              <w:rPr>
                <w:rFonts w:ascii="Times New Roman" w:eastAsia="Times New Roman" w:hAnsi="Times New Roman" w:cs="Times New Roman"/>
                <w:color w:val="000000"/>
              </w:rPr>
            </w:pPr>
          </w:p>
        </w:tc>
        <w:tc>
          <w:tcPr>
            <w:tcW w:w="567" w:type="dxa"/>
          </w:tcPr>
          <w:p w:rsidR="001F048C" w:rsidRDefault="001F048C">
            <w:pPr>
              <w:pStyle w:val="10"/>
              <w:rPr>
                <w:rFonts w:ascii="Times New Roman" w:eastAsia="Times New Roman" w:hAnsi="Times New Roman" w:cs="Times New Roman"/>
                <w:color w:val="000000"/>
              </w:rPr>
            </w:pPr>
          </w:p>
        </w:tc>
        <w:tc>
          <w:tcPr>
            <w:tcW w:w="567" w:type="dxa"/>
          </w:tcPr>
          <w:p w:rsidR="001F048C" w:rsidRDefault="001F048C">
            <w:pPr>
              <w:pStyle w:val="10"/>
              <w:rPr>
                <w:rFonts w:ascii="Times New Roman" w:eastAsia="Times New Roman" w:hAnsi="Times New Roman" w:cs="Times New Roman"/>
                <w:color w:val="000000"/>
              </w:rPr>
            </w:pPr>
          </w:p>
        </w:tc>
        <w:tc>
          <w:tcPr>
            <w:tcW w:w="567" w:type="dxa"/>
          </w:tcPr>
          <w:p w:rsidR="001F048C" w:rsidRDefault="001F048C">
            <w:pPr>
              <w:pStyle w:val="10"/>
              <w:rPr>
                <w:rFonts w:ascii="Times New Roman" w:eastAsia="Times New Roman" w:hAnsi="Times New Roman" w:cs="Times New Roman"/>
                <w:color w:val="000000"/>
              </w:rPr>
            </w:pPr>
          </w:p>
        </w:tc>
        <w:tc>
          <w:tcPr>
            <w:tcW w:w="567" w:type="dxa"/>
          </w:tcPr>
          <w:p w:rsidR="001F048C" w:rsidRDefault="001F048C">
            <w:pPr>
              <w:pStyle w:val="10"/>
              <w:rPr>
                <w:rFonts w:ascii="Times New Roman" w:eastAsia="Times New Roman" w:hAnsi="Times New Roman" w:cs="Times New Roman"/>
                <w:color w:val="000000"/>
              </w:rPr>
            </w:pPr>
          </w:p>
        </w:tc>
        <w:tc>
          <w:tcPr>
            <w:tcW w:w="567" w:type="dxa"/>
          </w:tcPr>
          <w:p w:rsidR="001F048C" w:rsidRDefault="001F048C">
            <w:pPr>
              <w:pStyle w:val="10"/>
              <w:rPr>
                <w:rFonts w:ascii="Times New Roman" w:eastAsia="Times New Roman" w:hAnsi="Times New Roman" w:cs="Times New Roman"/>
                <w:color w:val="000000"/>
              </w:rPr>
            </w:pPr>
          </w:p>
        </w:tc>
        <w:tc>
          <w:tcPr>
            <w:tcW w:w="567" w:type="dxa"/>
          </w:tcPr>
          <w:p w:rsidR="001F048C" w:rsidRDefault="001F048C">
            <w:pPr>
              <w:pStyle w:val="10"/>
              <w:rPr>
                <w:rFonts w:ascii="Times New Roman" w:eastAsia="Times New Roman" w:hAnsi="Times New Roman" w:cs="Times New Roman"/>
                <w:color w:val="000000"/>
              </w:rPr>
            </w:pPr>
          </w:p>
        </w:tc>
        <w:tc>
          <w:tcPr>
            <w:tcW w:w="567" w:type="dxa"/>
          </w:tcPr>
          <w:p w:rsidR="001F048C" w:rsidRDefault="001F048C">
            <w:pPr>
              <w:pStyle w:val="10"/>
              <w:rPr>
                <w:rFonts w:ascii="Times New Roman" w:eastAsia="Times New Roman" w:hAnsi="Times New Roman" w:cs="Times New Roman"/>
                <w:color w:val="000000"/>
              </w:rPr>
            </w:pPr>
          </w:p>
        </w:tc>
        <w:tc>
          <w:tcPr>
            <w:tcW w:w="567" w:type="dxa"/>
          </w:tcPr>
          <w:p w:rsidR="001F048C" w:rsidRDefault="001F048C">
            <w:pPr>
              <w:pStyle w:val="10"/>
              <w:rPr>
                <w:rFonts w:ascii="Times New Roman" w:eastAsia="Times New Roman" w:hAnsi="Times New Roman" w:cs="Times New Roman"/>
                <w:color w:val="000000"/>
              </w:rPr>
            </w:pPr>
          </w:p>
        </w:tc>
        <w:tc>
          <w:tcPr>
            <w:tcW w:w="567" w:type="dxa"/>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w:t>
            </w:r>
          </w:p>
        </w:tc>
        <w:tc>
          <w:tcPr>
            <w:tcW w:w="567" w:type="dxa"/>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w:t>
            </w:r>
          </w:p>
        </w:tc>
      </w:tr>
      <w:tr w:rsidR="001F048C">
        <w:trPr>
          <w:cantSplit/>
          <w:trHeight w:val="266"/>
          <w:tblHeader/>
        </w:trPr>
        <w:tc>
          <w:tcPr>
            <w:tcW w:w="3403" w:type="dxa"/>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ТҚ18 - </w:t>
            </w:r>
            <w:r>
              <w:rPr>
                <w:rFonts w:ascii="Times New Roman" w:eastAsia="Times New Roman" w:hAnsi="Times New Roman" w:cs="Times New Roman"/>
                <w:color w:val="000000"/>
              </w:rPr>
              <w:t xml:space="preserve"> Білуі тиіс: қоғамдағы экономикалық қайта құрылымдардың, логика мен қоғам өміріндегі құбылыстар мен үдерістердің өзара байланысын білу; кәсіби қызметте жүйелі экономикалық білімдерді қолдана білу.</w:t>
            </w:r>
          </w:p>
        </w:tc>
        <w:tc>
          <w:tcPr>
            <w:tcW w:w="567" w:type="dxa"/>
          </w:tcPr>
          <w:p w:rsidR="001F048C" w:rsidRDefault="001F048C">
            <w:pPr>
              <w:pStyle w:val="10"/>
              <w:rPr>
                <w:rFonts w:ascii="Times New Roman" w:eastAsia="Times New Roman" w:hAnsi="Times New Roman" w:cs="Times New Roman"/>
                <w:color w:val="000000"/>
              </w:rPr>
            </w:pPr>
          </w:p>
        </w:tc>
        <w:tc>
          <w:tcPr>
            <w:tcW w:w="567" w:type="dxa"/>
          </w:tcPr>
          <w:p w:rsidR="001F048C" w:rsidRDefault="001F048C">
            <w:pPr>
              <w:pStyle w:val="10"/>
              <w:rPr>
                <w:rFonts w:ascii="Times New Roman" w:eastAsia="Times New Roman" w:hAnsi="Times New Roman" w:cs="Times New Roman"/>
                <w:color w:val="000000"/>
              </w:rPr>
            </w:pPr>
          </w:p>
        </w:tc>
        <w:tc>
          <w:tcPr>
            <w:tcW w:w="567" w:type="dxa"/>
          </w:tcPr>
          <w:p w:rsidR="001F048C" w:rsidRDefault="001F048C">
            <w:pPr>
              <w:pStyle w:val="10"/>
              <w:rPr>
                <w:rFonts w:ascii="Times New Roman" w:eastAsia="Times New Roman" w:hAnsi="Times New Roman" w:cs="Times New Roman"/>
                <w:color w:val="000000"/>
              </w:rPr>
            </w:pPr>
          </w:p>
        </w:tc>
        <w:tc>
          <w:tcPr>
            <w:tcW w:w="567" w:type="dxa"/>
          </w:tcPr>
          <w:p w:rsidR="001F048C" w:rsidRDefault="001F048C">
            <w:pPr>
              <w:pStyle w:val="10"/>
              <w:rPr>
                <w:rFonts w:ascii="Times New Roman" w:eastAsia="Times New Roman" w:hAnsi="Times New Roman" w:cs="Times New Roman"/>
                <w:color w:val="000000"/>
              </w:rPr>
            </w:pPr>
          </w:p>
        </w:tc>
        <w:tc>
          <w:tcPr>
            <w:tcW w:w="567" w:type="dxa"/>
          </w:tcPr>
          <w:p w:rsidR="001F048C" w:rsidRDefault="001F048C">
            <w:pPr>
              <w:pStyle w:val="10"/>
              <w:rPr>
                <w:rFonts w:ascii="Times New Roman" w:eastAsia="Times New Roman" w:hAnsi="Times New Roman" w:cs="Times New Roman"/>
                <w:color w:val="000000"/>
              </w:rPr>
            </w:pPr>
          </w:p>
        </w:tc>
        <w:tc>
          <w:tcPr>
            <w:tcW w:w="567" w:type="dxa"/>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 xml:space="preserve"> </w:t>
            </w:r>
          </w:p>
        </w:tc>
        <w:tc>
          <w:tcPr>
            <w:tcW w:w="567" w:type="dxa"/>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 xml:space="preserve"> </w:t>
            </w:r>
          </w:p>
        </w:tc>
        <w:tc>
          <w:tcPr>
            <w:tcW w:w="567" w:type="dxa"/>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 xml:space="preserve"> </w:t>
            </w:r>
          </w:p>
        </w:tc>
        <w:tc>
          <w:tcPr>
            <w:tcW w:w="567" w:type="dxa"/>
          </w:tcPr>
          <w:p w:rsidR="001F048C" w:rsidRDefault="001F048C">
            <w:pPr>
              <w:pStyle w:val="10"/>
              <w:rPr>
                <w:rFonts w:ascii="Times New Roman" w:eastAsia="Times New Roman" w:hAnsi="Times New Roman" w:cs="Times New Roman"/>
                <w:color w:val="000000"/>
              </w:rPr>
            </w:pPr>
          </w:p>
        </w:tc>
        <w:tc>
          <w:tcPr>
            <w:tcW w:w="567" w:type="dxa"/>
          </w:tcPr>
          <w:p w:rsidR="001F048C" w:rsidRDefault="001F048C">
            <w:pPr>
              <w:pStyle w:val="10"/>
              <w:rPr>
                <w:rFonts w:ascii="Times New Roman" w:eastAsia="Times New Roman" w:hAnsi="Times New Roman" w:cs="Times New Roman"/>
                <w:color w:val="000000"/>
              </w:rPr>
            </w:pPr>
          </w:p>
        </w:tc>
        <w:tc>
          <w:tcPr>
            <w:tcW w:w="567" w:type="dxa"/>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w:t>
            </w:r>
          </w:p>
        </w:tc>
        <w:tc>
          <w:tcPr>
            <w:tcW w:w="567" w:type="dxa"/>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w:t>
            </w:r>
          </w:p>
        </w:tc>
      </w:tr>
      <w:tr w:rsidR="001F048C">
        <w:trPr>
          <w:cantSplit/>
          <w:trHeight w:val="266"/>
          <w:tblHeader/>
        </w:trPr>
        <w:tc>
          <w:tcPr>
            <w:tcW w:w="3403" w:type="dxa"/>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ТҚ19 - </w:t>
            </w:r>
            <w:r>
              <w:rPr>
                <w:rFonts w:ascii="Times New Roman" w:eastAsia="Times New Roman" w:hAnsi="Times New Roman" w:cs="Times New Roman"/>
                <w:color w:val="000000"/>
              </w:rPr>
              <w:t>Білігі болуы қажет: экономиканың қызметіндегі негізгі категориялар, ұғымдар мен заңдылықтар туралы ғылыми түсініктерін қалыптастыру және экономиканы мемлекеттік реттеу әдістерін ажырату; тәжірибеде кәсіпкерлік және экономикалық қатынастарды реттейтін қағидаттар мен нормаларды қолдану.</w:t>
            </w:r>
          </w:p>
        </w:tc>
        <w:tc>
          <w:tcPr>
            <w:tcW w:w="567" w:type="dxa"/>
          </w:tcPr>
          <w:p w:rsidR="001F048C" w:rsidRDefault="001F048C">
            <w:pPr>
              <w:pStyle w:val="10"/>
              <w:rPr>
                <w:rFonts w:ascii="Times New Roman" w:eastAsia="Times New Roman" w:hAnsi="Times New Roman" w:cs="Times New Roman"/>
                <w:color w:val="000000"/>
              </w:rPr>
            </w:pPr>
          </w:p>
        </w:tc>
        <w:tc>
          <w:tcPr>
            <w:tcW w:w="567" w:type="dxa"/>
          </w:tcPr>
          <w:p w:rsidR="001F048C" w:rsidRDefault="001F048C">
            <w:pPr>
              <w:pStyle w:val="10"/>
              <w:rPr>
                <w:rFonts w:ascii="Times New Roman" w:eastAsia="Times New Roman" w:hAnsi="Times New Roman" w:cs="Times New Roman"/>
                <w:color w:val="000000"/>
              </w:rPr>
            </w:pPr>
          </w:p>
        </w:tc>
        <w:tc>
          <w:tcPr>
            <w:tcW w:w="567" w:type="dxa"/>
          </w:tcPr>
          <w:p w:rsidR="001F048C" w:rsidRDefault="001F048C">
            <w:pPr>
              <w:pStyle w:val="10"/>
              <w:rPr>
                <w:rFonts w:ascii="Times New Roman" w:eastAsia="Times New Roman" w:hAnsi="Times New Roman" w:cs="Times New Roman"/>
                <w:color w:val="000000"/>
              </w:rPr>
            </w:pPr>
          </w:p>
        </w:tc>
        <w:tc>
          <w:tcPr>
            <w:tcW w:w="567" w:type="dxa"/>
          </w:tcPr>
          <w:p w:rsidR="001F048C" w:rsidRDefault="001F048C">
            <w:pPr>
              <w:pStyle w:val="10"/>
              <w:rPr>
                <w:rFonts w:ascii="Times New Roman" w:eastAsia="Times New Roman" w:hAnsi="Times New Roman" w:cs="Times New Roman"/>
                <w:color w:val="000000"/>
              </w:rPr>
            </w:pPr>
          </w:p>
        </w:tc>
        <w:tc>
          <w:tcPr>
            <w:tcW w:w="567" w:type="dxa"/>
          </w:tcPr>
          <w:p w:rsidR="001F048C" w:rsidRDefault="001F048C">
            <w:pPr>
              <w:pStyle w:val="10"/>
              <w:rPr>
                <w:rFonts w:ascii="Times New Roman" w:eastAsia="Times New Roman" w:hAnsi="Times New Roman" w:cs="Times New Roman"/>
                <w:color w:val="000000"/>
              </w:rPr>
            </w:pPr>
          </w:p>
        </w:tc>
        <w:tc>
          <w:tcPr>
            <w:tcW w:w="567" w:type="dxa"/>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 xml:space="preserve"> </w:t>
            </w:r>
          </w:p>
        </w:tc>
        <w:tc>
          <w:tcPr>
            <w:tcW w:w="567" w:type="dxa"/>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 xml:space="preserve"> </w:t>
            </w:r>
          </w:p>
        </w:tc>
        <w:tc>
          <w:tcPr>
            <w:tcW w:w="567" w:type="dxa"/>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 xml:space="preserve"> </w:t>
            </w:r>
          </w:p>
        </w:tc>
        <w:tc>
          <w:tcPr>
            <w:tcW w:w="567" w:type="dxa"/>
          </w:tcPr>
          <w:p w:rsidR="001F048C" w:rsidRDefault="001F048C">
            <w:pPr>
              <w:pStyle w:val="10"/>
              <w:rPr>
                <w:rFonts w:ascii="Times New Roman" w:eastAsia="Times New Roman" w:hAnsi="Times New Roman" w:cs="Times New Roman"/>
                <w:color w:val="000000"/>
              </w:rPr>
            </w:pPr>
          </w:p>
        </w:tc>
        <w:tc>
          <w:tcPr>
            <w:tcW w:w="567" w:type="dxa"/>
          </w:tcPr>
          <w:p w:rsidR="001F048C" w:rsidRDefault="001F048C">
            <w:pPr>
              <w:pStyle w:val="10"/>
              <w:rPr>
                <w:rFonts w:ascii="Times New Roman" w:eastAsia="Times New Roman" w:hAnsi="Times New Roman" w:cs="Times New Roman"/>
                <w:color w:val="000000"/>
              </w:rPr>
            </w:pPr>
          </w:p>
        </w:tc>
        <w:tc>
          <w:tcPr>
            <w:tcW w:w="567" w:type="dxa"/>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w:t>
            </w:r>
          </w:p>
        </w:tc>
        <w:tc>
          <w:tcPr>
            <w:tcW w:w="567" w:type="dxa"/>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w:t>
            </w:r>
          </w:p>
        </w:tc>
      </w:tr>
      <w:tr w:rsidR="001F048C">
        <w:trPr>
          <w:cantSplit/>
          <w:trHeight w:val="266"/>
          <w:tblHeader/>
        </w:trPr>
        <w:tc>
          <w:tcPr>
            <w:tcW w:w="3403" w:type="dxa"/>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ТҚ20 -</w:t>
            </w:r>
            <w:r>
              <w:rPr>
                <w:rFonts w:ascii="Times New Roman" w:eastAsia="Times New Roman" w:hAnsi="Times New Roman" w:cs="Times New Roman"/>
                <w:color w:val="000000"/>
              </w:rPr>
              <w:t xml:space="preserve"> </w:t>
            </w:r>
            <w:r>
              <w:rPr>
                <w:rFonts w:ascii="Times New Roman" w:eastAsia="Times New Roman" w:hAnsi="Times New Roman" w:cs="Times New Roman"/>
                <w:b/>
                <w:color w:val="000000"/>
              </w:rPr>
              <w:t>Дағдысының болуы</w:t>
            </w:r>
            <w:r>
              <w:rPr>
                <w:rFonts w:ascii="Times New Roman" w:eastAsia="Times New Roman" w:hAnsi="Times New Roman" w:cs="Times New Roman"/>
                <w:color w:val="000000"/>
              </w:rPr>
              <w:t>: кәсіби қызметтегі пәні бойынша алған білімдерін пайдалана алу; кәсіби қызмет саласына енетін құқықтық және экономикалық қатынастарды талдау.</w:t>
            </w:r>
          </w:p>
        </w:tc>
        <w:tc>
          <w:tcPr>
            <w:tcW w:w="567" w:type="dxa"/>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w:t>
            </w:r>
          </w:p>
        </w:tc>
        <w:tc>
          <w:tcPr>
            <w:tcW w:w="567" w:type="dxa"/>
          </w:tcPr>
          <w:p w:rsidR="001F048C" w:rsidRDefault="001F048C">
            <w:pPr>
              <w:pStyle w:val="10"/>
              <w:rPr>
                <w:rFonts w:ascii="Times New Roman" w:eastAsia="Times New Roman" w:hAnsi="Times New Roman" w:cs="Times New Roman"/>
                <w:color w:val="000000"/>
              </w:rPr>
            </w:pPr>
          </w:p>
        </w:tc>
        <w:tc>
          <w:tcPr>
            <w:tcW w:w="567" w:type="dxa"/>
          </w:tcPr>
          <w:p w:rsidR="001F048C" w:rsidRDefault="001F048C">
            <w:pPr>
              <w:pStyle w:val="10"/>
              <w:rPr>
                <w:rFonts w:ascii="Times New Roman" w:eastAsia="Times New Roman" w:hAnsi="Times New Roman" w:cs="Times New Roman"/>
                <w:color w:val="000000"/>
              </w:rPr>
            </w:pPr>
          </w:p>
        </w:tc>
        <w:tc>
          <w:tcPr>
            <w:tcW w:w="567" w:type="dxa"/>
          </w:tcPr>
          <w:p w:rsidR="001F048C" w:rsidRDefault="001F048C">
            <w:pPr>
              <w:pStyle w:val="10"/>
              <w:rPr>
                <w:rFonts w:ascii="Times New Roman" w:eastAsia="Times New Roman" w:hAnsi="Times New Roman" w:cs="Times New Roman"/>
                <w:color w:val="000000"/>
              </w:rPr>
            </w:pPr>
          </w:p>
        </w:tc>
        <w:tc>
          <w:tcPr>
            <w:tcW w:w="567" w:type="dxa"/>
          </w:tcPr>
          <w:p w:rsidR="001F048C" w:rsidRDefault="001F048C">
            <w:pPr>
              <w:pStyle w:val="10"/>
              <w:rPr>
                <w:rFonts w:ascii="Times New Roman" w:eastAsia="Times New Roman" w:hAnsi="Times New Roman" w:cs="Times New Roman"/>
                <w:color w:val="000000"/>
              </w:rPr>
            </w:pPr>
          </w:p>
        </w:tc>
        <w:tc>
          <w:tcPr>
            <w:tcW w:w="567" w:type="dxa"/>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 xml:space="preserve"> </w:t>
            </w:r>
          </w:p>
        </w:tc>
        <w:tc>
          <w:tcPr>
            <w:tcW w:w="567" w:type="dxa"/>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 xml:space="preserve"> </w:t>
            </w:r>
          </w:p>
        </w:tc>
        <w:tc>
          <w:tcPr>
            <w:tcW w:w="567" w:type="dxa"/>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 xml:space="preserve"> </w:t>
            </w:r>
          </w:p>
        </w:tc>
        <w:tc>
          <w:tcPr>
            <w:tcW w:w="567" w:type="dxa"/>
          </w:tcPr>
          <w:p w:rsidR="001F048C" w:rsidRDefault="001F048C">
            <w:pPr>
              <w:pStyle w:val="10"/>
              <w:rPr>
                <w:rFonts w:ascii="Times New Roman" w:eastAsia="Times New Roman" w:hAnsi="Times New Roman" w:cs="Times New Roman"/>
                <w:color w:val="000000"/>
              </w:rPr>
            </w:pPr>
          </w:p>
        </w:tc>
        <w:tc>
          <w:tcPr>
            <w:tcW w:w="567" w:type="dxa"/>
          </w:tcPr>
          <w:p w:rsidR="001F048C" w:rsidRDefault="001F048C">
            <w:pPr>
              <w:pStyle w:val="10"/>
              <w:rPr>
                <w:rFonts w:ascii="Times New Roman" w:eastAsia="Times New Roman" w:hAnsi="Times New Roman" w:cs="Times New Roman"/>
                <w:color w:val="000000"/>
              </w:rPr>
            </w:pPr>
          </w:p>
        </w:tc>
        <w:tc>
          <w:tcPr>
            <w:tcW w:w="567" w:type="dxa"/>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w:t>
            </w:r>
          </w:p>
        </w:tc>
        <w:tc>
          <w:tcPr>
            <w:tcW w:w="567" w:type="dxa"/>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w:t>
            </w:r>
          </w:p>
        </w:tc>
      </w:tr>
      <w:tr w:rsidR="001F048C">
        <w:trPr>
          <w:cantSplit/>
          <w:trHeight w:val="280"/>
          <w:tblHeader/>
        </w:trPr>
        <w:tc>
          <w:tcPr>
            <w:tcW w:w="3403" w:type="dxa"/>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ТҚ21</w:t>
            </w:r>
            <w:r>
              <w:rPr>
                <w:rFonts w:ascii="Times New Roman" w:eastAsia="Times New Roman" w:hAnsi="Times New Roman" w:cs="Times New Roman"/>
                <w:color w:val="000000"/>
              </w:rPr>
              <w:t xml:space="preserve"> - Білуі тиіс:  тіл білімнің негізгі концепцияларын, салалары мен ережелерін, негізгі оқитын тілдің теориясы мен практикасын меңгеріп, кәсіби әрекет ету барысында пайдалана алу.</w:t>
            </w:r>
          </w:p>
        </w:tc>
        <w:tc>
          <w:tcPr>
            <w:tcW w:w="567" w:type="dxa"/>
          </w:tcPr>
          <w:p w:rsidR="001F048C" w:rsidRDefault="001F048C">
            <w:pPr>
              <w:pStyle w:val="10"/>
              <w:rPr>
                <w:rFonts w:ascii="Times New Roman" w:eastAsia="Times New Roman" w:hAnsi="Times New Roman" w:cs="Times New Roman"/>
                <w:color w:val="000000"/>
              </w:rPr>
            </w:pPr>
          </w:p>
        </w:tc>
        <w:tc>
          <w:tcPr>
            <w:tcW w:w="567" w:type="dxa"/>
          </w:tcPr>
          <w:p w:rsidR="001F048C" w:rsidRDefault="001F048C">
            <w:pPr>
              <w:pStyle w:val="10"/>
              <w:rPr>
                <w:rFonts w:ascii="Times New Roman" w:eastAsia="Times New Roman" w:hAnsi="Times New Roman" w:cs="Times New Roman"/>
                <w:color w:val="000000"/>
              </w:rPr>
            </w:pPr>
          </w:p>
        </w:tc>
        <w:tc>
          <w:tcPr>
            <w:tcW w:w="567" w:type="dxa"/>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w:t>
            </w:r>
          </w:p>
        </w:tc>
        <w:tc>
          <w:tcPr>
            <w:tcW w:w="567" w:type="dxa"/>
          </w:tcPr>
          <w:p w:rsidR="001F048C" w:rsidRDefault="001F048C">
            <w:pPr>
              <w:pStyle w:val="10"/>
              <w:rPr>
                <w:rFonts w:ascii="Times New Roman" w:eastAsia="Times New Roman" w:hAnsi="Times New Roman" w:cs="Times New Roman"/>
                <w:color w:val="000000"/>
              </w:rPr>
            </w:pPr>
          </w:p>
        </w:tc>
        <w:tc>
          <w:tcPr>
            <w:tcW w:w="567" w:type="dxa"/>
          </w:tcPr>
          <w:p w:rsidR="001F048C" w:rsidRDefault="001F048C">
            <w:pPr>
              <w:pStyle w:val="10"/>
              <w:rPr>
                <w:rFonts w:ascii="Times New Roman" w:eastAsia="Times New Roman" w:hAnsi="Times New Roman" w:cs="Times New Roman"/>
                <w:color w:val="000000"/>
              </w:rPr>
            </w:pPr>
          </w:p>
        </w:tc>
        <w:tc>
          <w:tcPr>
            <w:tcW w:w="567" w:type="dxa"/>
          </w:tcPr>
          <w:p w:rsidR="001F048C" w:rsidRDefault="001F048C">
            <w:pPr>
              <w:pStyle w:val="10"/>
              <w:rPr>
                <w:rFonts w:ascii="Times New Roman" w:eastAsia="Times New Roman" w:hAnsi="Times New Roman" w:cs="Times New Roman"/>
                <w:color w:val="000000"/>
              </w:rPr>
            </w:pPr>
          </w:p>
        </w:tc>
        <w:tc>
          <w:tcPr>
            <w:tcW w:w="567" w:type="dxa"/>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 xml:space="preserve"> </w:t>
            </w:r>
          </w:p>
        </w:tc>
        <w:tc>
          <w:tcPr>
            <w:tcW w:w="567" w:type="dxa"/>
          </w:tcPr>
          <w:p w:rsidR="001F048C" w:rsidRDefault="001F048C">
            <w:pPr>
              <w:pStyle w:val="10"/>
              <w:rPr>
                <w:rFonts w:ascii="Times New Roman" w:eastAsia="Times New Roman" w:hAnsi="Times New Roman" w:cs="Times New Roman"/>
                <w:color w:val="000000"/>
              </w:rPr>
            </w:pPr>
          </w:p>
        </w:tc>
        <w:tc>
          <w:tcPr>
            <w:tcW w:w="567" w:type="dxa"/>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 xml:space="preserve"> </w:t>
            </w:r>
          </w:p>
        </w:tc>
        <w:tc>
          <w:tcPr>
            <w:tcW w:w="567" w:type="dxa"/>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w:t>
            </w:r>
          </w:p>
        </w:tc>
        <w:tc>
          <w:tcPr>
            <w:tcW w:w="567" w:type="dxa"/>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w:t>
            </w:r>
          </w:p>
        </w:tc>
        <w:tc>
          <w:tcPr>
            <w:tcW w:w="567" w:type="dxa"/>
          </w:tcPr>
          <w:p w:rsidR="001F048C" w:rsidRDefault="001F048C">
            <w:pPr>
              <w:pStyle w:val="10"/>
              <w:rPr>
                <w:rFonts w:ascii="Times New Roman" w:eastAsia="Times New Roman" w:hAnsi="Times New Roman" w:cs="Times New Roman"/>
                <w:color w:val="000000"/>
              </w:rPr>
            </w:pPr>
          </w:p>
        </w:tc>
      </w:tr>
      <w:tr w:rsidR="001F048C">
        <w:trPr>
          <w:cantSplit/>
          <w:trHeight w:val="280"/>
          <w:tblHeader/>
        </w:trPr>
        <w:tc>
          <w:tcPr>
            <w:tcW w:w="3403" w:type="dxa"/>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ТҚ22</w:t>
            </w:r>
            <w:r>
              <w:rPr>
                <w:rFonts w:ascii="Times New Roman" w:eastAsia="Times New Roman" w:hAnsi="Times New Roman" w:cs="Times New Roman"/>
                <w:color w:val="000000"/>
              </w:rPr>
              <w:t xml:space="preserve"> - Білігі болуы қажет:  Тілдің теориясы мен тарихына қатысты лингвистикалық тұжырымдарды сәйкестендіре алу, типтік лингвистикалық материалдарды саралай алу.</w:t>
            </w:r>
          </w:p>
          <w:p w:rsidR="001F048C" w:rsidRPr="00732F39"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Дағдысының болуы:  Тіл, таным, сана арасындағы қатынасқа қатысты тіл біліміндегі ғылыми тұжырымдарды талдай білу</w:t>
            </w:r>
            <w:r w:rsidRPr="00732F39">
              <w:rPr>
                <w:rFonts w:ascii="Times New Roman" w:eastAsia="Times New Roman" w:hAnsi="Times New Roman" w:cs="Times New Roman"/>
                <w:color w:val="000000"/>
              </w:rPr>
              <w:t>.</w:t>
            </w:r>
          </w:p>
        </w:tc>
        <w:tc>
          <w:tcPr>
            <w:tcW w:w="567" w:type="dxa"/>
          </w:tcPr>
          <w:p w:rsidR="001F048C" w:rsidRDefault="001F048C">
            <w:pPr>
              <w:pStyle w:val="10"/>
              <w:rPr>
                <w:rFonts w:ascii="Times New Roman" w:eastAsia="Times New Roman" w:hAnsi="Times New Roman" w:cs="Times New Roman"/>
                <w:color w:val="000000"/>
              </w:rPr>
            </w:pPr>
          </w:p>
        </w:tc>
        <w:tc>
          <w:tcPr>
            <w:tcW w:w="567" w:type="dxa"/>
          </w:tcPr>
          <w:p w:rsidR="001F048C" w:rsidRDefault="001F048C">
            <w:pPr>
              <w:pStyle w:val="10"/>
              <w:rPr>
                <w:rFonts w:ascii="Times New Roman" w:eastAsia="Times New Roman" w:hAnsi="Times New Roman" w:cs="Times New Roman"/>
                <w:color w:val="000000"/>
              </w:rPr>
            </w:pPr>
          </w:p>
        </w:tc>
        <w:tc>
          <w:tcPr>
            <w:tcW w:w="567" w:type="dxa"/>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w:t>
            </w:r>
          </w:p>
        </w:tc>
        <w:tc>
          <w:tcPr>
            <w:tcW w:w="567" w:type="dxa"/>
          </w:tcPr>
          <w:p w:rsidR="001F048C" w:rsidRDefault="001F048C">
            <w:pPr>
              <w:pStyle w:val="10"/>
              <w:rPr>
                <w:rFonts w:ascii="Times New Roman" w:eastAsia="Times New Roman" w:hAnsi="Times New Roman" w:cs="Times New Roman"/>
                <w:color w:val="000000"/>
              </w:rPr>
            </w:pPr>
          </w:p>
        </w:tc>
        <w:tc>
          <w:tcPr>
            <w:tcW w:w="567" w:type="dxa"/>
          </w:tcPr>
          <w:p w:rsidR="001F048C" w:rsidRDefault="001F048C">
            <w:pPr>
              <w:pStyle w:val="10"/>
              <w:rPr>
                <w:rFonts w:ascii="Times New Roman" w:eastAsia="Times New Roman" w:hAnsi="Times New Roman" w:cs="Times New Roman"/>
                <w:color w:val="000000"/>
              </w:rPr>
            </w:pPr>
          </w:p>
        </w:tc>
        <w:tc>
          <w:tcPr>
            <w:tcW w:w="567" w:type="dxa"/>
          </w:tcPr>
          <w:p w:rsidR="001F048C" w:rsidRDefault="001F048C">
            <w:pPr>
              <w:pStyle w:val="10"/>
              <w:rPr>
                <w:rFonts w:ascii="Times New Roman" w:eastAsia="Times New Roman" w:hAnsi="Times New Roman" w:cs="Times New Roman"/>
                <w:color w:val="000000"/>
              </w:rPr>
            </w:pPr>
          </w:p>
        </w:tc>
        <w:tc>
          <w:tcPr>
            <w:tcW w:w="567" w:type="dxa"/>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 xml:space="preserve"> </w:t>
            </w:r>
          </w:p>
        </w:tc>
        <w:tc>
          <w:tcPr>
            <w:tcW w:w="567" w:type="dxa"/>
          </w:tcPr>
          <w:p w:rsidR="001F048C" w:rsidRDefault="001F048C">
            <w:pPr>
              <w:pStyle w:val="10"/>
              <w:rPr>
                <w:rFonts w:ascii="Times New Roman" w:eastAsia="Times New Roman" w:hAnsi="Times New Roman" w:cs="Times New Roman"/>
                <w:color w:val="000000"/>
              </w:rPr>
            </w:pPr>
          </w:p>
        </w:tc>
        <w:tc>
          <w:tcPr>
            <w:tcW w:w="567" w:type="dxa"/>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 xml:space="preserve"> </w:t>
            </w:r>
          </w:p>
        </w:tc>
        <w:tc>
          <w:tcPr>
            <w:tcW w:w="567" w:type="dxa"/>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w:t>
            </w:r>
          </w:p>
        </w:tc>
        <w:tc>
          <w:tcPr>
            <w:tcW w:w="567" w:type="dxa"/>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w:t>
            </w:r>
          </w:p>
        </w:tc>
        <w:tc>
          <w:tcPr>
            <w:tcW w:w="567" w:type="dxa"/>
          </w:tcPr>
          <w:p w:rsidR="001F048C" w:rsidRDefault="001F048C">
            <w:pPr>
              <w:pStyle w:val="10"/>
              <w:rPr>
                <w:rFonts w:ascii="Times New Roman" w:eastAsia="Times New Roman" w:hAnsi="Times New Roman" w:cs="Times New Roman"/>
                <w:color w:val="000000"/>
              </w:rPr>
            </w:pPr>
          </w:p>
        </w:tc>
      </w:tr>
      <w:tr w:rsidR="001F048C">
        <w:trPr>
          <w:cantSplit/>
          <w:trHeight w:val="280"/>
          <w:tblHeader/>
        </w:trPr>
        <w:tc>
          <w:tcPr>
            <w:tcW w:w="3403" w:type="dxa"/>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lastRenderedPageBreak/>
              <w:t xml:space="preserve">ТҚ23 </w:t>
            </w:r>
            <w:r>
              <w:rPr>
                <w:rFonts w:ascii="Times New Roman" w:eastAsia="Times New Roman" w:hAnsi="Times New Roman" w:cs="Times New Roman"/>
                <w:color w:val="000000"/>
              </w:rPr>
              <w:t>- Білуі тиіс: фонетиканың негізгі салалары мен зерттеу тәсілдерін, тіл дыбыстарының акустика-артикуляциялық сипатын, буын, екпін түрлері мен  үндестік заңдылығының негізгі теориялық қағадаларын, орфография мен орфоэпия принциптерін білу.</w:t>
            </w:r>
          </w:p>
        </w:tc>
        <w:tc>
          <w:tcPr>
            <w:tcW w:w="567" w:type="dxa"/>
          </w:tcPr>
          <w:p w:rsidR="001F048C" w:rsidRDefault="001F048C">
            <w:pPr>
              <w:pStyle w:val="10"/>
              <w:rPr>
                <w:rFonts w:ascii="Times New Roman" w:eastAsia="Times New Roman" w:hAnsi="Times New Roman" w:cs="Times New Roman"/>
                <w:color w:val="000000"/>
              </w:rPr>
            </w:pPr>
          </w:p>
        </w:tc>
        <w:tc>
          <w:tcPr>
            <w:tcW w:w="567" w:type="dxa"/>
          </w:tcPr>
          <w:p w:rsidR="001F048C" w:rsidRDefault="001F048C">
            <w:pPr>
              <w:pStyle w:val="10"/>
              <w:rPr>
                <w:rFonts w:ascii="Times New Roman" w:eastAsia="Times New Roman" w:hAnsi="Times New Roman" w:cs="Times New Roman"/>
                <w:color w:val="000000"/>
              </w:rPr>
            </w:pPr>
          </w:p>
        </w:tc>
        <w:tc>
          <w:tcPr>
            <w:tcW w:w="567" w:type="dxa"/>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w:t>
            </w:r>
          </w:p>
        </w:tc>
        <w:tc>
          <w:tcPr>
            <w:tcW w:w="567" w:type="dxa"/>
          </w:tcPr>
          <w:p w:rsidR="001F048C" w:rsidRDefault="001F048C">
            <w:pPr>
              <w:pStyle w:val="10"/>
              <w:rPr>
                <w:rFonts w:ascii="Times New Roman" w:eastAsia="Times New Roman" w:hAnsi="Times New Roman" w:cs="Times New Roman"/>
                <w:color w:val="000000"/>
              </w:rPr>
            </w:pPr>
          </w:p>
        </w:tc>
        <w:tc>
          <w:tcPr>
            <w:tcW w:w="567" w:type="dxa"/>
          </w:tcPr>
          <w:p w:rsidR="001F048C" w:rsidRDefault="001F048C">
            <w:pPr>
              <w:pStyle w:val="10"/>
              <w:rPr>
                <w:rFonts w:ascii="Times New Roman" w:eastAsia="Times New Roman" w:hAnsi="Times New Roman" w:cs="Times New Roman"/>
                <w:color w:val="000000"/>
              </w:rPr>
            </w:pPr>
          </w:p>
        </w:tc>
        <w:tc>
          <w:tcPr>
            <w:tcW w:w="567" w:type="dxa"/>
          </w:tcPr>
          <w:p w:rsidR="001F048C" w:rsidRDefault="001F048C">
            <w:pPr>
              <w:pStyle w:val="10"/>
              <w:rPr>
                <w:rFonts w:ascii="Times New Roman" w:eastAsia="Times New Roman" w:hAnsi="Times New Roman" w:cs="Times New Roman"/>
                <w:color w:val="000000"/>
              </w:rPr>
            </w:pPr>
          </w:p>
        </w:tc>
        <w:tc>
          <w:tcPr>
            <w:tcW w:w="567" w:type="dxa"/>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 xml:space="preserve"> </w:t>
            </w:r>
          </w:p>
        </w:tc>
        <w:tc>
          <w:tcPr>
            <w:tcW w:w="567" w:type="dxa"/>
          </w:tcPr>
          <w:p w:rsidR="001F048C" w:rsidRDefault="001F048C">
            <w:pPr>
              <w:pStyle w:val="10"/>
              <w:rPr>
                <w:rFonts w:ascii="Times New Roman" w:eastAsia="Times New Roman" w:hAnsi="Times New Roman" w:cs="Times New Roman"/>
                <w:color w:val="000000"/>
              </w:rPr>
            </w:pPr>
          </w:p>
        </w:tc>
        <w:tc>
          <w:tcPr>
            <w:tcW w:w="567" w:type="dxa"/>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 xml:space="preserve"> </w:t>
            </w:r>
          </w:p>
        </w:tc>
        <w:tc>
          <w:tcPr>
            <w:tcW w:w="567" w:type="dxa"/>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w:t>
            </w:r>
          </w:p>
        </w:tc>
        <w:tc>
          <w:tcPr>
            <w:tcW w:w="567" w:type="dxa"/>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w:t>
            </w:r>
          </w:p>
        </w:tc>
        <w:tc>
          <w:tcPr>
            <w:tcW w:w="567" w:type="dxa"/>
          </w:tcPr>
          <w:p w:rsidR="001F048C" w:rsidRDefault="001F048C">
            <w:pPr>
              <w:pStyle w:val="10"/>
              <w:rPr>
                <w:rFonts w:ascii="Times New Roman" w:eastAsia="Times New Roman" w:hAnsi="Times New Roman" w:cs="Times New Roman"/>
                <w:color w:val="000000"/>
              </w:rPr>
            </w:pPr>
          </w:p>
        </w:tc>
      </w:tr>
      <w:tr w:rsidR="001F048C">
        <w:trPr>
          <w:cantSplit/>
          <w:trHeight w:val="280"/>
          <w:tblHeader/>
        </w:trPr>
        <w:tc>
          <w:tcPr>
            <w:tcW w:w="3403" w:type="dxa"/>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ТҚ24 </w:t>
            </w:r>
            <w:r>
              <w:rPr>
                <w:rFonts w:ascii="Times New Roman" w:eastAsia="Times New Roman" w:hAnsi="Times New Roman" w:cs="Times New Roman"/>
                <w:color w:val="000000"/>
              </w:rPr>
              <w:t>- Білігі болуы қажет: ғалымдардың пікірлеріне сүйене отырып, тұжырымдар жасай алу; фонетикалық талдау жүйесі туралы, тілдің ішкі фонетикалық заңдылықтары, тіл дыбыстарының акустика-артикуляциялық жақтан ажырауының негізгі белгілері туралы.</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Дағдысының болуы: тіл дыбыстарының өзгеру факторлары, сөз ішіндегі әртүрлі фонетикалық құбылыстардың қолданылу себебі, фонетиканың зерттеу әдіс, амалдары мен принциптер туралы.</w:t>
            </w:r>
          </w:p>
        </w:tc>
        <w:tc>
          <w:tcPr>
            <w:tcW w:w="567" w:type="dxa"/>
          </w:tcPr>
          <w:p w:rsidR="001F048C" w:rsidRDefault="001F048C">
            <w:pPr>
              <w:pStyle w:val="10"/>
              <w:rPr>
                <w:rFonts w:ascii="Times New Roman" w:eastAsia="Times New Roman" w:hAnsi="Times New Roman" w:cs="Times New Roman"/>
                <w:color w:val="000000"/>
              </w:rPr>
            </w:pPr>
          </w:p>
        </w:tc>
        <w:tc>
          <w:tcPr>
            <w:tcW w:w="567" w:type="dxa"/>
          </w:tcPr>
          <w:p w:rsidR="001F048C" w:rsidRDefault="001F048C">
            <w:pPr>
              <w:pStyle w:val="10"/>
              <w:rPr>
                <w:rFonts w:ascii="Times New Roman" w:eastAsia="Times New Roman" w:hAnsi="Times New Roman" w:cs="Times New Roman"/>
                <w:color w:val="000000"/>
              </w:rPr>
            </w:pPr>
          </w:p>
        </w:tc>
        <w:tc>
          <w:tcPr>
            <w:tcW w:w="567" w:type="dxa"/>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w:t>
            </w:r>
          </w:p>
        </w:tc>
        <w:tc>
          <w:tcPr>
            <w:tcW w:w="567" w:type="dxa"/>
          </w:tcPr>
          <w:p w:rsidR="001F048C" w:rsidRDefault="001F048C">
            <w:pPr>
              <w:pStyle w:val="10"/>
              <w:rPr>
                <w:rFonts w:ascii="Times New Roman" w:eastAsia="Times New Roman" w:hAnsi="Times New Roman" w:cs="Times New Roman"/>
                <w:color w:val="000000"/>
              </w:rPr>
            </w:pPr>
          </w:p>
        </w:tc>
        <w:tc>
          <w:tcPr>
            <w:tcW w:w="567" w:type="dxa"/>
          </w:tcPr>
          <w:p w:rsidR="001F048C" w:rsidRDefault="001F048C">
            <w:pPr>
              <w:pStyle w:val="10"/>
              <w:rPr>
                <w:rFonts w:ascii="Times New Roman" w:eastAsia="Times New Roman" w:hAnsi="Times New Roman" w:cs="Times New Roman"/>
                <w:color w:val="000000"/>
              </w:rPr>
            </w:pPr>
          </w:p>
        </w:tc>
        <w:tc>
          <w:tcPr>
            <w:tcW w:w="567" w:type="dxa"/>
          </w:tcPr>
          <w:p w:rsidR="001F048C" w:rsidRDefault="001F048C">
            <w:pPr>
              <w:pStyle w:val="10"/>
              <w:rPr>
                <w:rFonts w:ascii="Times New Roman" w:eastAsia="Times New Roman" w:hAnsi="Times New Roman" w:cs="Times New Roman"/>
                <w:color w:val="000000"/>
              </w:rPr>
            </w:pPr>
          </w:p>
        </w:tc>
        <w:tc>
          <w:tcPr>
            <w:tcW w:w="567" w:type="dxa"/>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 xml:space="preserve"> </w:t>
            </w:r>
          </w:p>
        </w:tc>
        <w:tc>
          <w:tcPr>
            <w:tcW w:w="567" w:type="dxa"/>
          </w:tcPr>
          <w:p w:rsidR="001F048C" w:rsidRDefault="001F048C">
            <w:pPr>
              <w:pStyle w:val="10"/>
              <w:rPr>
                <w:rFonts w:ascii="Times New Roman" w:eastAsia="Times New Roman" w:hAnsi="Times New Roman" w:cs="Times New Roman"/>
                <w:color w:val="000000"/>
              </w:rPr>
            </w:pPr>
          </w:p>
        </w:tc>
        <w:tc>
          <w:tcPr>
            <w:tcW w:w="567" w:type="dxa"/>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 xml:space="preserve"> </w:t>
            </w:r>
          </w:p>
        </w:tc>
        <w:tc>
          <w:tcPr>
            <w:tcW w:w="567" w:type="dxa"/>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w:t>
            </w:r>
          </w:p>
        </w:tc>
        <w:tc>
          <w:tcPr>
            <w:tcW w:w="567" w:type="dxa"/>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w:t>
            </w:r>
          </w:p>
        </w:tc>
        <w:tc>
          <w:tcPr>
            <w:tcW w:w="567" w:type="dxa"/>
          </w:tcPr>
          <w:p w:rsidR="001F048C" w:rsidRDefault="001F048C">
            <w:pPr>
              <w:pStyle w:val="10"/>
              <w:rPr>
                <w:rFonts w:ascii="Times New Roman" w:eastAsia="Times New Roman" w:hAnsi="Times New Roman" w:cs="Times New Roman"/>
                <w:color w:val="000000"/>
              </w:rPr>
            </w:pPr>
          </w:p>
        </w:tc>
      </w:tr>
      <w:tr w:rsidR="001F048C">
        <w:trPr>
          <w:cantSplit/>
          <w:trHeight w:val="280"/>
          <w:tblHeader/>
        </w:trPr>
        <w:tc>
          <w:tcPr>
            <w:tcW w:w="3403" w:type="dxa"/>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ТҚ 25 - </w:t>
            </w:r>
            <w:r>
              <w:rPr>
                <w:rFonts w:ascii="Times New Roman" w:eastAsia="Times New Roman" w:hAnsi="Times New Roman" w:cs="Times New Roman"/>
                <w:color w:val="000000"/>
              </w:rPr>
              <w:t>Білуі тиіс:</w:t>
            </w:r>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когнитивтік лингвистиканың негізгі ұғымдары мен зерттеу тәсілдерін, таным мен ойлаудың және тілдің арақатынасын, концепт, фрейм, сценарийлер, гештальт туралы түсініктерді.</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концептуалдық талдау жүйесі, тілдің экстралингвистикалық заңдылықтарын зерттеген ғалымдардың пікірлеріне сүйене отырып, тұжырымдар жасай алу, тіл мен танымның байланысын, </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Дағдысының болуы:</w:t>
            </w:r>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 xml:space="preserve">когнитивтік талдау дағдыларын, концептуалдық модельдерді айқындап, сараптама жасай білу, </w:t>
            </w:r>
          </w:p>
        </w:tc>
        <w:tc>
          <w:tcPr>
            <w:tcW w:w="567" w:type="dxa"/>
          </w:tcPr>
          <w:p w:rsidR="001F048C" w:rsidRDefault="001F048C">
            <w:pPr>
              <w:pStyle w:val="10"/>
              <w:rPr>
                <w:rFonts w:ascii="Times New Roman" w:eastAsia="Times New Roman" w:hAnsi="Times New Roman" w:cs="Times New Roman"/>
                <w:color w:val="000000"/>
              </w:rPr>
            </w:pPr>
          </w:p>
        </w:tc>
        <w:tc>
          <w:tcPr>
            <w:tcW w:w="567" w:type="dxa"/>
          </w:tcPr>
          <w:p w:rsidR="001F048C" w:rsidRDefault="001F048C">
            <w:pPr>
              <w:pStyle w:val="10"/>
              <w:rPr>
                <w:rFonts w:ascii="Times New Roman" w:eastAsia="Times New Roman" w:hAnsi="Times New Roman" w:cs="Times New Roman"/>
                <w:color w:val="000000"/>
              </w:rPr>
            </w:pPr>
          </w:p>
        </w:tc>
        <w:tc>
          <w:tcPr>
            <w:tcW w:w="567" w:type="dxa"/>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w:t>
            </w:r>
          </w:p>
        </w:tc>
        <w:tc>
          <w:tcPr>
            <w:tcW w:w="567" w:type="dxa"/>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w:t>
            </w:r>
          </w:p>
        </w:tc>
        <w:tc>
          <w:tcPr>
            <w:tcW w:w="567" w:type="dxa"/>
          </w:tcPr>
          <w:p w:rsidR="001F048C" w:rsidRDefault="001F048C">
            <w:pPr>
              <w:pStyle w:val="10"/>
              <w:rPr>
                <w:rFonts w:ascii="Times New Roman" w:eastAsia="Times New Roman" w:hAnsi="Times New Roman" w:cs="Times New Roman"/>
                <w:color w:val="000000"/>
              </w:rPr>
            </w:pPr>
          </w:p>
        </w:tc>
        <w:tc>
          <w:tcPr>
            <w:tcW w:w="567" w:type="dxa"/>
          </w:tcPr>
          <w:p w:rsidR="001F048C" w:rsidRDefault="001F048C">
            <w:pPr>
              <w:pStyle w:val="10"/>
              <w:rPr>
                <w:rFonts w:ascii="Times New Roman" w:eastAsia="Times New Roman" w:hAnsi="Times New Roman" w:cs="Times New Roman"/>
                <w:color w:val="000000"/>
              </w:rPr>
            </w:pPr>
          </w:p>
        </w:tc>
        <w:tc>
          <w:tcPr>
            <w:tcW w:w="567" w:type="dxa"/>
          </w:tcPr>
          <w:p w:rsidR="001F048C" w:rsidRDefault="001F048C">
            <w:pPr>
              <w:pStyle w:val="10"/>
              <w:rPr>
                <w:rFonts w:ascii="Times New Roman" w:eastAsia="Times New Roman" w:hAnsi="Times New Roman" w:cs="Times New Roman"/>
                <w:color w:val="000000"/>
              </w:rPr>
            </w:pPr>
          </w:p>
        </w:tc>
        <w:tc>
          <w:tcPr>
            <w:tcW w:w="567" w:type="dxa"/>
          </w:tcPr>
          <w:p w:rsidR="001F048C" w:rsidRDefault="001F048C">
            <w:pPr>
              <w:pStyle w:val="10"/>
              <w:rPr>
                <w:rFonts w:ascii="Times New Roman" w:eastAsia="Times New Roman" w:hAnsi="Times New Roman" w:cs="Times New Roman"/>
                <w:color w:val="000000"/>
              </w:rPr>
            </w:pPr>
          </w:p>
        </w:tc>
        <w:tc>
          <w:tcPr>
            <w:tcW w:w="567" w:type="dxa"/>
          </w:tcPr>
          <w:p w:rsidR="001F048C" w:rsidRDefault="001F048C">
            <w:pPr>
              <w:pStyle w:val="10"/>
              <w:rPr>
                <w:rFonts w:ascii="Times New Roman" w:eastAsia="Times New Roman" w:hAnsi="Times New Roman" w:cs="Times New Roman"/>
                <w:color w:val="000000"/>
              </w:rPr>
            </w:pPr>
          </w:p>
        </w:tc>
        <w:tc>
          <w:tcPr>
            <w:tcW w:w="567" w:type="dxa"/>
          </w:tcPr>
          <w:p w:rsidR="001F048C" w:rsidRDefault="001F048C">
            <w:pPr>
              <w:pStyle w:val="10"/>
              <w:rPr>
                <w:rFonts w:ascii="Times New Roman" w:eastAsia="Times New Roman" w:hAnsi="Times New Roman" w:cs="Times New Roman"/>
                <w:color w:val="000000"/>
              </w:rPr>
            </w:pPr>
          </w:p>
        </w:tc>
        <w:tc>
          <w:tcPr>
            <w:tcW w:w="567" w:type="dxa"/>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w:t>
            </w:r>
          </w:p>
        </w:tc>
        <w:tc>
          <w:tcPr>
            <w:tcW w:w="567" w:type="dxa"/>
          </w:tcPr>
          <w:p w:rsidR="001F048C" w:rsidRDefault="001F048C">
            <w:pPr>
              <w:pStyle w:val="10"/>
              <w:rPr>
                <w:rFonts w:ascii="Times New Roman" w:eastAsia="Times New Roman" w:hAnsi="Times New Roman" w:cs="Times New Roman"/>
                <w:color w:val="000000"/>
              </w:rPr>
            </w:pPr>
          </w:p>
        </w:tc>
      </w:tr>
      <w:tr w:rsidR="001F048C">
        <w:trPr>
          <w:cantSplit/>
          <w:trHeight w:val="280"/>
          <w:tblHeader/>
        </w:trPr>
        <w:tc>
          <w:tcPr>
            <w:tcW w:w="3403" w:type="dxa"/>
          </w:tcPr>
          <w:p w:rsidR="001F048C" w:rsidRPr="00732F39"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ТҚ 26 – Білуі тиіс: латын әліпбиінің зерттелу тарихы, стратегиясы мен мақсатын, латын негізді әліпбидің теориялық және әдіснамалық негіздерін, өзіндік ерекшеліктерін, латын негізді әліпбиді төл дыбыстар мен кірме дыбыстарды бейнелейтін таңбалардың сипатын</w:t>
            </w:r>
            <w:r w:rsidRPr="00732F39">
              <w:rPr>
                <w:rFonts w:ascii="Times New Roman" w:eastAsia="Times New Roman" w:hAnsi="Times New Roman" w:cs="Times New Roman"/>
                <w:color w:val="000000"/>
              </w:rPr>
              <w:t>.</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Білігі болуы қажет</w:t>
            </w:r>
            <w:r>
              <w:rPr>
                <w:rFonts w:ascii="Times New Roman" w:eastAsia="Times New Roman" w:hAnsi="Times New Roman" w:cs="Times New Roman"/>
                <w:color w:val="000000"/>
              </w:rPr>
              <w:t>: латын негізді әліпбидің жазу емлесі ерекшелігіне талдау жасай алу; таңба мен дыбыс айырмашылығын ескере отырып, сауатты жаза алу; жаңа әліпбидің кириллицадан айырмасы, артықшылығы туралы қорытынды жасай алу.</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Дағдысының болуы: </w:t>
            </w:r>
            <w:r>
              <w:rPr>
                <w:rFonts w:ascii="Times New Roman" w:eastAsia="Times New Roman" w:hAnsi="Times New Roman" w:cs="Times New Roman"/>
                <w:color w:val="000000"/>
              </w:rPr>
              <w:t>ғалымдардың латын әліпбиі жайлы пікірлеріне сүйене отырып, өз пікірін негіздей алу, жаңа әліпбиді пайдалана отырып сауатты жазу.</w:t>
            </w:r>
          </w:p>
        </w:tc>
        <w:tc>
          <w:tcPr>
            <w:tcW w:w="567" w:type="dxa"/>
          </w:tcPr>
          <w:p w:rsidR="001F048C" w:rsidRDefault="001F048C">
            <w:pPr>
              <w:pStyle w:val="10"/>
              <w:rPr>
                <w:rFonts w:ascii="Times New Roman" w:eastAsia="Times New Roman" w:hAnsi="Times New Roman" w:cs="Times New Roman"/>
                <w:color w:val="000000"/>
              </w:rPr>
            </w:pPr>
          </w:p>
        </w:tc>
        <w:tc>
          <w:tcPr>
            <w:tcW w:w="567" w:type="dxa"/>
          </w:tcPr>
          <w:p w:rsidR="001F048C" w:rsidRDefault="001F048C">
            <w:pPr>
              <w:pStyle w:val="10"/>
              <w:rPr>
                <w:rFonts w:ascii="Times New Roman" w:eastAsia="Times New Roman" w:hAnsi="Times New Roman" w:cs="Times New Roman"/>
                <w:color w:val="000000"/>
              </w:rPr>
            </w:pPr>
          </w:p>
        </w:tc>
        <w:tc>
          <w:tcPr>
            <w:tcW w:w="567" w:type="dxa"/>
          </w:tcPr>
          <w:p w:rsidR="001F048C" w:rsidRDefault="001F048C">
            <w:pPr>
              <w:pStyle w:val="10"/>
              <w:rPr>
                <w:rFonts w:ascii="Times New Roman" w:eastAsia="Times New Roman" w:hAnsi="Times New Roman" w:cs="Times New Roman"/>
                <w:color w:val="000000"/>
              </w:rPr>
            </w:pPr>
          </w:p>
        </w:tc>
        <w:tc>
          <w:tcPr>
            <w:tcW w:w="567" w:type="dxa"/>
          </w:tcPr>
          <w:p w:rsidR="001F048C" w:rsidRDefault="001F048C">
            <w:pPr>
              <w:pStyle w:val="10"/>
              <w:rPr>
                <w:rFonts w:ascii="Times New Roman" w:eastAsia="Times New Roman" w:hAnsi="Times New Roman" w:cs="Times New Roman"/>
                <w:color w:val="000000"/>
              </w:rPr>
            </w:pPr>
          </w:p>
        </w:tc>
        <w:tc>
          <w:tcPr>
            <w:tcW w:w="567" w:type="dxa"/>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w:t>
            </w:r>
          </w:p>
        </w:tc>
        <w:tc>
          <w:tcPr>
            <w:tcW w:w="567" w:type="dxa"/>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w:t>
            </w:r>
          </w:p>
        </w:tc>
        <w:tc>
          <w:tcPr>
            <w:tcW w:w="567" w:type="dxa"/>
          </w:tcPr>
          <w:p w:rsidR="001F048C" w:rsidRDefault="001F048C">
            <w:pPr>
              <w:pStyle w:val="10"/>
              <w:rPr>
                <w:rFonts w:ascii="Times New Roman" w:eastAsia="Times New Roman" w:hAnsi="Times New Roman" w:cs="Times New Roman"/>
                <w:color w:val="000000"/>
              </w:rPr>
            </w:pPr>
          </w:p>
        </w:tc>
        <w:tc>
          <w:tcPr>
            <w:tcW w:w="567" w:type="dxa"/>
          </w:tcPr>
          <w:p w:rsidR="001F048C" w:rsidRDefault="001F048C">
            <w:pPr>
              <w:pStyle w:val="10"/>
              <w:rPr>
                <w:rFonts w:ascii="Times New Roman" w:eastAsia="Times New Roman" w:hAnsi="Times New Roman" w:cs="Times New Roman"/>
                <w:color w:val="000000"/>
              </w:rPr>
            </w:pPr>
          </w:p>
        </w:tc>
        <w:tc>
          <w:tcPr>
            <w:tcW w:w="567" w:type="dxa"/>
          </w:tcPr>
          <w:p w:rsidR="001F048C" w:rsidRDefault="001F048C">
            <w:pPr>
              <w:pStyle w:val="10"/>
              <w:rPr>
                <w:rFonts w:ascii="Times New Roman" w:eastAsia="Times New Roman" w:hAnsi="Times New Roman" w:cs="Times New Roman"/>
                <w:color w:val="000000"/>
              </w:rPr>
            </w:pPr>
          </w:p>
        </w:tc>
        <w:tc>
          <w:tcPr>
            <w:tcW w:w="567" w:type="dxa"/>
          </w:tcPr>
          <w:p w:rsidR="001F048C" w:rsidRDefault="001F048C">
            <w:pPr>
              <w:pStyle w:val="10"/>
              <w:rPr>
                <w:rFonts w:ascii="Times New Roman" w:eastAsia="Times New Roman" w:hAnsi="Times New Roman" w:cs="Times New Roman"/>
                <w:color w:val="000000"/>
              </w:rPr>
            </w:pPr>
          </w:p>
        </w:tc>
        <w:tc>
          <w:tcPr>
            <w:tcW w:w="567" w:type="dxa"/>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w:t>
            </w:r>
          </w:p>
        </w:tc>
        <w:tc>
          <w:tcPr>
            <w:tcW w:w="567" w:type="dxa"/>
          </w:tcPr>
          <w:p w:rsidR="001F048C" w:rsidRDefault="001F048C">
            <w:pPr>
              <w:pStyle w:val="10"/>
              <w:rPr>
                <w:rFonts w:ascii="Times New Roman" w:eastAsia="Times New Roman" w:hAnsi="Times New Roman" w:cs="Times New Roman"/>
                <w:color w:val="000000"/>
              </w:rPr>
            </w:pPr>
          </w:p>
        </w:tc>
      </w:tr>
      <w:tr w:rsidR="001F048C">
        <w:trPr>
          <w:cantSplit/>
          <w:trHeight w:val="280"/>
          <w:tblHeader/>
        </w:trPr>
        <w:tc>
          <w:tcPr>
            <w:tcW w:w="3403" w:type="dxa"/>
          </w:tcPr>
          <w:p w:rsidR="001F048C" w:rsidRPr="00732F39"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lastRenderedPageBreak/>
              <w:t>ТҚ27 – Білу тиіс:</w:t>
            </w:r>
            <w:r>
              <w:rPr>
                <w:rFonts w:ascii="Times New Roman" w:eastAsia="Times New Roman" w:hAnsi="Times New Roman" w:cs="Times New Roman"/>
                <w:color w:val="000000"/>
              </w:rPr>
              <w:t xml:space="preserve"> қазақ тілі сөздік қоры мен құрамы, лингвистикалық стиль түрлері, тұрақты сөз тіркестерінің белгілерін, сөз мағынасы, оның түрлері, лексика салалары мен олардың нысандары, басқа лингвистиканың салалармен байланысын</w:t>
            </w:r>
            <w:r w:rsidRPr="00732F39">
              <w:rPr>
                <w:rFonts w:ascii="Times New Roman" w:eastAsia="Times New Roman" w:hAnsi="Times New Roman" w:cs="Times New Roman"/>
                <w:color w:val="000000"/>
              </w:rPr>
              <w:t>.</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Білігі болуы қажет: </w:t>
            </w:r>
            <w:r>
              <w:rPr>
                <w:rFonts w:ascii="Times New Roman" w:eastAsia="Times New Roman" w:hAnsi="Times New Roman" w:cs="Times New Roman"/>
                <w:color w:val="000000"/>
              </w:rPr>
              <w:t xml:space="preserve">лексикологияның  негізгі ұғымдары, терминдері, оның басты теориялық қағидалары, лексика салаларын ғылыми тұрғыдан саралап,  тілдік стильдік ерекшеліктерді көркем мәтін ішінен ажырата білу, сөздіктер жүйесін айқындай алу; </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Дағдысының болуы</w:t>
            </w:r>
            <w:r>
              <w:rPr>
                <w:rFonts w:ascii="Times New Roman" w:eastAsia="Times New Roman" w:hAnsi="Times New Roman" w:cs="Times New Roman"/>
                <w:color w:val="000000"/>
              </w:rPr>
              <w:t>: қазақ тілі лексикологиясының зерттеу нысандарын толық меңгеру арқылы өздігінен ізденіп, лексикалық талдау жасай алу.</w:t>
            </w:r>
          </w:p>
        </w:tc>
        <w:tc>
          <w:tcPr>
            <w:tcW w:w="567" w:type="dxa"/>
          </w:tcPr>
          <w:p w:rsidR="001F048C" w:rsidRDefault="001F048C">
            <w:pPr>
              <w:pStyle w:val="10"/>
              <w:rPr>
                <w:rFonts w:ascii="Times New Roman" w:eastAsia="Times New Roman" w:hAnsi="Times New Roman" w:cs="Times New Roman"/>
                <w:color w:val="000000"/>
              </w:rPr>
            </w:pPr>
          </w:p>
        </w:tc>
        <w:tc>
          <w:tcPr>
            <w:tcW w:w="567" w:type="dxa"/>
          </w:tcPr>
          <w:p w:rsidR="001F048C" w:rsidRDefault="001F048C">
            <w:pPr>
              <w:pStyle w:val="10"/>
              <w:rPr>
                <w:rFonts w:ascii="Times New Roman" w:eastAsia="Times New Roman" w:hAnsi="Times New Roman" w:cs="Times New Roman"/>
                <w:color w:val="000000"/>
              </w:rPr>
            </w:pPr>
          </w:p>
        </w:tc>
        <w:tc>
          <w:tcPr>
            <w:tcW w:w="567" w:type="dxa"/>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w:t>
            </w:r>
          </w:p>
        </w:tc>
        <w:tc>
          <w:tcPr>
            <w:tcW w:w="567" w:type="dxa"/>
          </w:tcPr>
          <w:p w:rsidR="001F048C" w:rsidRDefault="001F048C">
            <w:pPr>
              <w:pStyle w:val="10"/>
              <w:rPr>
                <w:rFonts w:ascii="Times New Roman" w:eastAsia="Times New Roman" w:hAnsi="Times New Roman" w:cs="Times New Roman"/>
                <w:color w:val="000000"/>
              </w:rPr>
            </w:pPr>
          </w:p>
        </w:tc>
        <w:tc>
          <w:tcPr>
            <w:tcW w:w="567" w:type="dxa"/>
          </w:tcPr>
          <w:p w:rsidR="001F048C" w:rsidRDefault="001F048C">
            <w:pPr>
              <w:pStyle w:val="10"/>
              <w:rPr>
                <w:rFonts w:ascii="Times New Roman" w:eastAsia="Times New Roman" w:hAnsi="Times New Roman" w:cs="Times New Roman"/>
                <w:color w:val="000000"/>
              </w:rPr>
            </w:pPr>
          </w:p>
        </w:tc>
        <w:tc>
          <w:tcPr>
            <w:tcW w:w="567" w:type="dxa"/>
          </w:tcPr>
          <w:p w:rsidR="001F048C" w:rsidRDefault="001F048C">
            <w:pPr>
              <w:pStyle w:val="10"/>
              <w:rPr>
                <w:rFonts w:ascii="Times New Roman" w:eastAsia="Times New Roman" w:hAnsi="Times New Roman" w:cs="Times New Roman"/>
                <w:color w:val="000000"/>
              </w:rPr>
            </w:pPr>
          </w:p>
        </w:tc>
        <w:tc>
          <w:tcPr>
            <w:tcW w:w="567" w:type="dxa"/>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 xml:space="preserve"> </w:t>
            </w:r>
          </w:p>
        </w:tc>
        <w:tc>
          <w:tcPr>
            <w:tcW w:w="567" w:type="dxa"/>
          </w:tcPr>
          <w:p w:rsidR="001F048C" w:rsidRDefault="001F048C">
            <w:pPr>
              <w:pStyle w:val="10"/>
              <w:rPr>
                <w:rFonts w:ascii="Times New Roman" w:eastAsia="Times New Roman" w:hAnsi="Times New Roman" w:cs="Times New Roman"/>
                <w:color w:val="000000"/>
              </w:rPr>
            </w:pPr>
          </w:p>
        </w:tc>
        <w:tc>
          <w:tcPr>
            <w:tcW w:w="567" w:type="dxa"/>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w:t>
            </w:r>
          </w:p>
        </w:tc>
        <w:tc>
          <w:tcPr>
            <w:tcW w:w="567" w:type="dxa"/>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w:t>
            </w:r>
          </w:p>
        </w:tc>
        <w:tc>
          <w:tcPr>
            <w:tcW w:w="567" w:type="dxa"/>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w:t>
            </w:r>
          </w:p>
        </w:tc>
        <w:tc>
          <w:tcPr>
            <w:tcW w:w="567" w:type="dxa"/>
          </w:tcPr>
          <w:p w:rsidR="001F048C" w:rsidRDefault="001F048C">
            <w:pPr>
              <w:pStyle w:val="10"/>
              <w:rPr>
                <w:rFonts w:ascii="Times New Roman" w:eastAsia="Times New Roman" w:hAnsi="Times New Roman" w:cs="Times New Roman"/>
                <w:color w:val="000000"/>
              </w:rPr>
            </w:pPr>
          </w:p>
        </w:tc>
      </w:tr>
      <w:tr w:rsidR="001F048C">
        <w:trPr>
          <w:cantSplit/>
          <w:trHeight w:val="280"/>
          <w:tblHeader/>
        </w:trPr>
        <w:tc>
          <w:tcPr>
            <w:tcW w:w="3403" w:type="dxa"/>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ТҚ28 – Білу тиіс: </w:t>
            </w:r>
            <w:r>
              <w:rPr>
                <w:rFonts w:ascii="Times New Roman" w:eastAsia="Times New Roman" w:hAnsi="Times New Roman" w:cs="Times New Roman"/>
                <w:color w:val="000000"/>
              </w:rPr>
              <w:t xml:space="preserve">сөздердің морфологиялық құрылымын, негізгі грамматикалық ұғымдар (грамматикалық мағына, грамматикалық форма, грамматикалық категория); </w:t>
            </w:r>
          </w:p>
          <w:p w:rsidR="001F048C" w:rsidRDefault="00732F39">
            <w:pPr>
              <w:pStyle w:val="10"/>
              <w:shd w:val="clear" w:color="auto" w:fill="FFFFFF"/>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Білігі болуы қажет: </w:t>
            </w:r>
            <w:r>
              <w:rPr>
                <w:rFonts w:ascii="Times New Roman" w:eastAsia="Times New Roman" w:hAnsi="Times New Roman" w:cs="Times New Roman"/>
                <w:color w:val="000000"/>
              </w:rPr>
              <w:t xml:space="preserve">сөз таптарын, олардың жіктелуін; олардың лексика-грамматикалық сипатын, түрлену жүйесін, синтаксистік сипатын; модаль сөздер, олардың ерекшеліктерін білу; </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Дағдысының болуы: </w:t>
            </w:r>
            <w:r>
              <w:rPr>
                <w:rFonts w:ascii="Times New Roman" w:eastAsia="Times New Roman" w:hAnsi="Times New Roman" w:cs="Times New Roman"/>
                <w:color w:val="000000"/>
              </w:rPr>
              <w:t xml:space="preserve">дамыған ассоциативтік филологиялық ойлау жүйесінің болуы; морфологиялық талдау жасай алу; </w:t>
            </w:r>
          </w:p>
        </w:tc>
        <w:tc>
          <w:tcPr>
            <w:tcW w:w="567" w:type="dxa"/>
          </w:tcPr>
          <w:p w:rsidR="001F048C" w:rsidRDefault="001F048C">
            <w:pPr>
              <w:pStyle w:val="10"/>
              <w:rPr>
                <w:rFonts w:ascii="Times New Roman" w:eastAsia="Times New Roman" w:hAnsi="Times New Roman" w:cs="Times New Roman"/>
                <w:color w:val="000000"/>
              </w:rPr>
            </w:pPr>
          </w:p>
        </w:tc>
        <w:tc>
          <w:tcPr>
            <w:tcW w:w="567" w:type="dxa"/>
          </w:tcPr>
          <w:p w:rsidR="001F048C" w:rsidRDefault="001F048C">
            <w:pPr>
              <w:pStyle w:val="10"/>
              <w:rPr>
                <w:rFonts w:ascii="Times New Roman" w:eastAsia="Times New Roman" w:hAnsi="Times New Roman" w:cs="Times New Roman"/>
                <w:color w:val="000000"/>
              </w:rPr>
            </w:pPr>
          </w:p>
        </w:tc>
        <w:tc>
          <w:tcPr>
            <w:tcW w:w="567" w:type="dxa"/>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w:t>
            </w:r>
          </w:p>
        </w:tc>
        <w:tc>
          <w:tcPr>
            <w:tcW w:w="567" w:type="dxa"/>
          </w:tcPr>
          <w:p w:rsidR="001F048C" w:rsidRDefault="001F048C">
            <w:pPr>
              <w:pStyle w:val="10"/>
              <w:rPr>
                <w:rFonts w:ascii="Times New Roman" w:eastAsia="Times New Roman" w:hAnsi="Times New Roman" w:cs="Times New Roman"/>
                <w:color w:val="000000"/>
              </w:rPr>
            </w:pPr>
          </w:p>
        </w:tc>
        <w:tc>
          <w:tcPr>
            <w:tcW w:w="567" w:type="dxa"/>
          </w:tcPr>
          <w:p w:rsidR="001F048C" w:rsidRDefault="001F048C">
            <w:pPr>
              <w:pStyle w:val="10"/>
              <w:rPr>
                <w:rFonts w:ascii="Times New Roman" w:eastAsia="Times New Roman" w:hAnsi="Times New Roman" w:cs="Times New Roman"/>
                <w:color w:val="000000"/>
              </w:rPr>
            </w:pPr>
          </w:p>
        </w:tc>
        <w:tc>
          <w:tcPr>
            <w:tcW w:w="567" w:type="dxa"/>
          </w:tcPr>
          <w:p w:rsidR="001F048C" w:rsidRDefault="001F048C">
            <w:pPr>
              <w:pStyle w:val="10"/>
              <w:rPr>
                <w:rFonts w:ascii="Times New Roman" w:eastAsia="Times New Roman" w:hAnsi="Times New Roman" w:cs="Times New Roman"/>
                <w:color w:val="000000"/>
              </w:rPr>
            </w:pPr>
          </w:p>
        </w:tc>
        <w:tc>
          <w:tcPr>
            <w:tcW w:w="567" w:type="dxa"/>
          </w:tcPr>
          <w:p w:rsidR="001F048C" w:rsidRDefault="001F048C">
            <w:pPr>
              <w:pStyle w:val="10"/>
              <w:rPr>
                <w:rFonts w:ascii="Times New Roman" w:eastAsia="Times New Roman" w:hAnsi="Times New Roman" w:cs="Times New Roman"/>
                <w:color w:val="000000"/>
              </w:rPr>
            </w:pPr>
          </w:p>
        </w:tc>
        <w:tc>
          <w:tcPr>
            <w:tcW w:w="567" w:type="dxa"/>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 xml:space="preserve"> </w:t>
            </w:r>
          </w:p>
        </w:tc>
        <w:tc>
          <w:tcPr>
            <w:tcW w:w="567" w:type="dxa"/>
          </w:tcPr>
          <w:p w:rsidR="001F048C" w:rsidRDefault="001F048C">
            <w:pPr>
              <w:pStyle w:val="10"/>
              <w:rPr>
                <w:rFonts w:ascii="Times New Roman" w:eastAsia="Times New Roman" w:hAnsi="Times New Roman" w:cs="Times New Roman"/>
                <w:color w:val="000000"/>
              </w:rPr>
            </w:pPr>
          </w:p>
        </w:tc>
        <w:tc>
          <w:tcPr>
            <w:tcW w:w="567" w:type="dxa"/>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w:t>
            </w:r>
          </w:p>
        </w:tc>
        <w:tc>
          <w:tcPr>
            <w:tcW w:w="567" w:type="dxa"/>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w:t>
            </w:r>
          </w:p>
        </w:tc>
        <w:tc>
          <w:tcPr>
            <w:tcW w:w="567" w:type="dxa"/>
          </w:tcPr>
          <w:p w:rsidR="001F048C" w:rsidRDefault="001F048C">
            <w:pPr>
              <w:pStyle w:val="10"/>
              <w:rPr>
                <w:rFonts w:ascii="Times New Roman" w:eastAsia="Times New Roman" w:hAnsi="Times New Roman" w:cs="Times New Roman"/>
                <w:color w:val="000000"/>
              </w:rPr>
            </w:pPr>
          </w:p>
        </w:tc>
      </w:tr>
      <w:tr w:rsidR="001F048C">
        <w:trPr>
          <w:cantSplit/>
          <w:trHeight w:val="461"/>
          <w:tblHeader/>
        </w:trPr>
        <w:tc>
          <w:tcPr>
            <w:tcW w:w="3403" w:type="dxa"/>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ТҚ 29 – Білуі тиіс:</w:t>
            </w:r>
            <w:r>
              <w:rPr>
                <w:rFonts w:ascii="Times New Roman" w:eastAsia="Times New Roman" w:hAnsi="Times New Roman" w:cs="Times New Roman"/>
                <w:color w:val="000000"/>
              </w:rPr>
              <w:t xml:space="preserve"> құрмалас сөйлемнің күрделену жолдары мен құрылымдық түрлерін; лексикалық және морфологиялық аспектілердің астасып жататын тұстарын; тілдік (синтаксистік) элементтердің құрылымдық ерекшеліктерін; құрмалас сөйлемнің мақсаттық түрлерін айқындауды; құрмалас сөйлемдердің жасалу үлгілерін; құрмалас сөйлемнің заңдылықтарын.</w:t>
            </w:r>
          </w:p>
          <w:p w:rsidR="001F048C" w:rsidRPr="00732F39"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Білігі болуы қажет:</w:t>
            </w:r>
            <w:r>
              <w:rPr>
                <w:rFonts w:ascii="Times New Roman" w:eastAsia="Times New Roman" w:hAnsi="Times New Roman" w:cs="Times New Roman"/>
                <w:color w:val="000000"/>
              </w:rPr>
              <w:t xml:space="preserve"> сөйлемнің алуан түрлі қырларын ажырату, оның түрлі қызметтік (функциональдік) құрылымын ажырату; сөйлемнің сыртқы тұлғалық құрылымы жағынан ұйымдасуы жайлы</w:t>
            </w:r>
            <w:r w:rsidRPr="00732F39">
              <w:rPr>
                <w:rFonts w:ascii="Times New Roman" w:eastAsia="Times New Roman" w:hAnsi="Times New Roman" w:cs="Times New Roman"/>
                <w:color w:val="000000"/>
              </w:rPr>
              <w:t>.</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Дағдысының болуы қажет: </w:t>
            </w:r>
            <w:r>
              <w:rPr>
                <w:rFonts w:ascii="Times New Roman" w:eastAsia="Times New Roman" w:hAnsi="Times New Roman" w:cs="Times New Roman"/>
                <w:color w:val="000000"/>
              </w:rPr>
              <w:t xml:space="preserve">синтаксистік талдау жасай білу; сөйлем түрлерін білу; сөйлемдердің жасалуындағы құрылымдық және  мағыналық мәселелелердің тарихи себептерін анықтау; </w:t>
            </w:r>
          </w:p>
        </w:tc>
        <w:tc>
          <w:tcPr>
            <w:tcW w:w="567" w:type="dxa"/>
          </w:tcPr>
          <w:p w:rsidR="001F048C" w:rsidRDefault="001F048C">
            <w:pPr>
              <w:pStyle w:val="10"/>
              <w:rPr>
                <w:rFonts w:ascii="Times New Roman" w:eastAsia="Times New Roman" w:hAnsi="Times New Roman" w:cs="Times New Roman"/>
                <w:color w:val="000000"/>
              </w:rPr>
            </w:pPr>
          </w:p>
        </w:tc>
        <w:tc>
          <w:tcPr>
            <w:tcW w:w="567" w:type="dxa"/>
          </w:tcPr>
          <w:p w:rsidR="001F048C" w:rsidRDefault="001F048C">
            <w:pPr>
              <w:pStyle w:val="10"/>
              <w:rPr>
                <w:rFonts w:ascii="Times New Roman" w:eastAsia="Times New Roman" w:hAnsi="Times New Roman" w:cs="Times New Roman"/>
                <w:color w:val="000000"/>
              </w:rPr>
            </w:pPr>
          </w:p>
        </w:tc>
        <w:tc>
          <w:tcPr>
            <w:tcW w:w="567" w:type="dxa"/>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w:t>
            </w:r>
          </w:p>
        </w:tc>
        <w:tc>
          <w:tcPr>
            <w:tcW w:w="567" w:type="dxa"/>
          </w:tcPr>
          <w:p w:rsidR="001F048C" w:rsidRDefault="001F048C">
            <w:pPr>
              <w:pStyle w:val="10"/>
              <w:rPr>
                <w:rFonts w:ascii="Times New Roman" w:eastAsia="Times New Roman" w:hAnsi="Times New Roman" w:cs="Times New Roman"/>
                <w:color w:val="000000"/>
              </w:rPr>
            </w:pPr>
          </w:p>
        </w:tc>
        <w:tc>
          <w:tcPr>
            <w:tcW w:w="567" w:type="dxa"/>
          </w:tcPr>
          <w:p w:rsidR="001F048C" w:rsidRDefault="001F048C">
            <w:pPr>
              <w:pStyle w:val="10"/>
              <w:rPr>
                <w:rFonts w:ascii="Times New Roman" w:eastAsia="Times New Roman" w:hAnsi="Times New Roman" w:cs="Times New Roman"/>
                <w:color w:val="000000"/>
              </w:rPr>
            </w:pPr>
          </w:p>
        </w:tc>
        <w:tc>
          <w:tcPr>
            <w:tcW w:w="567" w:type="dxa"/>
          </w:tcPr>
          <w:p w:rsidR="001F048C" w:rsidRDefault="001F048C">
            <w:pPr>
              <w:pStyle w:val="10"/>
              <w:rPr>
                <w:rFonts w:ascii="Times New Roman" w:eastAsia="Times New Roman" w:hAnsi="Times New Roman" w:cs="Times New Roman"/>
                <w:color w:val="000000"/>
              </w:rPr>
            </w:pPr>
          </w:p>
        </w:tc>
        <w:tc>
          <w:tcPr>
            <w:tcW w:w="567" w:type="dxa"/>
          </w:tcPr>
          <w:p w:rsidR="001F048C" w:rsidRDefault="001F048C">
            <w:pPr>
              <w:pStyle w:val="10"/>
              <w:rPr>
                <w:rFonts w:ascii="Times New Roman" w:eastAsia="Times New Roman" w:hAnsi="Times New Roman" w:cs="Times New Roman"/>
                <w:color w:val="000000"/>
              </w:rPr>
            </w:pPr>
          </w:p>
        </w:tc>
        <w:tc>
          <w:tcPr>
            <w:tcW w:w="567" w:type="dxa"/>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 xml:space="preserve"> </w:t>
            </w:r>
          </w:p>
        </w:tc>
        <w:tc>
          <w:tcPr>
            <w:tcW w:w="567" w:type="dxa"/>
          </w:tcPr>
          <w:p w:rsidR="001F048C" w:rsidRDefault="001F048C">
            <w:pPr>
              <w:pStyle w:val="10"/>
              <w:rPr>
                <w:rFonts w:ascii="Times New Roman" w:eastAsia="Times New Roman" w:hAnsi="Times New Roman" w:cs="Times New Roman"/>
                <w:color w:val="000000"/>
              </w:rPr>
            </w:pPr>
          </w:p>
        </w:tc>
        <w:tc>
          <w:tcPr>
            <w:tcW w:w="567" w:type="dxa"/>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w:t>
            </w:r>
          </w:p>
        </w:tc>
        <w:tc>
          <w:tcPr>
            <w:tcW w:w="567" w:type="dxa"/>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w:t>
            </w:r>
          </w:p>
        </w:tc>
        <w:tc>
          <w:tcPr>
            <w:tcW w:w="567" w:type="dxa"/>
          </w:tcPr>
          <w:p w:rsidR="001F048C" w:rsidRDefault="001F048C">
            <w:pPr>
              <w:pStyle w:val="10"/>
              <w:rPr>
                <w:rFonts w:ascii="Times New Roman" w:eastAsia="Times New Roman" w:hAnsi="Times New Roman" w:cs="Times New Roman"/>
                <w:color w:val="000000"/>
              </w:rPr>
            </w:pPr>
          </w:p>
        </w:tc>
      </w:tr>
      <w:tr w:rsidR="001F048C">
        <w:trPr>
          <w:cantSplit/>
          <w:trHeight w:val="280"/>
          <w:tblHeader/>
        </w:trPr>
        <w:tc>
          <w:tcPr>
            <w:tcW w:w="3403" w:type="dxa"/>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lastRenderedPageBreak/>
              <w:t xml:space="preserve">ТҚ30 - Білуі тиіс: </w:t>
            </w:r>
            <w:r>
              <w:rPr>
                <w:rFonts w:ascii="Times New Roman" w:eastAsia="Times New Roman" w:hAnsi="Times New Roman" w:cs="Times New Roman"/>
                <w:color w:val="000000"/>
              </w:rPr>
              <w:t>түркі тілдерін зерттеудегі салыстырмалы ғылыми-зерттеудің әдіс-тәсілдерін меңгеріп, ғылыми талдау жасай білу;</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Білігі болуы қажет: </w:t>
            </w:r>
            <w:r>
              <w:rPr>
                <w:rFonts w:ascii="Times New Roman" w:eastAsia="Times New Roman" w:hAnsi="Times New Roman" w:cs="Times New Roman"/>
                <w:color w:val="000000"/>
              </w:rPr>
              <w:t>түркі тілдес халықтардың грамматикасындағы ерекшеліктер мен ұқсастықтарды ажыратып, тілдік ғылыми талдаулар жасай алу;</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Дағдысының болуы:</w:t>
            </w:r>
            <w:r>
              <w:rPr>
                <w:rFonts w:ascii="Times New Roman" w:eastAsia="Times New Roman" w:hAnsi="Times New Roman" w:cs="Times New Roman"/>
                <w:color w:val="000000"/>
              </w:rPr>
              <w:t xml:space="preserve"> қазіргі қазақ тілі мен өзге түркі тілдерімен салыстыра отырып, этнолингвистикалық талдаулар жасай алу; грамматикалық құрылысындағы ұқсастықтар мен айырмашылықтарды түсіндіре алу.</w:t>
            </w:r>
          </w:p>
        </w:tc>
        <w:tc>
          <w:tcPr>
            <w:tcW w:w="567" w:type="dxa"/>
          </w:tcPr>
          <w:p w:rsidR="001F048C" w:rsidRDefault="001F048C">
            <w:pPr>
              <w:pStyle w:val="10"/>
              <w:rPr>
                <w:rFonts w:ascii="Times New Roman" w:eastAsia="Times New Roman" w:hAnsi="Times New Roman" w:cs="Times New Roman"/>
                <w:color w:val="000000"/>
              </w:rPr>
            </w:pPr>
          </w:p>
        </w:tc>
        <w:tc>
          <w:tcPr>
            <w:tcW w:w="567" w:type="dxa"/>
          </w:tcPr>
          <w:p w:rsidR="001F048C" w:rsidRDefault="001F048C">
            <w:pPr>
              <w:pStyle w:val="10"/>
              <w:rPr>
                <w:rFonts w:ascii="Times New Roman" w:eastAsia="Times New Roman" w:hAnsi="Times New Roman" w:cs="Times New Roman"/>
                <w:color w:val="000000"/>
              </w:rPr>
            </w:pPr>
          </w:p>
        </w:tc>
        <w:tc>
          <w:tcPr>
            <w:tcW w:w="567" w:type="dxa"/>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 xml:space="preserve"> </w:t>
            </w:r>
          </w:p>
        </w:tc>
        <w:tc>
          <w:tcPr>
            <w:tcW w:w="567" w:type="dxa"/>
          </w:tcPr>
          <w:p w:rsidR="001F048C" w:rsidRDefault="001F048C">
            <w:pPr>
              <w:pStyle w:val="10"/>
              <w:rPr>
                <w:rFonts w:ascii="Times New Roman" w:eastAsia="Times New Roman" w:hAnsi="Times New Roman" w:cs="Times New Roman"/>
                <w:color w:val="000000"/>
              </w:rPr>
            </w:pPr>
          </w:p>
        </w:tc>
        <w:tc>
          <w:tcPr>
            <w:tcW w:w="567" w:type="dxa"/>
          </w:tcPr>
          <w:p w:rsidR="001F048C" w:rsidRDefault="001F048C">
            <w:pPr>
              <w:pStyle w:val="10"/>
              <w:rPr>
                <w:rFonts w:ascii="Times New Roman" w:eastAsia="Times New Roman" w:hAnsi="Times New Roman" w:cs="Times New Roman"/>
                <w:color w:val="000000"/>
              </w:rPr>
            </w:pPr>
          </w:p>
        </w:tc>
        <w:tc>
          <w:tcPr>
            <w:tcW w:w="567" w:type="dxa"/>
          </w:tcPr>
          <w:p w:rsidR="001F048C" w:rsidRDefault="001F048C">
            <w:pPr>
              <w:pStyle w:val="10"/>
              <w:rPr>
                <w:rFonts w:ascii="Times New Roman" w:eastAsia="Times New Roman" w:hAnsi="Times New Roman" w:cs="Times New Roman"/>
                <w:color w:val="000000"/>
              </w:rPr>
            </w:pPr>
          </w:p>
        </w:tc>
        <w:tc>
          <w:tcPr>
            <w:tcW w:w="567" w:type="dxa"/>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 xml:space="preserve"> </w:t>
            </w:r>
          </w:p>
        </w:tc>
        <w:tc>
          <w:tcPr>
            <w:tcW w:w="567" w:type="dxa"/>
          </w:tcPr>
          <w:p w:rsidR="001F048C" w:rsidRDefault="001F048C">
            <w:pPr>
              <w:pStyle w:val="10"/>
              <w:rPr>
                <w:rFonts w:ascii="Times New Roman" w:eastAsia="Times New Roman" w:hAnsi="Times New Roman" w:cs="Times New Roman"/>
                <w:color w:val="000000"/>
              </w:rPr>
            </w:pPr>
          </w:p>
        </w:tc>
        <w:tc>
          <w:tcPr>
            <w:tcW w:w="567" w:type="dxa"/>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 xml:space="preserve"> +</w:t>
            </w:r>
          </w:p>
        </w:tc>
        <w:tc>
          <w:tcPr>
            <w:tcW w:w="567" w:type="dxa"/>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w:t>
            </w:r>
          </w:p>
        </w:tc>
        <w:tc>
          <w:tcPr>
            <w:tcW w:w="567" w:type="dxa"/>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w:t>
            </w:r>
          </w:p>
        </w:tc>
        <w:tc>
          <w:tcPr>
            <w:tcW w:w="567" w:type="dxa"/>
          </w:tcPr>
          <w:p w:rsidR="001F048C" w:rsidRDefault="001F048C">
            <w:pPr>
              <w:pStyle w:val="10"/>
              <w:rPr>
                <w:rFonts w:ascii="Times New Roman" w:eastAsia="Times New Roman" w:hAnsi="Times New Roman" w:cs="Times New Roman"/>
                <w:color w:val="000000"/>
              </w:rPr>
            </w:pPr>
          </w:p>
        </w:tc>
      </w:tr>
      <w:tr w:rsidR="001F048C">
        <w:trPr>
          <w:cantSplit/>
          <w:trHeight w:val="280"/>
          <w:tblHeader/>
        </w:trPr>
        <w:tc>
          <w:tcPr>
            <w:tcW w:w="3403" w:type="dxa"/>
          </w:tcPr>
          <w:p w:rsidR="001F048C" w:rsidRPr="00732F39"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ТҚ31 – Білуі тиіс:</w:t>
            </w:r>
            <w:r>
              <w:rPr>
                <w:rFonts w:ascii="Times New Roman" w:eastAsia="Times New Roman" w:hAnsi="Times New Roman" w:cs="Times New Roman"/>
                <w:color w:val="000000"/>
              </w:rPr>
              <w:t xml:space="preserve"> қазақ тілі сөзжасамының басты ұғымдарын, терминологиялық базасын, сөзжасамдық заңдылықтарды, қазақ тілінің сөзжасамдық тәсілдерін, әр тәсілдің сөзжасамдағы ерекшеліктерін, туынды сөздердің анықтамасын</w:t>
            </w:r>
            <w:r w:rsidRPr="00732F39">
              <w:rPr>
                <w:rFonts w:ascii="Times New Roman" w:eastAsia="Times New Roman" w:hAnsi="Times New Roman" w:cs="Times New Roman"/>
                <w:color w:val="000000"/>
              </w:rPr>
              <w:t>.</w:t>
            </w:r>
          </w:p>
          <w:p w:rsidR="001F048C" w:rsidRPr="00732F39"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Білігі болуы қажет</w:t>
            </w:r>
            <w:r>
              <w:rPr>
                <w:rFonts w:ascii="Times New Roman" w:eastAsia="Times New Roman" w:hAnsi="Times New Roman" w:cs="Times New Roman"/>
                <w:color w:val="000000"/>
              </w:rPr>
              <w:t>: туынды сөздердің жасалу ерекшеліктерін анықтау, сөзжасамдық талдаулар жасай білу; қазақ тіліндегі туынды атаулардың жасалуына ғылыми-негізді дәлелдер келтір</w:t>
            </w:r>
            <w:r w:rsidRPr="00732F39">
              <w:rPr>
                <w:rFonts w:ascii="Times New Roman" w:eastAsia="Times New Roman" w:hAnsi="Times New Roman" w:cs="Times New Roman"/>
                <w:color w:val="000000"/>
              </w:rPr>
              <w:t>у.</w:t>
            </w:r>
          </w:p>
          <w:p w:rsidR="001F048C" w:rsidRPr="00732F39"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Дағдысының болуы қажет: </w:t>
            </w:r>
            <w:r>
              <w:rPr>
                <w:rFonts w:ascii="Times New Roman" w:eastAsia="Times New Roman" w:hAnsi="Times New Roman" w:cs="Times New Roman"/>
                <w:color w:val="000000"/>
              </w:rPr>
              <w:t>туынды сөздерге сөзжасамдық талдау жасай білу; туынды сөздердегі мағына негізділігіндегі уәжділікті анықтай біл</w:t>
            </w:r>
            <w:r w:rsidRPr="00732F39">
              <w:rPr>
                <w:rFonts w:ascii="Times New Roman" w:eastAsia="Times New Roman" w:hAnsi="Times New Roman" w:cs="Times New Roman"/>
                <w:color w:val="000000"/>
              </w:rPr>
              <w:t>у.</w:t>
            </w:r>
          </w:p>
        </w:tc>
        <w:tc>
          <w:tcPr>
            <w:tcW w:w="567" w:type="dxa"/>
          </w:tcPr>
          <w:p w:rsidR="001F048C" w:rsidRDefault="001F048C">
            <w:pPr>
              <w:pStyle w:val="10"/>
              <w:rPr>
                <w:rFonts w:ascii="Times New Roman" w:eastAsia="Times New Roman" w:hAnsi="Times New Roman" w:cs="Times New Roman"/>
                <w:color w:val="000000"/>
              </w:rPr>
            </w:pPr>
          </w:p>
        </w:tc>
        <w:tc>
          <w:tcPr>
            <w:tcW w:w="567" w:type="dxa"/>
          </w:tcPr>
          <w:p w:rsidR="001F048C" w:rsidRDefault="001F048C">
            <w:pPr>
              <w:pStyle w:val="10"/>
              <w:rPr>
                <w:rFonts w:ascii="Times New Roman" w:eastAsia="Times New Roman" w:hAnsi="Times New Roman" w:cs="Times New Roman"/>
                <w:color w:val="000000"/>
              </w:rPr>
            </w:pPr>
          </w:p>
        </w:tc>
        <w:tc>
          <w:tcPr>
            <w:tcW w:w="567" w:type="dxa"/>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w:t>
            </w:r>
          </w:p>
        </w:tc>
        <w:tc>
          <w:tcPr>
            <w:tcW w:w="567" w:type="dxa"/>
          </w:tcPr>
          <w:p w:rsidR="001F048C" w:rsidRDefault="001F048C">
            <w:pPr>
              <w:pStyle w:val="10"/>
              <w:rPr>
                <w:rFonts w:ascii="Times New Roman" w:eastAsia="Times New Roman" w:hAnsi="Times New Roman" w:cs="Times New Roman"/>
                <w:color w:val="000000"/>
              </w:rPr>
            </w:pPr>
          </w:p>
        </w:tc>
        <w:tc>
          <w:tcPr>
            <w:tcW w:w="567" w:type="dxa"/>
          </w:tcPr>
          <w:p w:rsidR="001F048C" w:rsidRDefault="001F048C">
            <w:pPr>
              <w:pStyle w:val="10"/>
              <w:rPr>
                <w:rFonts w:ascii="Times New Roman" w:eastAsia="Times New Roman" w:hAnsi="Times New Roman" w:cs="Times New Roman"/>
                <w:color w:val="000000"/>
              </w:rPr>
            </w:pPr>
          </w:p>
        </w:tc>
        <w:tc>
          <w:tcPr>
            <w:tcW w:w="567" w:type="dxa"/>
          </w:tcPr>
          <w:p w:rsidR="001F048C" w:rsidRDefault="001F048C">
            <w:pPr>
              <w:pStyle w:val="10"/>
              <w:rPr>
                <w:rFonts w:ascii="Times New Roman" w:eastAsia="Times New Roman" w:hAnsi="Times New Roman" w:cs="Times New Roman"/>
                <w:color w:val="000000"/>
              </w:rPr>
            </w:pPr>
          </w:p>
        </w:tc>
        <w:tc>
          <w:tcPr>
            <w:tcW w:w="567" w:type="dxa"/>
          </w:tcPr>
          <w:p w:rsidR="001F048C" w:rsidRDefault="001F048C">
            <w:pPr>
              <w:pStyle w:val="10"/>
              <w:rPr>
                <w:rFonts w:ascii="Times New Roman" w:eastAsia="Times New Roman" w:hAnsi="Times New Roman" w:cs="Times New Roman"/>
                <w:color w:val="000000"/>
              </w:rPr>
            </w:pPr>
          </w:p>
        </w:tc>
        <w:tc>
          <w:tcPr>
            <w:tcW w:w="567" w:type="dxa"/>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 xml:space="preserve"> </w:t>
            </w:r>
          </w:p>
        </w:tc>
        <w:tc>
          <w:tcPr>
            <w:tcW w:w="567" w:type="dxa"/>
          </w:tcPr>
          <w:p w:rsidR="001F048C" w:rsidRDefault="001F048C">
            <w:pPr>
              <w:pStyle w:val="10"/>
              <w:rPr>
                <w:rFonts w:ascii="Times New Roman" w:eastAsia="Times New Roman" w:hAnsi="Times New Roman" w:cs="Times New Roman"/>
                <w:color w:val="000000"/>
              </w:rPr>
            </w:pPr>
          </w:p>
        </w:tc>
        <w:tc>
          <w:tcPr>
            <w:tcW w:w="567" w:type="dxa"/>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w:t>
            </w:r>
          </w:p>
        </w:tc>
        <w:tc>
          <w:tcPr>
            <w:tcW w:w="567" w:type="dxa"/>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w:t>
            </w:r>
          </w:p>
        </w:tc>
        <w:tc>
          <w:tcPr>
            <w:tcW w:w="567" w:type="dxa"/>
          </w:tcPr>
          <w:p w:rsidR="001F048C" w:rsidRDefault="001F048C">
            <w:pPr>
              <w:pStyle w:val="10"/>
              <w:rPr>
                <w:rFonts w:ascii="Times New Roman" w:eastAsia="Times New Roman" w:hAnsi="Times New Roman" w:cs="Times New Roman"/>
                <w:color w:val="000000"/>
              </w:rPr>
            </w:pPr>
          </w:p>
        </w:tc>
      </w:tr>
      <w:tr w:rsidR="001F048C">
        <w:trPr>
          <w:cantSplit/>
          <w:trHeight w:val="280"/>
          <w:tblHeader/>
        </w:trPr>
        <w:tc>
          <w:tcPr>
            <w:tcW w:w="3403" w:type="dxa"/>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ТҚ32</w:t>
            </w:r>
            <w:r>
              <w:rPr>
                <w:rFonts w:ascii="Times New Roman" w:eastAsia="Times New Roman" w:hAnsi="Times New Roman" w:cs="Times New Roman"/>
                <w:color w:val="000000"/>
              </w:rPr>
              <w:t xml:space="preserve">- </w:t>
            </w:r>
            <w:r>
              <w:rPr>
                <w:rFonts w:ascii="Times New Roman" w:eastAsia="Times New Roman" w:hAnsi="Times New Roman" w:cs="Times New Roman"/>
                <w:b/>
                <w:color w:val="000000"/>
              </w:rPr>
              <w:t xml:space="preserve">Білуі тиіс: </w:t>
            </w:r>
            <w:r>
              <w:rPr>
                <w:rFonts w:ascii="Times New Roman" w:eastAsia="Times New Roman" w:hAnsi="Times New Roman" w:cs="Times New Roman"/>
                <w:color w:val="000000"/>
              </w:rPr>
              <w:t>ХХІ ғасыр басындағы қазақ әдебиетiнiң өкілдері, жаңашылдығы мен өзіндік даму ерекшелігін білу;</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Білігі болуы тиіс: </w:t>
            </w:r>
            <w:r>
              <w:rPr>
                <w:rFonts w:ascii="Times New Roman" w:eastAsia="Times New Roman" w:hAnsi="Times New Roman" w:cs="Times New Roman"/>
                <w:color w:val="000000"/>
              </w:rPr>
              <w:t>Қазіргі әдеби процеспен көркем шығарманы бірлікте қарастыра алатындай зерттеу әдістері мен тәсілдерін жете білуге тиіс;</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Дағдысы болуы тиіс: </w:t>
            </w:r>
            <w:r>
              <w:rPr>
                <w:rFonts w:ascii="Times New Roman" w:eastAsia="Times New Roman" w:hAnsi="Times New Roman" w:cs="Times New Roman"/>
                <w:color w:val="000000"/>
              </w:rPr>
              <w:t>тәуелсіздік жылдары жарық көрген көркем шығармалардың табиғатын танып, талдау</w:t>
            </w:r>
            <w:r>
              <w:rPr>
                <w:rFonts w:ascii="Times New Roman" w:eastAsia="Times New Roman" w:hAnsi="Times New Roman" w:cs="Times New Roman"/>
                <w:b/>
                <w:color w:val="000000"/>
              </w:rPr>
              <w:t>.</w:t>
            </w:r>
          </w:p>
        </w:tc>
        <w:tc>
          <w:tcPr>
            <w:tcW w:w="567" w:type="dxa"/>
          </w:tcPr>
          <w:p w:rsidR="001F048C" w:rsidRDefault="001F048C">
            <w:pPr>
              <w:pStyle w:val="10"/>
              <w:rPr>
                <w:rFonts w:ascii="Times New Roman" w:eastAsia="Times New Roman" w:hAnsi="Times New Roman" w:cs="Times New Roman"/>
                <w:color w:val="000000"/>
              </w:rPr>
            </w:pPr>
          </w:p>
        </w:tc>
        <w:tc>
          <w:tcPr>
            <w:tcW w:w="567" w:type="dxa"/>
          </w:tcPr>
          <w:p w:rsidR="001F048C" w:rsidRDefault="001F048C">
            <w:pPr>
              <w:pStyle w:val="10"/>
              <w:rPr>
                <w:rFonts w:ascii="Times New Roman" w:eastAsia="Times New Roman" w:hAnsi="Times New Roman" w:cs="Times New Roman"/>
                <w:color w:val="000000"/>
              </w:rPr>
            </w:pPr>
          </w:p>
        </w:tc>
        <w:tc>
          <w:tcPr>
            <w:tcW w:w="567" w:type="dxa"/>
          </w:tcPr>
          <w:p w:rsidR="001F048C" w:rsidRDefault="001F048C">
            <w:pPr>
              <w:pStyle w:val="10"/>
              <w:rPr>
                <w:rFonts w:ascii="Times New Roman" w:eastAsia="Times New Roman" w:hAnsi="Times New Roman" w:cs="Times New Roman"/>
                <w:color w:val="000000"/>
              </w:rPr>
            </w:pPr>
          </w:p>
        </w:tc>
        <w:tc>
          <w:tcPr>
            <w:tcW w:w="567" w:type="dxa"/>
          </w:tcPr>
          <w:p w:rsidR="001F048C" w:rsidRDefault="001F048C">
            <w:pPr>
              <w:pStyle w:val="10"/>
              <w:rPr>
                <w:rFonts w:ascii="Times New Roman" w:eastAsia="Times New Roman" w:hAnsi="Times New Roman" w:cs="Times New Roman"/>
                <w:color w:val="000000"/>
              </w:rPr>
            </w:pPr>
          </w:p>
        </w:tc>
        <w:tc>
          <w:tcPr>
            <w:tcW w:w="567" w:type="dxa"/>
          </w:tcPr>
          <w:p w:rsidR="001F048C" w:rsidRDefault="001F048C">
            <w:pPr>
              <w:pStyle w:val="10"/>
              <w:rPr>
                <w:rFonts w:ascii="Times New Roman" w:eastAsia="Times New Roman" w:hAnsi="Times New Roman" w:cs="Times New Roman"/>
                <w:color w:val="000000"/>
              </w:rPr>
            </w:pPr>
          </w:p>
        </w:tc>
        <w:tc>
          <w:tcPr>
            <w:tcW w:w="567" w:type="dxa"/>
          </w:tcPr>
          <w:p w:rsidR="001F048C" w:rsidRDefault="001F048C">
            <w:pPr>
              <w:pStyle w:val="10"/>
              <w:rPr>
                <w:rFonts w:ascii="Times New Roman" w:eastAsia="Times New Roman" w:hAnsi="Times New Roman" w:cs="Times New Roman"/>
                <w:color w:val="000000"/>
              </w:rPr>
            </w:pPr>
          </w:p>
        </w:tc>
        <w:tc>
          <w:tcPr>
            <w:tcW w:w="567" w:type="dxa"/>
          </w:tcPr>
          <w:p w:rsidR="001F048C" w:rsidRDefault="001F048C">
            <w:pPr>
              <w:pStyle w:val="10"/>
              <w:rPr>
                <w:rFonts w:ascii="Times New Roman" w:eastAsia="Times New Roman" w:hAnsi="Times New Roman" w:cs="Times New Roman"/>
                <w:color w:val="000000"/>
              </w:rPr>
            </w:pPr>
          </w:p>
        </w:tc>
        <w:tc>
          <w:tcPr>
            <w:tcW w:w="567" w:type="dxa"/>
          </w:tcPr>
          <w:p w:rsidR="001F048C" w:rsidRDefault="001F048C">
            <w:pPr>
              <w:pStyle w:val="10"/>
              <w:rPr>
                <w:rFonts w:ascii="Times New Roman" w:eastAsia="Times New Roman" w:hAnsi="Times New Roman" w:cs="Times New Roman"/>
                <w:color w:val="000000"/>
              </w:rPr>
            </w:pPr>
          </w:p>
        </w:tc>
        <w:tc>
          <w:tcPr>
            <w:tcW w:w="567" w:type="dxa"/>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w:t>
            </w:r>
          </w:p>
        </w:tc>
        <w:tc>
          <w:tcPr>
            <w:tcW w:w="567" w:type="dxa"/>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w:t>
            </w:r>
          </w:p>
        </w:tc>
        <w:tc>
          <w:tcPr>
            <w:tcW w:w="567" w:type="dxa"/>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w:t>
            </w:r>
          </w:p>
        </w:tc>
        <w:tc>
          <w:tcPr>
            <w:tcW w:w="567" w:type="dxa"/>
          </w:tcPr>
          <w:p w:rsidR="001F048C" w:rsidRDefault="001F048C">
            <w:pPr>
              <w:pStyle w:val="10"/>
              <w:rPr>
                <w:rFonts w:ascii="Times New Roman" w:eastAsia="Times New Roman" w:hAnsi="Times New Roman" w:cs="Times New Roman"/>
                <w:color w:val="000000"/>
              </w:rPr>
            </w:pPr>
          </w:p>
        </w:tc>
      </w:tr>
      <w:tr w:rsidR="001F048C">
        <w:trPr>
          <w:cantSplit/>
          <w:trHeight w:val="280"/>
          <w:tblHeader/>
        </w:trPr>
        <w:tc>
          <w:tcPr>
            <w:tcW w:w="3403" w:type="dxa"/>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ТҚ33</w:t>
            </w:r>
            <w:r>
              <w:rPr>
                <w:rFonts w:ascii="Times New Roman" w:eastAsia="Times New Roman" w:hAnsi="Times New Roman" w:cs="Times New Roman"/>
                <w:color w:val="000000"/>
              </w:rPr>
              <w:t xml:space="preserve"> – </w:t>
            </w:r>
            <w:r>
              <w:rPr>
                <w:rFonts w:ascii="Times New Roman" w:eastAsia="Times New Roman" w:hAnsi="Times New Roman" w:cs="Times New Roman"/>
                <w:b/>
                <w:color w:val="000000"/>
              </w:rPr>
              <w:t>Білуі тиіс:</w:t>
            </w:r>
            <w:r>
              <w:rPr>
                <w:rFonts w:ascii="Times New Roman" w:eastAsia="Times New Roman" w:hAnsi="Times New Roman" w:cs="Times New Roman"/>
                <w:color w:val="000000"/>
              </w:rPr>
              <w:t xml:space="preserve"> қазақ әдеби тілінің қалыптасуы, дәуірленуі, дәуірлеу принциптері, ғылыми нормалары мен стильдік тармақтарын</w:t>
            </w:r>
            <w:r w:rsidRPr="00732F39">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 ажырата білу.</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Білігі болуы қажет</w:t>
            </w:r>
            <w:r>
              <w:rPr>
                <w:rFonts w:ascii="Times New Roman" w:eastAsia="Times New Roman" w:hAnsi="Times New Roman" w:cs="Times New Roman"/>
                <w:color w:val="000000"/>
              </w:rPr>
              <w:t>: әдеби тіл нормаларын сөйлеу және жазба тіл процесінде сауатты пайдалана алу; неология ұғымы туралы.</w:t>
            </w:r>
          </w:p>
          <w:p w:rsidR="001F048C" w:rsidRPr="00732F39"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Дағдысының болуы</w:t>
            </w:r>
            <w:r>
              <w:rPr>
                <w:rFonts w:ascii="Times New Roman" w:eastAsia="Times New Roman" w:hAnsi="Times New Roman" w:cs="Times New Roman"/>
                <w:color w:val="000000"/>
              </w:rPr>
              <w:t>: қазақ тілінің жазбаша және ауызекі сөйлеу түрлерінің фонетика-фонологиялық, морфологиялық және синтаксистік жүйесіндегі тарихи өзгерістердің негізгі заңдылықтарын талдай алу</w:t>
            </w:r>
            <w:r w:rsidRPr="00732F39">
              <w:rPr>
                <w:rFonts w:ascii="Times New Roman" w:eastAsia="Times New Roman" w:hAnsi="Times New Roman" w:cs="Times New Roman"/>
                <w:color w:val="000000"/>
              </w:rPr>
              <w:t>.</w:t>
            </w:r>
          </w:p>
        </w:tc>
        <w:tc>
          <w:tcPr>
            <w:tcW w:w="567" w:type="dxa"/>
          </w:tcPr>
          <w:p w:rsidR="001F048C" w:rsidRDefault="001F048C">
            <w:pPr>
              <w:pStyle w:val="10"/>
              <w:rPr>
                <w:rFonts w:ascii="Times New Roman" w:eastAsia="Times New Roman" w:hAnsi="Times New Roman" w:cs="Times New Roman"/>
                <w:color w:val="000000"/>
              </w:rPr>
            </w:pPr>
          </w:p>
        </w:tc>
        <w:tc>
          <w:tcPr>
            <w:tcW w:w="567" w:type="dxa"/>
          </w:tcPr>
          <w:p w:rsidR="001F048C" w:rsidRDefault="001F048C">
            <w:pPr>
              <w:pStyle w:val="10"/>
              <w:rPr>
                <w:rFonts w:ascii="Times New Roman" w:eastAsia="Times New Roman" w:hAnsi="Times New Roman" w:cs="Times New Roman"/>
                <w:color w:val="000000"/>
              </w:rPr>
            </w:pPr>
          </w:p>
        </w:tc>
        <w:tc>
          <w:tcPr>
            <w:tcW w:w="567" w:type="dxa"/>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 xml:space="preserve"> </w:t>
            </w:r>
          </w:p>
        </w:tc>
        <w:tc>
          <w:tcPr>
            <w:tcW w:w="567" w:type="dxa"/>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w:t>
            </w:r>
          </w:p>
        </w:tc>
        <w:tc>
          <w:tcPr>
            <w:tcW w:w="567" w:type="dxa"/>
          </w:tcPr>
          <w:p w:rsidR="001F048C" w:rsidRDefault="001F048C">
            <w:pPr>
              <w:pStyle w:val="10"/>
              <w:rPr>
                <w:rFonts w:ascii="Times New Roman" w:eastAsia="Times New Roman" w:hAnsi="Times New Roman" w:cs="Times New Roman"/>
                <w:color w:val="000000"/>
              </w:rPr>
            </w:pPr>
          </w:p>
        </w:tc>
        <w:tc>
          <w:tcPr>
            <w:tcW w:w="567" w:type="dxa"/>
          </w:tcPr>
          <w:p w:rsidR="001F048C" w:rsidRDefault="001F048C">
            <w:pPr>
              <w:pStyle w:val="10"/>
              <w:rPr>
                <w:rFonts w:ascii="Times New Roman" w:eastAsia="Times New Roman" w:hAnsi="Times New Roman" w:cs="Times New Roman"/>
                <w:color w:val="000000"/>
              </w:rPr>
            </w:pPr>
          </w:p>
        </w:tc>
        <w:tc>
          <w:tcPr>
            <w:tcW w:w="567" w:type="dxa"/>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 xml:space="preserve"> </w:t>
            </w:r>
          </w:p>
        </w:tc>
        <w:tc>
          <w:tcPr>
            <w:tcW w:w="567" w:type="dxa"/>
          </w:tcPr>
          <w:p w:rsidR="001F048C" w:rsidRDefault="001F048C">
            <w:pPr>
              <w:pStyle w:val="10"/>
              <w:rPr>
                <w:rFonts w:ascii="Times New Roman" w:eastAsia="Times New Roman" w:hAnsi="Times New Roman" w:cs="Times New Roman"/>
                <w:color w:val="000000"/>
              </w:rPr>
            </w:pPr>
          </w:p>
        </w:tc>
        <w:tc>
          <w:tcPr>
            <w:tcW w:w="567" w:type="dxa"/>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 xml:space="preserve"> +</w:t>
            </w:r>
          </w:p>
        </w:tc>
        <w:tc>
          <w:tcPr>
            <w:tcW w:w="567" w:type="dxa"/>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w:t>
            </w:r>
          </w:p>
        </w:tc>
        <w:tc>
          <w:tcPr>
            <w:tcW w:w="567" w:type="dxa"/>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w:t>
            </w:r>
          </w:p>
        </w:tc>
        <w:tc>
          <w:tcPr>
            <w:tcW w:w="567" w:type="dxa"/>
          </w:tcPr>
          <w:p w:rsidR="001F048C" w:rsidRDefault="001F048C">
            <w:pPr>
              <w:pStyle w:val="10"/>
              <w:rPr>
                <w:rFonts w:ascii="Times New Roman" w:eastAsia="Times New Roman" w:hAnsi="Times New Roman" w:cs="Times New Roman"/>
                <w:color w:val="000000"/>
              </w:rPr>
            </w:pPr>
          </w:p>
        </w:tc>
      </w:tr>
      <w:tr w:rsidR="001F048C">
        <w:trPr>
          <w:cantSplit/>
          <w:trHeight w:val="280"/>
          <w:tblHeader/>
        </w:trPr>
        <w:tc>
          <w:tcPr>
            <w:tcW w:w="3403" w:type="dxa"/>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lastRenderedPageBreak/>
              <w:t xml:space="preserve">ТҚ34 - Білуі тиіс: </w:t>
            </w:r>
            <w:r>
              <w:rPr>
                <w:rFonts w:ascii="Times New Roman" w:eastAsia="Times New Roman" w:hAnsi="Times New Roman" w:cs="Times New Roman"/>
                <w:color w:val="000000"/>
              </w:rPr>
              <w:t>Қазақ тілін</w:t>
            </w:r>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 xml:space="preserve">оқытудың дәстүрлі және инновациялық әдіс-тәсілдерін, заманауи педагогикалық технологияларды, жаңғыртылған білім беру мазмұнын. </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Білігі болуы қажет</w:t>
            </w:r>
            <w:r>
              <w:rPr>
                <w:rFonts w:ascii="Times New Roman" w:eastAsia="Times New Roman" w:hAnsi="Times New Roman" w:cs="Times New Roman"/>
                <w:color w:val="000000"/>
              </w:rPr>
              <w:t>: қазақ тілін оқытудың  дәстүрлі және заманауи әдіс-тәсілдерін, қазіргі озық технологияларды тиімді қолдана алу.</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Дағдысының болуы</w:t>
            </w:r>
            <w:r>
              <w:rPr>
                <w:rFonts w:ascii="Times New Roman" w:eastAsia="Times New Roman" w:hAnsi="Times New Roman" w:cs="Times New Roman"/>
                <w:color w:val="000000"/>
              </w:rPr>
              <w:t xml:space="preserve">: теориялық курстан алған білімдерін практика жүзінде пайдалану, оқыту нәтижесіне оң әсер ететін әдіс-тәсілдерді және оқытуды оңтайландыру жолдарын тиімді таңдай алу </w:t>
            </w:r>
          </w:p>
        </w:tc>
        <w:tc>
          <w:tcPr>
            <w:tcW w:w="567" w:type="dxa"/>
          </w:tcPr>
          <w:p w:rsidR="001F048C" w:rsidRDefault="001F048C">
            <w:pPr>
              <w:pStyle w:val="10"/>
              <w:rPr>
                <w:rFonts w:ascii="Times New Roman" w:eastAsia="Times New Roman" w:hAnsi="Times New Roman" w:cs="Times New Roman"/>
                <w:color w:val="000000"/>
              </w:rPr>
            </w:pPr>
          </w:p>
        </w:tc>
        <w:tc>
          <w:tcPr>
            <w:tcW w:w="567" w:type="dxa"/>
          </w:tcPr>
          <w:p w:rsidR="001F048C" w:rsidRDefault="001F048C">
            <w:pPr>
              <w:pStyle w:val="10"/>
              <w:rPr>
                <w:rFonts w:ascii="Times New Roman" w:eastAsia="Times New Roman" w:hAnsi="Times New Roman" w:cs="Times New Roman"/>
                <w:color w:val="000000"/>
              </w:rPr>
            </w:pPr>
          </w:p>
        </w:tc>
        <w:tc>
          <w:tcPr>
            <w:tcW w:w="567" w:type="dxa"/>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w:t>
            </w:r>
          </w:p>
        </w:tc>
        <w:tc>
          <w:tcPr>
            <w:tcW w:w="567" w:type="dxa"/>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w:t>
            </w:r>
          </w:p>
        </w:tc>
        <w:tc>
          <w:tcPr>
            <w:tcW w:w="567" w:type="dxa"/>
          </w:tcPr>
          <w:p w:rsidR="001F048C" w:rsidRDefault="001F048C">
            <w:pPr>
              <w:pStyle w:val="10"/>
              <w:rPr>
                <w:rFonts w:ascii="Times New Roman" w:eastAsia="Times New Roman" w:hAnsi="Times New Roman" w:cs="Times New Roman"/>
                <w:color w:val="000000"/>
              </w:rPr>
            </w:pPr>
          </w:p>
        </w:tc>
        <w:tc>
          <w:tcPr>
            <w:tcW w:w="567" w:type="dxa"/>
          </w:tcPr>
          <w:p w:rsidR="001F048C" w:rsidRDefault="001F048C">
            <w:pPr>
              <w:pStyle w:val="10"/>
              <w:rPr>
                <w:rFonts w:ascii="Times New Roman" w:eastAsia="Times New Roman" w:hAnsi="Times New Roman" w:cs="Times New Roman"/>
                <w:color w:val="000000"/>
              </w:rPr>
            </w:pPr>
          </w:p>
        </w:tc>
        <w:tc>
          <w:tcPr>
            <w:tcW w:w="567" w:type="dxa"/>
          </w:tcPr>
          <w:p w:rsidR="001F048C" w:rsidRDefault="001F048C">
            <w:pPr>
              <w:pStyle w:val="10"/>
              <w:rPr>
                <w:rFonts w:ascii="Times New Roman" w:eastAsia="Times New Roman" w:hAnsi="Times New Roman" w:cs="Times New Roman"/>
                <w:color w:val="000000"/>
              </w:rPr>
            </w:pPr>
          </w:p>
        </w:tc>
        <w:tc>
          <w:tcPr>
            <w:tcW w:w="567" w:type="dxa"/>
          </w:tcPr>
          <w:p w:rsidR="001F048C" w:rsidRDefault="001F048C">
            <w:pPr>
              <w:pStyle w:val="10"/>
              <w:rPr>
                <w:rFonts w:ascii="Times New Roman" w:eastAsia="Times New Roman" w:hAnsi="Times New Roman" w:cs="Times New Roman"/>
                <w:color w:val="000000"/>
              </w:rPr>
            </w:pPr>
          </w:p>
        </w:tc>
        <w:tc>
          <w:tcPr>
            <w:tcW w:w="567" w:type="dxa"/>
          </w:tcPr>
          <w:p w:rsidR="001F048C" w:rsidRDefault="001F048C">
            <w:pPr>
              <w:pStyle w:val="10"/>
              <w:rPr>
                <w:rFonts w:ascii="Times New Roman" w:eastAsia="Times New Roman" w:hAnsi="Times New Roman" w:cs="Times New Roman"/>
                <w:color w:val="000000"/>
              </w:rPr>
            </w:pPr>
          </w:p>
        </w:tc>
        <w:tc>
          <w:tcPr>
            <w:tcW w:w="567" w:type="dxa"/>
          </w:tcPr>
          <w:p w:rsidR="001F048C" w:rsidRDefault="001F048C">
            <w:pPr>
              <w:pStyle w:val="10"/>
              <w:rPr>
                <w:rFonts w:ascii="Times New Roman" w:eastAsia="Times New Roman" w:hAnsi="Times New Roman" w:cs="Times New Roman"/>
                <w:color w:val="000000"/>
              </w:rPr>
            </w:pPr>
          </w:p>
        </w:tc>
        <w:tc>
          <w:tcPr>
            <w:tcW w:w="567" w:type="dxa"/>
          </w:tcPr>
          <w:p w:rsidR="001F048C" w:rsidRDefault="001F048C">
            <w:pPr>
              <w:pStyle w:val="10"/>
              <w:rPr>
                <w:rFonts w:ascii="Times New Roman" w:eastAsia="Times New Roman" w:hAnsi="Times New Roman" w:cs="Times New Roman"/>
                <w:color w:val="000000"/>
              </w:rPr>
            </w:pPr>
          </w:p>
        </w:tc>
        <w:tc>
          <w:tcPr>
            <w:tcW w:w="567" w:type="dxa"/>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w:t>
            </w:r>
          </w:p>
        </w:tc>
      </w:tr>
      <w:tr w:rsidR="001F048C">
        <w:trPr>
          <w:cantSplit/>
          <w:trHeight w:val="280"/>
          <w:tblHeader/>
        </w:trPr>
        <w:tc>
          <w:tcPr>
            <w:tcW w:w="3403" w:type="dxa"/>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ТҚ35 </w:t>
            </w:r>
            <w:r>
              <w:rPr>
                <w:rFonts w:ascii="Times New Roman" w:eastAsia="Times New Roman" w:hAnsi="Times New Roman" w:cs="Times New Roman"/>
                <w:color w:val="000000"/>
              </w:rPr>
              <w:t xml:space="preserve">-  </w:t>
            </w:r>
            <w:r>
              <w:rPr>
                <w:rFonts w:ascii="Times New Roman" w:eastAsia="Times New Roman" w:hAnsi="Times New Roman" w:cs="Times New Roman"/>
                <w:b/>
                <w:color w:val="000000"/>
              </w:rPr>
              <w:t xml:space="preserve">Білуі тиіс: </w:t>
            </w:r>
            <w:r>
              <w:rPr>
                <w:rFonts w:ascii="Times New Roman" w:eastAsia="Times New Roman" w:hAnsi="Times New Roman" w:cs="Times New Roman"/>
                <w:color w:val="000000"/>
              </w:rPr>
              <w:t>халық ауыз әдебиеті оның ішкі заңдылықтары, жанрлары, олардың сипаттары мен белгілерін.</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Білігі болуы тиіс: </w:t>
            </w:r>
            <w:r>
              <w:rPr>
                <w:rFonts w:ascii="Times New Roman" w:eastAsia="Times New Roman" w:hAnsi="Times New Roman" w:cs="Times New Roman"/>
                <w:color w:val="000000"/>
              </w:rPr>
              <w:t>көркем туындылардың сюжеті, композиясы, варианттылық, ауыз әдебиетін орындаушылары жайлы саралай алу.</w:t>
            </w:r>
          </w:p>
        </w:tc>
        <w:tc>
          <w:tcPr>
            <w:tcW w:w="567" w:type="dxa"/>
          </w:tcPr>
          <w:p w:rsidR="001F048C" w:rsidRDefault="001F048C">
            <w:pPr>
              <w:pStyle w:val="10"/>
              <w:rPr>
                <w:rFonts w:ascii="Times New Roman" w:eastAsia="Times New Roman" w:hAnsi="Times New Roman" w:cs="Times New Roman"/>
                <w:color w:val="000000"/>
              </w:rPr>
            </w:pPr>
          </w:p>
        </w:tc>
        <w:tc>
          <w:tcPr>
            <w:tcW w:w="567" w:type="dxa"/>
          </w:tcPr>
          <w:p w:rsidR="001F048C" w:rsidRDefault="001F048C">
            <w:pPr>
              <w:pStyle w:val="10"/>
              <w:rPr>
                <w:rFonts w:ascii="Times New Roman" w:eastAsia="Times New Roman" w:hAnsi="Times New Roman" w:cs="Times New Roman"/>
                <w:color w:val="000000"/>
              </w:rPr>
            </w:pPr>
          </w:p>
        </w:tc>
        <w:tc>
          <w:tcPr>
            <w:tcW w:w="567" w:type="dxa"/>
          </w:tcPr>
          <w:p w:rsidR="001F048C" w:rsidRDefault="001F048C">
            <w:pPr>
              <w:pStyle w:val="10"/>
              <w:rPr>
                <w:rFonts w:ascii="Times New Roman" w:eastAsia="Times New Roman" w:hAnsi="Times New Roman" w:cs="Times New Roman"/>
                <w:color w:val="000000"/>
              </w:rPr>
            </w:pPr>
          </w:p>
        </w:tc>
        <w:tc>
          <w:tcPr>
            <w:tcW w:w="567" w:type="dxa"/>
          </w:tcPr>
          <w:p w:rsidR="001F048C" w:rsidRDefault="001F048C">
            <w:pPr>
              <w:pStyle w:val="10"/>
              <w:rPr>
                <w:rFonts w:ascii="Times New Roman" w:eastAsia="Times New Roman" w:hAnsi="Times New Roman" w:cs="Times New Roman"/>
                <w:color w:val="000000"/>
              </w:rPr>
            </w:pPr>
          </w:p>
        </w:tc>
        <w:tc>
          <w:tcPr>
            <w:tcW w:w="567" w:type="dxa"/>
          </w:tcPr>
          <w:p w:rsidR="001F048C" w:rsidRDefault="001F048C">
            <w:pPr>
              <w:pStyle w:val="10"/>
              <w:rPr>
                <w:rFonts w:ascii="Times New Roman" w:eastAsia="Times New Roman" w:hAnsi="Times New Roman" w:cs="Times New Roman"/>
                <w:color w:val="000000"/>
              </w:rPr>
            </w:pPr>
          </w:p>
        </w:tc>
        <w:tc>
          <w:tcPr>
            <w:tcW w:w="567" w:type="dxa"/>
          </w:tcPr>
          <w:p w:rsidR="001F048C" w:rsidRDefault="001F048C">
            <w:pPr>
              <w:pStyle w:val="10"/>
              <w:rPr>
                <w:rFonts w:ascii="Times New Roman" w:eastAsia="Times New Roman" w:hAnsi="Times New Roman" w:cs="Times New Roman"/>
                <w:color w:val="000000"/>
              </w:rPr>
            </w:pPr>
          </w:p>
        </w:tc>
        <w:tc>
          <w:tcPr>
            <w:tcW w:w="567" w:type="dxa"/>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w:t>
            </w:r>
          </w:p>
        </w:tc>
        <w:tc>
          <w:tcPr>
            <w:tcW w:w="567" w:type="dxa"/>
          </w:tcPr>
          <w:p w:rsidR="001F048C" w:rsidRDefault="001F048C">
            <w:pPr>
              <w:pStyle w:val="10"/>
              <w:rPr>
                <w:rFonts w:ascii="Times New Roman" w:eastAsia="Times New Roman" w:hAnsi="Times New Roman" w:cs="Times New Roman"/>
                <w:color w:val="000000"/>
              </w:rPr>
            </w:pPr>
          </w:p>
        </w:tc>
        <w:tc>
          <w:tcPr>
            <w:tcW w:w="567" w:type="dxa"/>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w:t>
            </w:r>
          </w:p>
        </w:tc>
        <w:tc>
          <w:tcPr>
            <w:tcW w:w="567" w:type="dxa"/>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w:t>
            </w:r>
          </w:p>
        </w:tc>
        <w:tc>
          <w:tcPr>
            <w:tcW w:w="567" w:type="dxa"/>
          </w:tcPr>
          <w:p w:rsidR="001F048C" w:rsidRDefault="001F048C">
            <w:pPr>
              <w:pStyle w:val="10"/>
              <w:rPr>
                <w:rFonts w:ascii="Times New Roman" w:eastAsia="Times New Roman" w:hAnsi="Times New Roman" w:cs="Times New Roman"/>
                <w:color w:val="000000"/>
              </w:rPr>
            </w:pPr>
          </w:p>
        </w:tc>
        <w:tc>
          <w:tcPr>
            <w:tcW w:w="567" w:type="dxa"/>
          </w:tcPr>
          <w:p w:rsidR="001F048C" w:rsidRDefault="001F048C">
            <w:pPr>
              <w:pStyle w:val="10"/>
              <w:rPr>
                <w:rFonts w:ascii="Times New Roman" w:eastAsia="Times New Roman" w:hAnsi="Times New Roman" w:cs="Times New Roman"/>
                <w:color w:val="000000"/>
              </w:rPr>
            </w:pPr>
          </w:p>
        </w:tc>
      </w:tr>
      <w:tr w:rsidR="001F048C">
        <w:trPr>
          <w:cantSplit/>
          <w:trHeight w:val="280"/>
          <w:tblHeader/>
        </w:trPr>
        <w:tc>
          <w:tcPr>
            <w:tcW w:w="3403" w:type="dxa"/>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ТҚ36 - Дағдысының болуы тиіс: </w:t>
            </w:r>
            <w:r>
              <w:rPr>
                <w:rFonts w:ascii="Times New Roman" w:eastAsia="Times New Roman" w:hAnsi="Times New Roman" w:cs="Times New Roman"/>
                <w:color w:val="000000"/>
              </w:rPr>
              <w:t>фольклор мен әдебиеттің ара қатынасы, фольклордың қызметі, көркемдік жүйесі, фольклордағы сюжеттің орны, фольклорлық жанр, олардың түрлері мен зерттелуі, қазіргі мәдениетпен сабақтастығын талдай алу</w:t>
            </w:r>
            <w:r>
              <w:rPr>
                <w:rFonts w:ascii="Times New Roman" w:eastAsia="Times New Roman" w:hAnsi="Times New Roman" w:cs="Times New Roman"/>
                <w:b/>
                <w:color w:val="000000"/>
              </w:rPr>
              <w:t>.</w:t>
            </w:r>
          </w:p>
        </w:tc>
        <w:tc>
          <w:tcPr>
            <w:tcW w:w="567" w:type="dxa"/>
          </w:tcPr>
          <w:p w:rsidR="001F048C" w:rsidRDefault="001F048C">
            <w:pPr>
              <w:pStyle w:val="10"/>
              <w:rPr>
                <w:rFonts w:ascii="Times New Roman" w:eastAsia="Times New Roman" w:hAnsi="Times New Roman" w:cs="Times New Roman"/>
                <w:color w:val="000000"/>
              </w:rPr>
            </w:pPr>
          </w:p>
        </w:tc>
        <w:tc>
          <w:tcPr>
            <w:tcW w:w="567" w:type="dxa"/>
          </w:tcPr>
          <w:p w:rsidR="001F048C" w:rsidRDefault="001F048C">
            <w:pPr>
              <w:pStyle w:val="10"/>
              <w:rPr>
                <w:rFonts w:ascii="Times New Roman" w:eastAsia="Times New Roman" w:hAnsi="Times New Roman" w:cs="Times New Roman"/>
                <w:color w:val="000000"/>
              </w:rPr>
            </w:pPr>
          </w:p>
        </w:tc>
        <w:tc>
          <w:tcPr>
            <w:tcW w:w="567" w:type="dxa"/>
          </w:tcPr>
          <w:p w:rsidR="001F048C" w:rsidRDefault="001F048C">
            <w:pPr>
              <w:pStyle w:val="10"/>
              <w:rPr>
                <w:rFonts w:ascii="Times New Roman" w:eastAsia="Times New Roman" w:hAnsi="Times New Roman" w:cs="Times New Roman"/>
                <w:color w:val="000000"/>
              </w:rPr>
            </w:pPr>
          </w:p>
        </w:tc>
        <w:tc>
          <w:tcPr>
            <w:tcW w:w="567" w:type="dxa"/>
          </w:tcPr>
          <w:p w:rsidR="001F048C" w:rsidRDefault="001F048C">
            <w:pPr>
              <w:pStyle w:val="10"/>
              <w:rPr>
                <w:rFonts w:ascii="Times New Roman" w:eastAsia="Times New Roman" w:hAnsi="Times New Roman" w:cs="Times New Roman"/>
                <w:color w:val="000000"/>
              </w:rPr>
            </w:pPr>
          </w:p>
        </w:tc>
        <w:tc>
          <w:tcPr>
            <w:tcW w:w="567" w:type="dxa"/>
          </w:tcPr>
          <w:p w:rsidR="001F048C" w:rsidRDefault="001F048C">
            <w:pPr>
              <w:pStyle w:val="10"/>
              <w:rPr>
                <w:rFonts w:ascii="Times New Roman" w:eastAsia="Times New Roman" w:hAnsi="Times New Roman" w:cs="Times New Roman"/>
                <w:color w:val="000000"/>
              </w:rPr>
            </w:pPr>
          </w:p>
        </w:tc>
        <w:tc>
          <w:tcPr>
            <w:tcW w:w="567" w:type="dxa"/>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w:t>
            </w:r>
          </w:p>
        </w:tc>
        <w:tc>
          <w:tcPr>
            <w:tcW w:w="567" w:type="dxa"/>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w:t>
            </w:r>
          </w:p>
        </w:tc>
        <w:tc>
          <w:tcPr>
            <w:tcW w:w="567" w:type="dxa"/>
          </w:tcPr>
          <w:p w:rsidR="001F048C" w:rsidRDefault="001F048C">
            <w:pPr>
              <w:pStyle w:val="10"/>
              <w:rPr>
                <w:rFonts w:ascii="Times New Roman" w:eastAsia="Times New Roman" w:hAnsi="Times New Roman" w:cs="Times New Roman"/>
                <w:color w:val="000000"/>
              </w:rPr>
            </w:pPr>
          </w:p>
        </w:tc>
        <w:tc>
          <w:tcPr>
            <w:tcW w:w="567" w:type="dxa"/>
          </w:tcPr>
          <w:p w:rsidR="001F048C" w:rsidRDefault="001F048C">
            <w:pPr>
              <w:pStyle w:val="10"/>
              <w:rPr>
                <w:rFonts w:ascii="Times New Roman" w:eastAsia="Times New Roman" w:hAnsi="Times New Roman" w:cs="Times New Roman"/>
                <w:color w:val="000000"/>
              </w:rPr>
            </w:pPr>
          </w:p>
        </w:tc>
        <w:tc>
          <w:tcPr>
            <w:tcW w:w="567" w:type="dxa"/>
          </w:tcPr>
          <w:p w:rsidR="001F048C" w:rsidRDefault="001F048C">
            <w:pPr>
              <w:pStyle w:val="10"/>
              <w:rPr>
                <w:rFonts w:ascii="Times New Roman" w:eastAsia="Times New Roman" w:hAnsi="Times New Roman" w:cs="Times New Roman"/>
                <w:color w:val="000000"/>
              </w:rPr>
            </w:pPr>
          </w:p>
        </w:tc>
        <w:tc>
          <w:tcPr>
            <w:tcW w:w="567" w:type="dxa"/>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w:t>
            </w:r>
          </w:p>
        </w:tc>
        <w:tc>
          <w:tcPr>
            <w:tcW w:w="567" w:type="dxa"/>
          </w:tcPr>
          <w:p w:rsidR="001F048C" w:rsidRDefault="001F048C">
            <w:pPr>
              <w:pStyle w:val="10"/>
              <w:rPr>
                <w:rFonts w:ascii="Times New Roman" w:eastAsia="Times New Roman" w:hAnsi="Times New Roman" w:cs="Times New Roman"/>
                <w:color w:val="000000"/>
              </w:rPr>
            </w:pPr>
          </w:p>
        </w:tc>
      </w:tr>
      <w:tr w:rsidR="001F048C">
        <w:trPr>
          <w:cantSplit/>
          <w:trHeight w:val="280"/>
          <w:tblHeader/>
        </w:trPr>
        <w:tc>
          <w:tcPr>
            <w:tcW w:w="3403" w:type="dxa"/>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ТҚ37 - Білуі тиіс: </w:t>
            </w:r>
            <w:r>
              <w:rPr>
                <w:rFonts w:ascii="Times New Roman" w:eastAsia="Times New Roman" w:hAnsi="Times New Roman" w:cs="Times New Roman"/>
                <w:color w:val="000000"/>
              </w:rPr>
              <w:t>пәннің зерттелу тарихын, хандық дәуір әдебиетінің  зерттелуін, сыни ойлау  жүйесін және ой формаларының  өзіндік ерекшеліктері туралы ұғымдарды білуі керек.</w:t>
            </w:r>
            <w:r>
              <w:rPr>
                <w:rFonts w:ascii="Times New Roman" w:eastAsia="Times New Roman" w:hAnsi="Times New Roman" w:cs="Times New Roman"/>
                <w:b/>
                <w:color w:val="000000"/>
              </w:rPr>
              <w:t xml:space="preserve">Білігі болуы тиіс: </w:t>
            </w:r>
            <w:r>
              <w:rPr>
                <w:rFonts w:ascii="Times New Roman" w:eastAsia="Times New Roman" w:hAnsi="Times New Roman" w:cs="Times New Roman"/>
                <w:color w:val="000000"/>
              </w:rPr>
              <w:t xml:space="preserve">сыни көзқарасы  арқылы қоршаған ортаны, адамзат қасиеттерін, қоғамдық құбылыстар мен  жаратылысты танып-білудің ғылыми-теориялық  негіздерін  талдау </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Дағдысының болуы тиіс: </w:t>
            </w:r>
            <w:r>
              <w:rPr>
                <w:rFonts w:ascii="Times New Roman" w:eastAsia="Times New Roman" w:hAnsi="Times New Roman" w:cs="Times New Roman"/>
                <w:color w:val="000000"/>
              </w:rPr>
              <w:t xml:space="preserve">жырау, толғау сияқты ұғымдардың қағидаттарын меңгеру нәтижесінде қоршаған ортаны, адамзат қасиеттерін, қоғамдық құбылыстар мен  жаратылысты танып-білудің ғылыми-теориялық  негіздерін  түсіну және білу. </w:t>
            </w:r>
          </w:p>
        </w:tc>
        <w:tc>
          <w:tcPr>
            <w:tcW w:w="567" w:type="dxa"/>
          </w:tcPr>
          <w:p w:rsidR="001F048C" w:rsidRDefault="001F048C">
            <w:pPr>
              <w:pStyle w:val="10"/>
              <w:rPr>
                <w:rFonts w:ascii="Times New Roman" w:eastAsia="Times New Roman" w:hAnsi="Times New Roman" w:cs="Times New Roman"/>
                <w:color w:val="000000"/>
              </w:rPr>
            </w:pPr>
          </w:p>
        </w:tc>
        <w:tc>
          <w:tcPr>
            <w:tcW w:w="567" w:type="dxa"/>
          </w:tcPr>
          <w:p w:rsidR="001F048C" w:rsidRDefault="001F048C">
            <w:pPr>
              <w:pStyle w:val="10"/>
              <w:rPr>
                <w:rFonts w:ascii="Times New Roman" w:eastAsia="Times New Roman" w:hAnsi="Times New Roman" w:cs="Times New Roman"/>
                <w:color w:val="000000"/>
              </w:rPr>
            </w:pPr>
          </w:p>
        </w:tc>
        <w:tc>
          <w:tcPr>
            <w:tcW w:w="567" w:type="dxa"/>
          </w:tcPr>
          <w:p w:rsidR="001F048C" w:rsidRDefault="001F048C">
            <w:pPr>
              <w:pStyle w:val="10"/>
              <w:rPr>
                <w:rFonts w:ascii="Times New Roman" w:eastAsia="Times New Roman" w:hAnsi="Times New Roman" w:cs="Times New Roman"/>
                <w:color w:val="000000"/>
              </w:rPr>
            </w:pPr>
          </w:p>
        </w:tc>
        <w:tc>
          <w:tcPr>
            <w:tcW w:w="567" w:type="dxa"/>
          </w:tcPr>
          <w:p w:rsidR="001F048C" w:rsidRDefault="001F048C">
            <w:pPr>
              <w:pStyle w:val="10"/>
              <w:rPr>
                <w:rFonts w:ascii="Times New Roman" w:eastAsia="Times New Roman" w:hAnsi="Times New Roman" w:cs="Times New Roman"/>
                <w:color w:val="000000"/>
              </w:rPr>
            </w:pPr>
          </w:p>
        </w:tc>
        <w:tc>
          <w:tcPr>
            <w:tcW w:w="567" w:type="dxa"/>
          </w:tcPr>
          <w:p w:rsidR="001F048C" w:rsidRDefault="001F048C">
            <w:pPr>
              <w:pStyle w:val="10"/>
              <w:rPr>
                <w:rFonts w:ascii="Times New Roman" w:eastAsia="Times New Roman" w:hAnsi="Times New Roman" w:cs="Times New Roman"/>
                <w:color w:val="000000"/>
              </w:rPr>
            </w:pPr>
          </w:p>
        </w:tc>
        <w:tc>
          <w:tcPr>
            <w:tcW w:w="567" w:type="dxa"/>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w:t>
            </w:r>
          </w:p>
        </w:tc>
        <w:tc>
          <w:tcPr>
            <w:tcW w:w="567" w:type="dxa"/>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w:t>
            </w:r>
          </w:p>
        </w:tc>
        <w:tc>
          <w:tcPr>
            <w:tcW w:w="567" w:type="dxa"/>
          </w:tcPr>
          <w:p w:rsidR="001F048C" w:rsidRDefault="001F048C">
            <w:pPr>
              <w:pStyle w:val="10"/>
              <w:rPr>
                <w:rFonts w:ascii="Times New Roman" w:eastAsia="Times New Roman" w:hAnsi="Times New Roman" w:cs="Times New Roman"/>
                <w:color w:val="000000"/>
              </w:rPr>
            </w:pPr>
          </w:p>
        </w:tc>
        <w:tc>
          <w:tcPr>
            <w:tcW w:w="567" w:type="dxa"/>
          </w:tcPr>
          <w:p w:rsidR="001F048C" w:rsidRDefault="001F048C">
            <w:pPr>
              <w:pStyle w:val="10"/>
              <w:rPr>
                <w:rFonts w:ascii="Times New Roman" w:eastAsia="Times New Roman" w:hAnsi="Times New Roman" w:cs="Times New Roman"/>
                <w:color w:val="000000"/>
              </w:rPr>
            </w:pPr>
          </w:p>
        </w:tc>
        <w:tc>
          <w:tcPr>
            <w:tcW w:w="567" w:type="dxa"/>
          </w:tcPr>
          <w:p w:rsidR="001F048C" w:rsidRDefault="001F048C">
            <w:pPr>
              <w:pStyle w:val="10"/>
              <w:rPr>
                <w:rFonts w:ascii="Times New Roman" w:eastAsia="Times New Roman" w:hAnsi="Times New Roman" w:cs="Times New Roman"/>
                <w:color w:val="000000"/>
              </w:rPr>
            </w:pPr>
          </w:p>
        </w:tc>
        <w:tc>
          <w:tcPr>
            <w:tcW w:w="567" w:type="dxa"/>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w:t>
            </w:r>
          </w:p>
        </w:tc>
        <w:tc>
          <w:tcPr>
            <w:tcW w:w="567" w:type="dxa"/>
          </w:tcPr>
          <w:p w:rsidR="001F048C" w:rsidRDefault="001F048C">
            <w:pPr>
              <w:pStyle w:val="10"/>
              <w:rPr>
                <w:rFonts w:ascii="Times New Roman" w:eastAsia="Times New Roman" w:hAnsi="Times New Roman" w:cs="Times New Roman"/>
                <w:color w:val="000000"/>
              </w:rPr>
            </w:pPr>
          </w:p>
        </w:tc>
      </w:tr>
      <w:tr w:rsidR="001F048C">
        <w:trPr>
          <w:cantSplit/>
          <w:trHeight w:val="280"/>
          <w:tblHeader/>
        </w:trPr>
        <w:tc>
          <w:tcPr>
            <w:tcW w:w="3403" w:type="dxa"/>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lastRenderedPageBreak/>
              <w:t xml:space="preserve">ТҚ38 - Білуі тиіс:  </w:t>
            </w:r>
            <w:r>
              <w:rPr>
                <w:rFonts w:ascii="Times New Roman" w:eastAsia="Times New Roman" w:hAnsi="Times New Roman" w:cs="Times New Roman"/>
                <w:color w:val="000000"/>
              </w:rPr>
              <w:t>зар заман ақындары  толғауларының тақырыптық ерекшеліктерін, әдебиеттің жанрлық ерекшеліктерін меңгерудің  қажеттігін; отандық әдебиеттанудың негізгі мектептері мен бағыттарын білу.</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Білігі болуы тиіс: </w:t>
            </w:r>
            <w:r>
              <w:rPr>
                <w:rFonts w:ascii="Times New Roman" w:eastAsia="Times New Roman" w:hAnsi="Times New Roman" w:cs="Times New Roman"/>
                <w:color w:val="000000"/>
              </w:rPr>
              <w:t>әдеби идиостиль жасаудың лингвистикалық әдістері мен шығармашылық тәсілдеріне ие болу; лирикалық, драмалық, прозалық көркем мәтін құрудың ұстанымдарынпрактика жүзінде қолдана алу.</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Дағдысы болуы тиіс: </w:t>
            </w:r>
            <w:r>
              <w:rPr>
                <w:rFonts w:ascii="Times New Roman" w:eastAsia="Times New Roman" w:hAnsi="Times New Roman" w:cs="Times New Roman"/>
                <w:color w:val="000000"/>
              </w:rPr>
              <w:t>әдеби үдерістер мен даму бағыттары туралы мәлімет алып, әдеби ағымға баға беріп, өз пікірлерін айту үшін конструктивті ойлау дағдыларын қалыптастыру;</w:t>
            </w:r>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көркем әдебиет және сыни еңбектерді бағалай алу.</w:t>
            </w:r>
          </w:p>
        </w:tc>
        <w:tc>
          <w:tcPr>
            <w:tcW w:w="567" w:type="dxa"/>
          </w:tcPr>
          <w:p w:rsidR="001F048C" w:rsidRDefault="001F048C">
            <w:pPr>
              <w:pStyle w:val="10"/>
              <w:rPr>
                <w:rFonts w:ascii="Times New Roman" w:eastAsia="Times New Roman" w:hAnsi="Times New Roman" w:cs="Times New Roman"/>
                <w:color w:val="000000"/>
              </w:rPr>
            </w:pPr>
          </w:p>
        </w:tc>
        <w:tc>
          <w:tcPr>
            <w:tcW w:w="567" w:type="dxa"/>
          </w:tcPr>
          <w:p w:rsidR="001F048C" w:rsidRDefault="001F048C">
            <w:pPr>
              <w:pStyle w:val="10"/>
              <w:rPr>
                <w:rFonts w:ascii="Times New Roman" w:eastAsia="Times New Roman" w:hAnsi="Times New Roman" w:cs="Times New Roman"/>
                <w:color w:val="000000"/>
              </w:rPr>
            </w:pPr>
          </w:p>
        </w:tc>
        <w:tc>
          <w:tcPr>
            <w:tcW w:w="567" w:type="dxa"/>
          </w:tcPr>
          <w:p w:rsidR="001F048C" w:rsidRDefault="001F048C">
            <w:pPr>
              <w:pStyle w:val="10"/>
              <w:rPr>
                <w:rFonts w:ascii="Times New Roman" w:eastAsia="Times New Roman" w:hAnsi="Times New Roman" w:cs="Times New Roman"/>
                <w:color w:val="000000"/>
              </w:rPr>
            </w:pPr>
          </w:p>
        </w:tc>
        <w:tc>
          <w:tcPr>
            <w:tcW w:w="567" w:type="dxa"/>
          </w:tcPr>
          <w:p w:rsidR="001F048C" w:rsidRDefault="001F048C">
            <w:pPr>
              <w:pStyle w:val="10"/>
              <w:rPr>
                <w:rFonts w:ascii="Times New Roman" w:eastAsia="Times New Roman" w:hAnsi="Times New Roman" w:cs="Times New Roman"/>
                <w:color w:val="000000"/>
              </w:rPr>
            </w:pPr>
          </w:p>
        </w:tc>
        <w:tc>
          <w:tcPr>
            <w:tcW w:w="567" w:type="dxa"/>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w:t>
            </w:r>
          </w:p>
        </w:tc>
        <w:tc>
          <w:tcPr>
            <w:tcW w:w="567" w:type="dxa"/>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w:t>
            </w:r>
          </w:p>
        </w:tc>
        <w:tc>
          <w:tcPr>
            <w:tcW w:w="567" w:type="dxa"/>
          </w:tcPr>
          <w:p w:rsidR="001F048C" w:rsidRDefault="001F048C">
            <w:pPr>
              <w:pStyle w:val="10"/>
              <w:rPr>
                <w:rFonts w:ascii="Times New Roman" w:eastAsia="Times New Roman" w:hAnsi="Times New Roman" w:cs="Times New Roman"/>
                <w:color w:val="000000"/>
              </w:rPr>
            </w:pPr>
          </w:p>
        </w:tc>
        <w:tc>
          <w:tcPr>
            <w:tcW w:w="567" w:type="dxa"/>
          </w:tcPr>
          <w:p w:rsidR="001F048C" w:rsidRDefault="001F048C">
            <w:pPr>
              <w:pStyle w:val="10"/>
              <w:rPr>
                <w:rFonts w:ascii="Times New Roman" w:eastAsia="Times New Roman" w:hAnsi="Times New Roman" w:cs="Times New Roman"/>
                <w:color w:val="000000"/>
              </w:rPr>
            </w:pPr>
          </w:p>
        </w:tc>
        <w:tc>
          <w:tcPr>
            <w:tcW w:w="567" w:type="dxa"/>
          </w:tcPr>
          <w:p w:rsidR="001F048C" w:rsidRDefault="001F048C">
            <w:pPr>
              <w:pStyle w:val="10"/>
              <w:rPr>
                <w:rFonts w:ascii="Times New Roman" w:eastAsia="Times New Roman" w:hAnsi="Times New Roman" w:cs="Times New Roman"/>
                <w:color w:val="000000"/>
              </w:rPr>
            </w:pPr>
          </w:p>
        </w:tc>
        <w:tc>
          <w:tcPr>
            <w:tcW w:w="567" w:type="dxa"/>
          </w:tcPr>
          <w:p w:rsidR="001F048C" w:rsidRDefault="001F048C">
            <w:pPr>
              <w:pStyle w:val="10"/>
              <w:rPr>
                <w:rFonts w:ascii="Times New Roman" w:eastAsia="Times New Roman" w:hAnsi="Times New Roman" w:cs="Times New Roman"/>
                <w:color w:val="000000"/>
              </w:rPr>
            </w:pPr>
          </w:p>
        </w:tc>
        <w:tc>
          <w:tcPr>
            <w:tcW w:w="567" w:type="dxa"/>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w:t>
            </w:r>
          </w:p>
        </w:tc>
        <w:tc>
          <w:tcPr>
            <w:tcW w:w="567" w:type="dxa"/>
          </w:tcPr>
          <w:p w:rsidR="001F048C" w:rsidRDefault="001F048C">
            <w:pPr>
              <w:pStyle w:val="10"/>
              <w:rPr>
                <w:rFonts w:ascii="Times New Roman" w:eastAsia="Times New Roman" w:hAnsi="Times New Roman" w:cs="Times New Roman"/>
                <w:color w:val="000000"/>
              </w:rPr>
            </w:pPr>
          </w:p>
        </w:tc>
      </w:tr>
      <w:tr w:rsidR="001F048C">
        <w:trPr>
          <w:cantSplit/>
          <w:trHeight w:val="280"/>
          <w:tblHeader/>
        </w:trPr>
        <w:tc>
          <w:tcPr>
            <w:tcW w:w="3403" w:type="dxa"/>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ТҚ39 - Білуі тиіс: </w:t>
            </w:r>
            <w:r>
              <w:rPr>
                <w:rFonts w:ascii="Times New Roman" w:eastAsia="Times New Roman" w:hAnsi="Times New Roman" w:cs="Times New Roman"/>
                <w:color w:val="000000"/>
              </w:rPr>
              <w:t>журналистика ғылымының мәселелері аясын білу; шығармашылық қызмет барысында заманауи технологиялық жетістіктерді игеріп, алған білімімен ұштастыра алуы және   ғылыми, қоғамдық-саяси, көркем, арнайы, салалық журналистиканың қыр-сырын білу.</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Білігі болуы қажет: </w:t>
            </w:r>
            <w:r>
              <w:rPr>
                <w:rFonts w:ascii="Times New Roman" w:eastAsia="Times New Roman" w:hAnsi="Times New Roman" w:cs="Times New Roman"/>
                <w:color w:val="000000"/>
              </w:rPr>
              <w:t>алған теориялық білімдерін іс-тәжірибеде қолдану, әртүрлі тақырыпта материал жазғанда, басылымның, теле-радиоарнаның өзіндік ерекшелігіне сәйкес сөз қолдану тәсілдерін таңдай білу,; стильдік сауаттылыққа қол жеткізе алу.</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Дағдысының болуы: </w:t>
            </w:r>
            <w:r>
              <w:rPr>
                <w:rFonts w:ascii="Times New Roman" w:eastAsia="Times New Roman" w:hAnsi="Times New Roman" w:cs="Times New Roman"/>
                <w:color w:val="000000"/>
              </w:rPr>
              <w:t>қоғаммен байланыс, бұқаралық ақпарат құралдарын, бұқаралық коммуникация, журналистика типологиясын зерттеуде теориялық негіздердің қағидаларын, негізгі ұғымдары мен санаттарын қолдану.</w:t>
            </w:r>
          </w:p>
        </w:tc>
        <w:tc>
          <w:tcPr>
            <w:tcW w:w="567" w:type="dxa"/>
          </w:tcPr>
          <w:p w:rsidR="001F048C" w:rsidRDefault="001F048C">
            <w:pPr>
              <w:pStyle w:val="10"/>
              <w:rPr>
                <w:rFonts w:ascii="Times New Roman" w:eastAsia="Times New Roman" w:hAnsi="Times New Roman" w:cs="Times New Roman"/>
                <w:color w:val="000000"/>
              </w:rPr>
            </w:pPr>
          </w:p>
        </w:tc>
        <w:tc>
          <w:tcPr>
            <w:tcW w:w="567" w:type="dxa"/>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w:t>
            </w:r>
          </w:p>
        </w:tc>
        <w:tc>
          <w:tcPr>
            <w:tcW w:w="567" w:type="dxa"/>
          </w:tcPr>
          <w:p w:rsidR="001F048C" w:rsidRDefault="001F048C">
            <w:pPr>
              <w:pStyle w:val="10"/>
              <w:rPr>
                <w:rFonts w:ascii="Times New Roman" w:eastAsia="Times New Roman" w:hAnsi="Times New Roman" w:cs="Times New Roman"/>
                <w:color w:val="000000"/>
              </w:rPr>
            </w:pPr>
          </w:p>
        </w:tc>
        <w:tc>
          <w:tcPr>
            <w:tcW w:w="567" w:type="dxa"/>
          </w:tcPr>
          <w:p w:rsidR="001F048C" w:rsidRDefault="001F048C">
            <w:pPr>
              <w:pStyle w:val="10"/>
              <w:rPr>
                <w:rFonts w:ascii="Times New Roman" w:eastAsia="Times New Roman" w:hAnsi="Times New Roman" w:cs="Times New Roman"/>
                <w:color w:val="000000"/>
              </w:rPr>
            </w:pPr>
          </w:p>
        </w:tc>
        <w:tc>
          <w:tcPr>
            <w:tcW w:w="567" w:type="dxa"/>
          </w:tcPr>
          <w:p w:rsidR="001F048C" w:rsidRDefault="001F048C">
            <w:pPr>
              <w:pStyle w:val="10"/>
              <w:rPr>
                <w:rFonts w:ascii="Times New Roman" w:eastAsia="Times New Roman" w:hAnsi="Times New Roman" w:cs="Times New Roman"/>
                <w:color w:val="000000"/>
              </w:rPr>
            </w:pPr>
          </w:p>
        </w:tc>
        <w:tc>
          <w:tcPr>
            <w:tcW w:w="567" w:type="dxa"/>
          </w:tcPr>
          <w:p w:rsidR="001F048C" w:rsidRDefault="001F048C">
            <w:pPr>
              <w:pStyle w:val="10"/>
              <w:rPr>
                <w:rFonts w:ascii="Times New Roman" w:eastAsia="Times New Roman" w:hAnsi="Times New Roman" w:cs="Times New Roman"/>
                <w:color w:val="000000"/>
              </w:rPr>
            </w:pPr>
          </w:p>
        </w:tc>
        <w:tc>
          <w:tcPr>
            <w:tcW w:w="567" w:type="dxa"/>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w:t>
            </w:r>
          </w:p>
        </w:tc>
        <w:tc>
          <w:tcPr>
            <w:tcW w:w="567" w:type="dxa"/>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w:t>
            </w:r>
          </w:p>
        </w:tc>
        <w:tc>
          <w:tcPr>
            <w:tcW w:w="567" w:type="dxa"/>
          </w:tcPr>
          <w:p w:rsidR="001F048C" w:rsidRDefault="001F048C">
            <w:pPr>
              <w:pStyle w:val="10"/>
              <w:rPr>
                <w:rFonts w:ascii="Times New Roman" w:eastAsia="Times New Roman" w:hAnsi="Times New Roman" w:cs="Times New Roman"/>
                <w:color w:val="000000"/>
              </w:rPr>
            </w:pPr>
          </w:p>
        </w:tc>
        <w:tc>
          <w:tcPr>
            <w:tcW w:w="567" w:type="dxa"/>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w:t>
            </w:r>
          </w:p>
        </w:tc>
        <w:tc>
          <w:tcPr>
            <w:tcW w:w="567" w:type="dxa"/>
          </w:tcPr>
          <w:p w:rsidR="001F048C" w:rsidRDefault="001F048C">
            <w:pPr>
              <w:pStyle w:val="10"/>
              <w:rPr>
                <w:rFonts w:ascii="Times New Roman" w:eastAsia="Times New Roman" w:hAnsi="Times New Roman" w:cs="Times New Roman"/>
                <w:color w:val="000000"/>
              </w:rPr>
            </w:pPr>
          </w:p>
        </w:tc>
        <w:tc>
          <w:tcPr>
            <w:tcW w:w="567" w:type="dxa"/>
          </w:tcPr>
          <w:p w:rsidR="001F048C" w:rsidRDefault="001F048C">
            <w:pPr>
              <w:pStyle w:val="10"/>
              <w:rPr>
                <w:rFonts w:ascii="Times New Roman" w:eastAsia="Times New Roman" w:hAnsi="Times New Roman" w:cs="Times New Roman"/>
                <w:color w:val="000000"/>
              </w:rPr>
            </w:pPr>
          </w:p>
        </w:tc>
      </w:tr>
      <w:tr w:rsidR="001F048C">
        <w:trPr>
          <w:cantSplit/>
          <w:trHeight w:val="414"/>
          <w:tblHeader/>
        </w:trPr>
        <w:tc>
          <w:tcPr>
            <w:tcW w:w="3403" w:type="dxa"/>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ТҚ40 - Білуі тиіс: </w:t>
            </w:r>
            <w:r>
              <w:rPr>
                <w:rFonts w:ascii="Times New Roman" w:eastAsia="Times New Roman" w:hAnsi="Times New Roman" w:cs="Times New Roman"/>
                <w:color w:val="000000"/>
              </w:rPr>
              <w:t>отандық және әлемдік әдебиет тарихы тенденцияларын  меңгереді.</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Білігі болуы қажет: </w:t>
            </w:r>
            <w:r>
              <w:rPr>
                <w:rFonts w:ascii="Times New Roman" w:eastAsia="Times New Roman" w:hAnsi="Times New Roman" w:cs="Times New Roman"/>
                <w:color w:val="000000"/>
              </w:rPr>
              <w:t>әлемдік әдебиет пен әдеби үдерістің жалпы дамуы өрісінде отандық әдебиетті салыстырмалы түрде талдай алу.</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Дағдысының болуы: </w:t>
            </w:r>
            <w:r>
              <w:rPr>
                <w:rFonts w:ascii="Times New Roman" w:eastAsia="Times New Roman" w:hAnsi="Times New Roman" w:cs="Times New Roman"/>
                <w:color w:val="000000"/>
              </w:rPr>
              <w:t>халықаралық әдеби байланыстар мен өзара ықпалын сыни тұрғыдан  тәжірибе жасап дәйектеу; ауызша және жазбаша ойды дұрыс және логикалық рәсімдеу.</w:t>
            </w:r>
          </w:p>
        </w:tc>
        <w:tc>
          <w:tcPr>
            <w:tcW w:w="567" w:type="dxa"/>
          </w:tcPr>
          <w:p w:rsidR="001F048C" w:rsidRDefault="001F048C">
            <w:pPr>
              <w:pStyle w:val="10"/>
              <w:rPr>
                <w:rFonts w:ascii="Times New Roman" w:eastAsia="Times New Roman" w:hAnsi="Times New Roman" w:cs="Times New Roman"/>
                <w:color w:val="000000"/>
              </w:rPr>
            </w:pPr>
          </w:p>
        </w:tc>
        <w:tc>
          <w:tcPr>
            <w:tcW w:w="567" w:type="dxa"/>
          </w:tcPr>
          <w:p w:rsidR="001F048C" w:rsidRDefault="001F048C">
            <w:pPr>
              <w:pStyle w:val="10"/>
              <w:rPr>
                <w:rFonts w:ascii="Times New Roman" w:eastAsia="Times New Roman" w:hAnsi="Times New Roman" w:cs="Times New Roman"/>
                <w:color w:val="000000"/>
              </w:rPr>
            </w:pPr>
          </w:p>
        </w:tc>
        <w:tc>
          <w:tcPr>
            <w:tcW w:w="567" w:type="dxa"/>
          </w:tcPr>
          <w:p w:rsidR="001F048C" w:rsidRDefault="001F048C">
            <w:pPr>
              <w:pStyle w:val="10"/>
              <w:rPr>
                <w:rFonts w:ascii="Times New Roman" w:eastAsia="Times New Roman" w:hAnsi="Times New Roman" w:cs="Times New Roman"/>
                <w:color w:val="000000"/>
              </w:rPr>
            </w:pPr>
          </w:p>
        </w:tc>
        <w:tc>
          <w:tcPr>
            <w:tcW w:w="567" w:type="dxa"/>
          </w:tcPr>
          <w:p w:rsidR="001F048C" w:rsidRDefault="001F048C">
            <w:pPr>
              <w:pStyle w:val="10"/>
              <w:rPr>
                <w:rFonts w:ascii="Times New Roman" w:eastAsia="Times New Roman" w:hAnsi="Times New Roman" w:cs="Times New Roman"/>
                <w:color w:val="000000"/>
              </w:rPr>
            </w:pPr>
          </w:p>
        </w:tc>
        <w:tc>
          <w:tcPr>
            <w:tcW w:w="567" w:type="dxa"/>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w:t>
            </w:r>
          </w:p>
        </w:tc>
        <w:tc>
          <w:tcPr>
            <w:tcW w:w="567" w:type="dxa"/>
          </w:tcPr>
          <w:p w:rsidR="001F048C" w:rsidRDefault="001F048C">
            <w:pPr>
              <w:pStyle w:val="10"/>
              <w:rPr>
                <w:rFonts w:ascii="Times New Roman" w:eastAsia="Times New Roman" w:hAnsi="Times New Roman" w:cs="Times New Roman"/>
                <w:color w:val="000000"/>
              </w:rPr>
            </w:pPr>
          </w:p>
        </w:tc>
        <w:tc>
          <w:tcPr>
            <w:tcW w:w="567" w:type="dxa"/>
          </w:tcPr>
          <w:p w:rsidR="001F048C" w:rsidRDefault="001F048C">
            <w:pPr>
              <w:pStyle w:val="10"/>
              <w:rPr>
                <w:rFonts w:ascii="Times New Roman" w:eastAsia="Times New Roman" w:hAnsi="Times New Roman" w:cs="Times New Roman"/>
                <w:color w:val="000000"/>
              </w:rPr>
            </w:pPr>
          </w:p>
        </w:tc>
        <w:tc>
          <w:tcPr>
            <w:tcW w:w="567" w:type="dxa"/>
          </w:tcPr>
          <w:p w:rsidR="001F048C" w:rsidRDefault="001F048C">
            <w:pPr>
              <w:pStyle w:val="10"/>
              <w:rPr>
                <w:rFonts w:ascii="Times New Roman" w:eastAsia="Times New Roman" w:hAnsi="Times New Roman" w:cs="Times New Roman"/>
                <w:color w:val="000000"/>
              </w:rPr>
            </w:pPr>
          </w:p>
        </w:tc>
        <w:tc>
          <w:tcPr>
            <w:tcW w:w="567" w:type="dxa"/>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w:t>
            </w:r>
          </w:p>
        </w:tc>
        <w:tc>
          <w:tcPr>
            <w:tcW w:w="567" w:type="dxa"/>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w:t>
            </w:r>
          </w:p>
        </w:tc>
        <w:tc>
          <w:tcPr>
            <w:tcW w:w="567" w:type="dxa"/>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w:t>
            </w:r>
          </w:p>
        </w:tc>
        <w:tc>
          <w:tcPr>
            <w:tcW w:w="567" w:type="dxa"/>
          </w:tcPr>
          <w:p w:rsidR="001F048C" w:rsidRDefault="001F048C">
            <w:pPr>
              <w:pStyle w:val="10"/>
              <w:rPr>
                <w:rFonts w:ascii="Times New Roman" w:eastAsia="Times New Roman" w:hAnsi="Times New Roman" w:cs="Times New Roman"/>
                <w:color w:val="000000"/>
              </w:rPr>
            </w:pPr>
          </w:p>
        </w:tc>
      </w:tr>
    </w:tbl>
    <w:p w:rsidR="001F048C" w:rsidRDefault="001F048C">
      <w:pPr>
        <w:pStyle w:val="10"/>
        <w:jc w:val="both"/>
        <w:rPr>
          <w:rFonts w:ascii="Times New Roman" w:eastAsia="Times New Roman" w:hAnsi="Times New Roman" w:cs="Times New Roman"/>
          <w:color w:val="000000"/>
        </w:rPr>
      </w:pPr>
    </w:p>
    <w:p w:rsidR="001F048C" w:rsidRDefault="001F048C">
      <w:pPr>
        <w:pStyle w:val="10"/>
        <w:jc w:val="both"/>
        <w:rPr>
          <w:rFonts w:ascii="Times New Roman" w:eastAsia="Times New Roman" w:hAnsi="Times New Roman" w:cs="Times New Roman"/>
          <w:b/>
          <w:color w:val="000000"/>
        </w:rPr>
      </w:pPr>
    </w:p>
    <w:p w:rsidR="001F048C" w:rsidRDefault="001F048C">
      <w:pPr>
        <w:pStyle w:val="10"/>
        <w:jc w:val="both"/>
        <w:rPr>
          <w:rFonts w:ascii="Times New Roman" w:eastAsia="Times New Roman" w:hAnsi="Times New Roman" w:cs="Times New Roman"/>
          <w:b/>
          <w:color w:val="000000"/>
        </w:rPr>
      </w:pPr>
    </w:p>
    <w:p w:rsidR="001F048C" w:rsidRDefault="001F048C">
      <w:pPr>
        <w:pStyle w:val="10"/>
        <w:jc w:val="both"/>
        <w:rPr>
          <w:rFonts w:ascii="Times New Roman" w:eastAsia="Times New Roman" w:hAnsi="Times New Roman" w:cs="Times New Roman"/>
          <w:b/>
          <w:color w:val="000000"/>
        </w:rPr>
      </w:pPr>
    </w:p>
    <w:p w:rsidR="001F048C" w:rsidRDefault="001F048C">
      <w:pPr>
        <w:pStyle w:val="10"/>
        <w:jc w:val="both"/>
        <w:rPr>
          <w:rFonts w:ascii="Times New Roman" w:eastAsia="Times New Roman" w:hAnsi="Times New Roman" w:cs="Times New Roman"/>
          <w:b/>
          <w:color w:val="000000"/>
        </w:rPr>
      </w:pP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lastRenderedPageBreak/>
        <w:t xml:space="preserve">2.1 Білім беру бағдарламасы бойынша оқыту нәтижесі мен құзіреттіліктердің </w:t>
      </w:r>
    </w:p>
    <w:p w:rsidR="001F048C" w:rsidRPr="00732F39" w:rsidRDefault="00732F39">
      <w:pPr>
        <w:pStyle w:val="10"/>
        <w:jc w:val="both"/>
        <w:rPr>
          <w:rFonts w:ascii="Times New Roman" w:eastAsia="Times New Roman" w:hAnsi="Times New Roman" w:cs="Times New Roman"/>
          <w:b/>
          <w:color w:val="000000"/>
        </w:rPr>
      </w:pPr>
      <w:r>
        <w:rPr>
          <w:rFonts w:ascii="Times New Roman" w:eastAsia="Times New Roman" w:hAnsi="Times New Roman" w:cs="Times New Roman"/>
          <w:b/>
          <w:color w:val="000000"/>
        </w:rPr>
        <w:t>арақатынасын белгілеу матрица</w:t>
      </w:r>
      <w:r w:rsidRPr="00732F39">
        <w:rPr>
          <w:rFonts w:ascii="Times New Roman" w:eastAsia="Times New Roman" w:hAnsi="Times New Roman" w:cs="Times New Roman"/>
          <w:b/>
          <w:color w:val="000000"/>
        </w:rPr>
        <w:t>сы</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2.2 ПӘНДЕР ТУРАЛЫ МӘЛІМЕТТЕР</w:t>
      </w:r>
    </w:p>
    <w:p w:rsidR="001F048C" w:rsidRDefault="001F048C">
      <w:pPr>
        <w:pStyle w:val="10"/>
        <w:jc w:val="both"/>
        <w:rPr>
          <w:rFonts w:ascii="Times New Roman" w:eastAsia="Times New Roman" w:hAnsi="Times New Roman" w:cs="Times New Roman"/>
          <w:color w:val="000000"/>
        </w:rPr>
      </w:pPr>
    </w:p>
    <w:tbl>
      <w:tblPr>
        <w:tblStyle w:val="Style27"/>
        <w:tblpPr w:leftFromText="180" w:rightFromText="180" w:vertAnchor="text" w:tblpX="-176" w:tblpY="1"/>
        <w:tblW w:w="978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75"/>
        <w:gridCol w:w="35"/>
        <w:gridCol w:w="2092"/>
        <w:gridCol w:w="141"/>
        <w:gridCol w:w="284"/>
        <w:gridCol w:w="4111"/>
        <w:gridCol w:w="34"/>
        <w:gridCol w:w="107"/>
        <w:gridCol w:w="885"/>
        <w:gridCol w:w="108"/>
        <w:gridCol w:w="1310"/>
      </w:tblGrid>
      <w:tr w:rsidR="001F048C">
        <w:trPr>
          <w:cantSplit/>
          <w:trHeight w:val="465"/>
          <w:tblHeader/>
        </w:trPr>
        <w:tc>
          <w:tcPr>
            <w:tcW w:w="710" w:type="dxa"/>
            <w:gridSpan w:val="2"/>
            <w:shd w:val="clear" w:color="auto" w:fill="DAEEF3"/>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2092" w:type="dxa"/>
            <w:shd w:val="clear" w:color="auto" w:fill="DAEEF3"/>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Пәндердің атаулары</w:t>
            </w:r>
          </w:p>
        </w:tc>
        <w:tc>
          <w:tcPr>
            <w:tcW w:w="4570" w:type="dxa"/>
            <w:gridSpan w:val="4"/>
            <w:shd w:val="clear" w:color="auto" w:fill="DAEEF3"/>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Пәндердің қысқаша сипаттамасы</w:t>
            </w:r>
          </w:p>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(30-50 сөз)</w:t>
            </w:r>
          </w:p>
          <w:p w:rsidR="001F048C" w:rsidRDefault="001F048C">
            <w:pPr>
              <w:pStyle w:val="10"/>
              <w:rPr>
                <w:rFonts w:ascii="Times New Roman" w:eastAsia="Times New Roman" w:hAnsi="Times New Roman" w:cs="Times New Roman"/>
                <w:color w:val="000000"/>
              </w:rPr>
            </w:pPr>
          </w:p>
        </w:tc>
        <w:tc>
          <w:tcPr>
            <w:tcW w:w="992" w:type="dxa"/>
            <w:gridSpan w:val="2"/>
            <w:shd w:val="clear" w:color="auto" w:fill="DAEEF3"/>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Кредиттер саны</w:t>
            </w:r>
          </w:p>
        </w:tc>
        <w:tc>
          <w:tcPr>
            <w:tcW w:w="1418" w:type="dxa"/>
            <w:gridSpan w:val="2"/>
            <w:shd w:val="clear" w:color="auto" w:fill="DAEEF3"/>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Қалып-тастыра</w:t>
            </w:r>
          </w:p>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тын құзырет</w:t>
            </w:r>
          </w:p>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тіліктер</w:t>
            </w:r>
          </w:p>
        </w:tc>
      </w:tr>
      <w:tr w:rsidR="001F048C">
        <w:trPr>
          <w:cantSplit/>
          <w:trHeight w:val="117"/>
          <w:tblHeader/>
        </w:trPr>
        <w:tc>
          <w:tcPr>
            <w:tcW w:w="710" w:type="dxa"/>
            <w:gridSpan w:val="2"/>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2092" w:type="dxa"/>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4570" w:type="dxa"/>
            <w:gridSpan w:val="4"/>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992" w:type="dxa"/>
            <w:gridSpan w:val="2"/>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1418" w:type="dxa"/>
            <w:gridSpan w:val="2"/>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5</w:t>
            </w:r>
          </w:p>
        </w:tc>
      </w:tr>
      <w:tr w:rsidR="001F048C">
        <w:trPr>
          <w:cantSplit/>
          <w:trHeight w:val="428"/>
          <w:tblHeader/>
        </w:trPr>
        <w:tc>
          <w:tcPr>
            <w:tcW w:w="9782" w:type="dxa"/>
            <w:gridSpan w:val="11"/>
            <w:shd w:val="clear" w:color="auto" w:fill="DAEEF3"/>
          </w:tcPr>
          <w:p w:rsidR="001F048C" w:rsidRDefault="00732F39">
            <w:pPr>
              <w:shd w:val="clear" w:color="auto" w:fill="DAEEF3"/>
              <w:jc w:val="center"/>
              <w:rPr>
                <w:rFonts w:ascii="Times New Roman" w:hAnsi="Times New Roman" w:cs="Times New Roman"/>
                <w:b/>
              </w:rPr>
            </w:pPr>
            <w:r>
              <w:rPr>
                <w:rFonts w:ascii="Times New Roman" w:hAnsi="Times New Roman" w:cs="Times New Roman"/>
                <w:b/>
              </w:rPr>
              <w:t>Жалпы білім беретін пәндер циклі</w:t>
            </w:r>
          </w:p>
          <w:p w:rsidR="001F048C" w:rsidRDefault="00732F39">
            <w:pPr>
              <w:pStyle w:val="10"/>
              <w:jc w:val="center"/>
              <w:rPr>
                <w:rFonts w:ascii="Times New Roman" w:eastAsia="Times New Roman" w:hAnsi="Times New Roman" w:cs="Times New Roman"/>
                <w:color w:val="000000"/>
              </w:rPr>
            </w:pPr>
            <w:r>
              <w:rPr>
                <w:rFonts w:ascii="Times New Roman" w:hAnsi="Times New Roman" w:cs="Times New Roman"/>
                <w:b/>
              </w:rPr>
              <w:t>Университет компоненті</w:t>
            </w:r>
          </w:p>
        </w:tc>
      </w:tr>
      <w:tr w:rsidR="001F048C">
        <w:trPr>
          <w:cantSplit/>
          <w:trHeight w:val="542"/>
          <w:tblHeader/>
        </w:trPr>
        <w:tc>
          <w:tcPr>
            <w:tcW w:w="675" w:type="dxa"/>
            <w:shd w:val="clear" w:color="auto" w:fill="auto"/>
          </w:tcPr>
          <w:p w:rsidR="001F048C" w:rsidRDefault="00732F39">
            <w:pPr>
              <w:pStyle w:val="10"/>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p w:rsidR="001F048C" w:rsidRDefault="001F048C">
            <w:pPr>
              <w:pStyle w:val="10"/>
              <w:jc w:val="center"/>
              <w:rPr>
                <w:rFonts w:ascii="Times New Roman" w:eastAsia="Times New Roman" w:hAnsi="Times New Roman" w:cs="Times New Roman"/>
                <w:color w:val="000000"/>
              </w:rPr>
            </w:pPr>
          </w:p>
        </w:tc>
        <w:tc>
          <w:tcPr>
            <w:tcW w:w="2552" w:type="dxa"/>
            <w:gridSpan w:val="4"/>
            <w:shd w:val="clear" w:color="auto" w:fill="FFFFFF"/>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Ғылыми зерттеу әдістері</w:t>
            </w:r>
          </w:p>
        </w:tc>
        <w:tc>
          <w:tcPr>
            <w:tcW w:w="4111" w:type="dxa"/>
            <w:shd w:val="clear" w:color="auto" w:fill="FFFFFF"/>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Пәнді оқытудың мақсаты:</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студенттерді ғылыми қызмет негіздерімен және зерттеу қызметі барысында қолданылатын түрлі әдістермен таныстыру.</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Осы пәнді оқытудың аясында:</w:t>
            </w:r>
            <w:r>
              <w:rPr>
                <w:rFonts w:ascii="Times New Roman" w:eastAsia="Times New Roman" w:hAnsi="Times New Roman" w:cs="Times New Roman"/>
                <w:color w:val="000000"/>
              </w:rPr>
              <w:t xml:space="preserve"> </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Ғылыми қызметтің онтологиялық, эпистемологиялық, әдіснамалық негіздері. Интегралдық ғылыми әдіснамалық парадигма. Ғылыми-әдіснамалық парадигма принциптері әдістері: тұжырымдамалық талдау әдісі. Фреймдік модельдеу әдісі, эксперимент әдісі (педагогикалық) ассоциациялық эксперимент әдісі. Дистрибутивтік талдау әдісі, когнитивтік-семантикалық талдау. Интроспективті талдау және студенттердің ғылыми-зерттеу жұмысында зерттеу әдістерін қолдану жоспарларын әзірлеу.</w:t>
            </w:r>
          </w:p>
        </w:tc>
        <w:tc>
          <w:tcPr>
            <w:tcW w:w="1026" w:type="dxa"/>
            <w:gridSpan w:val="3"/>
            <w:shd w:val="clear" w:color="auto" w:fill="FFFFFF"/>
          </w:tcPr>
          <w:p w:rsidR="001F048C" w:rsidRDefault="00732F39">
            <w:pPr>
              <w:pStyle w:val="10"/>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p>
          <w:p w:rsidR="001F048C" w:rsidRDefault="001F048C">
            <w:pPr>
              <w:pStyle w:val="10"/>
              <w:jc w:val="center"/>
              <w:rPr>
                <w:rFonts w:ascii="Times New Roman" w:eastAsia="Times New Roman" w:hAnsi="Times New Roman" w:cs="Times New Roman"/>
                <w:color w:val="000000"/>
              </w:rPr>
            </w:pPr>
          </w:p>
        </w:tc>
        <w:tc>
          <w:tcPr>
            <w:tcW w:w="1418" w:type="dxa"/>
            <w:gridSpan w:val="2"/>
            <w:shd w:val="clear" w:color="auto" w:fill="FFFFFF"/>
          </w:tcPr>
          <w:p w:rsidR="001F048C" w:rsidRDefault="00732F39">
            <w:pPr>
              <w:pStyle w:val="10"/>
              <w:jc w:val="center"/>
              <w:rPr>
                <w:rFonts w:ascii="Times New Roman" w:eastAsia="Times New Roman" w:hAnsi="Times New Roman" w:cs="Times New Roman"/>
                <w:color w:val="000000"/>
              </w:rPr>
            </w:pPr>
            <w:r>
              <w:rPr>
                <w:rFonts w:ascii="Times New Roman" w:eastAsia="Times New Roman" w:hAnsi="Times New Roman" w:cs="Times New Roman"/>
                <w:color w:val="000000"/>
              </w:rPr>
              <w:t>ТҚ4</w:t>
            </w:r>
          </w:p>
          <w:p w:rsidR="001F048C" w:rsidRDefault="00732F39">
            <w:pPr>
              <w:pStyle w:val="10"/>
              <w:jc w:val="center"/>
              <w:rPr>
                <w:rFonts w:ascii="Times New Roman" w:eastAsia="Times New Roman" w:hAnsi="Times New Roman" w:cs="Times New Roman"/>
                <w:color w:val="000000"/>
              </w:rPr>
            </w:pPr>
            <w:r>
              <w:rPr>
                <w:rFonts w:ascii="Times New Roman" w:eastAsia="Times New Roman" w:hAnsi="Times New Roman" w:cs="Times New Roman"/>
                <w:color w:val="000000"/>
              </w:rPr>
              <w:t>ТҚ5</w:t>
            </w:r>
          </w:p>
          <w:p w:rsidR="001F048C" w:rsidRDefault="00732F39">
            <w:pPr>
              <w:pStyle w:val="10"/>
              <w:jc w:val="center"/>
              <w:rPr>
                <w:rFonts w:ascii="Times New Roman" w:eastAsia="Times New Roman" w:hAnsi="Times New Roman" w:cs="Times New Roman"/>
                <w:color w:val="000000"/>
              </w:rPr>
            </w:pPr>
            <w:r>
              <w:rPr>
                <w:rFonts w:ascii="Times New Roman" w:eastAsia="Times New Roman" w:hAnsi="Times New Roman" w:cs="Times New Roman"/>
                <w:color w:val="000000"/>
              </w:rPr>
              <w:t>ТҚ6</w:t>
            </w:r>
          </w:p>
          <w:p w:rsidR="001F048C" w:rsidRDefault="00732F39">
            <w:pPr>
              <w:pStyle w:val="10"/>
              <w:jc w:val="center"/>
              <w:rPr>
                <w:rFonts w:ascii="Times New Roman" w:eastAsia="Times New Roman" w:hAnsi="Times New Roman" w:cs="Times New Roman"/>
                <w:color w:val="000000"/>
              </w:rPr>
            </w:pPr>
            <w:r>
              <w:rPr>
                <w:rFonts w:ascii="Times New Roman" w:eastAsia="Times New Roman" w:hAnsi="Times New Roman" w:cs="Times New Roman"/>
                <w:color w:val="000000"/>
              </w:rPr>
              <w:t>ТҚ16</w:t>
            </w:r>
          </w:p>
          <w:p w:rsidR="001F048C" w:rsidRDefault="00732F39">
            <w:pPr>
              <w:pStyle w:val="10"/>
              <w:jc w:val="center"/>
              <w:rPr>
                <w:rFonts w:ascii="Times New Roman" w:eastAsia="Times New Roman" w:hAnsi="Times New Roman" w:cs="Times New Roman"/>
                <w:color w:val="000000"/>
              </w:rPr>
            </w:pPr>
            <w:r>
              <w:rPr>
                <w:rFonts w:ascii="Times New Roman" w:eastAsia="Times New Roman" w:hAnsi="Times New Roman" w:cs="Times New Roman"/>
                <w:color w:val="000000"/>
              </w:rPr>
              <w:t>ТҚ17</w:t>
            </w:r>
          </w:p>
          <w:p w:rsidR="001F048C" w:rsidRDefault="00732F39">
            <w:pPr>
              <w:pStyle w:val="10"/>
              <w:jc w:val="center"/>
              <w:rPr>
                <w:rFonts w:ascii="Times New Roman" w:eastAsia="Times New Roman" w:hAnsi="Times New Roman" w:cs="Times New Roman"/>
                <w:color w:val="000000"/>
              </w:rPr>
            </w:pPr>
            <w:r>
              <w:rPr>
                <w:rFonts w:ascii="Times New Roman" w:eastAsia="Times New Roman" w:hAnsi="Times New Roman" w:cs="Times New Roman"/>
                <w:color w:val="000000"/>
              </w:rPr>
              <w:t>ТҚ18</w:t>
            </w:r>
          </w:p>
        </w:tc>
      </w:tr>
      <w:tr w:rsidR="001F048C">
        <w:trPr>
          <w:cantSplit/>
          <w:trHeight w:val="542"/>
          <w:tblHeader/>
        </w:trPr>
        <w:tc>
          <w:tcPr>
            <w:tcW w:w="675" w:type="dxa"/>
            <w:shd w:val="clear" w:color="auto" w:fill="auto"/>
          </w:tcPr>
          <w:p w:rsidR="001F048C" w:rsidRDefault="00732F39">
            <w:pPr>
              <w:pStyle w:val="10"/>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2552" w:type="dxa"/>
            <w:gridSpan w:val="4"/>
            <w:shd w:val="clear" w:color="auto" w:fill="FFFFFF"/>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Экономика негіздері</w:t>
            </w:r>
          </w:p>
        </w:tc>
        <w:tc>
          <w:tcPr>
            <w:tcW w:w="4111" w:type="dxa"/>
            <w:shd w:val="clear" w:color="auto" w:fill="FFFFFF"/>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Пәнді оқытудың мақсаты:</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студенттерге экономиканың кез келген саласында талдау әдістерін, тәсілдерін, құралдарын өздігінен қолдану үшін пайдалана алатын жаңа экономикалық ойлар қалыптастыру.</w:t>
            </w:r>
          </w:p>
          <w:p w:rsidR="001F048C" w:rsidRDefault="001F048C">
            <w:pPr>
              <w:pStyle w:val="10"/>
              <w:jc w:val="both"/>
              <w:rPr>
                <w:rFonts w:ascii="Times New Roman" w:eastAsia="Times New Roman" w:hAnsi="Times New Roman" w:cs="Times New Roman"/>
                <w:color w:val="000000"/>
              </w:rPr>
            </w:pP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Осы пәнді оқытудың аясында:</w:t>
            </w:r>
            <w:r>
              <w:rPr>
                <w:rFonts w:ascii="Times New Roman" w:eastAsia="Times New Roman" w:hAnsi="Times New Roman" w:cs="Times New Roman"/>
                <w:color w:val="000000"/>
              </w:rPr>
              <w:t xml:space="preserve"> </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Экономикалық теорияның  пәні және зерттеу әдістері, Қоғамдық  өндіріс негіздері, Экономикалық жүйелер, Қоғамдық шаруашылық нысандары, Меншік қатынастары, Нарықтық экономика, Еңбек және капитал нарығы, Факторлық табыстар, </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Жер рентасы және  кәсіпкерлік табыс,</w:t>
            </w:r>
          </w:p>
        </w:tc>
        <w:tc>
          <w:tcPr>
            <w:tcW w:w="1026" w:type="dxa"/>
            <w:gridSpan w:val="3"/>
            <w:shd w:val="clear" w:color="auto" w:fill="FFFFFF"/>
          </w:tcPr>
          <w:p w:rsidR="001F048C" w:rsidRDefault="001F048C">
            <w:pPr>
              <w:pStyle w:val="10"/>
              <w:jc w:val="center"/>
              <w:rPr>
                <w:rFonts w:ascii="Times New Roman" w:eastAsia="Times New Roman" w:hAnsi="Times New Roman" w:cs="Times New Roman"/>
                <w:color w:val="000000"/>
              </w:rPr>
            </w:pPr>
          </w:p>
        </w:tc>
        <w:tc>
          <w:tcPr>
            <w:tcW w:w="1418" w:type="dxa"/>
            <w:gridSpan w:val="2"/>
            <w:shd w:val="clear" w:color="auto" w:fill="FFFFFF"/>
          </w:tcPr>
          <w:p w:rsidR="001F048C" w:rsidRDefault="00732F39">
            <w:pPr>
              <w:pStyle w:val="10"/>
              <w:jc w:val="center"/>
              <w:rPr>
                <w:rFonts w:ascii="Times New Roman" w:eastAsia="Times New Roman" w:hAnsi="Times New Roman" w:cs="Times New Roman"/>
                <w:color w:val="000000"/>
              </w:rPr>
            </w:pPr>
            <w:r>
              <w:rPr>
                <w:rFonts w:ascii="Times New Roman" w:eastAsia="Times New Roman" w:hAnsi="Times New Roman" w:cs="Times New Roman"/>
                <w:color w:val="000000"/>
              </w:rPr>
              <w:t>ТҚ10,</w:t>
            </w:r>
          </w:p>
          <w:p w:rsidR="001F048C" w:rsidRDefault="00732F39">
            <w:pPr>
              <w:pStyle w:val="10"/>
              <w:jc w:val="center"/>
              <w:rPr>
                <w:rFonts w:ascii="Times New Roman" w:eastAsia="Times New Roman" w:hAnsi="Times New Roman" w:cs="Times New Roman"/>
                <w:color w:val="000000"/>
              </w:rPr>
            </w:pPr>
            <w:r>
              <w:rPr>
                <w:rFonts w:ascii="Times New Roman" w:eastAsia="Times New Roman" w:hAnsi="Times New Roman" w:cs="Times New Roman"/>
                <w:color w:val="000000"/>
              </w:rPr>
              <w:t>ТҚ12,</w:t>
            </w:r>
          </w:p>
          <w:p w:rsidR="001F048C" w:rsidRDefault="00732F39">
            <w:pPr>
              <w:pStyle w:val="10"/>
              <w:jc w:val="center"/>
              <w:rPr>
                <w:rFonts w:ascii="Times New Roman" w:eastAsia="Times New Roman" w:hAnsi="Times New Roman" w:cs="Times New Roman"/>
                <w:color w:val="000000"/>
              </w:rPr>
            </w:pPr>
            <w:r>
              <w:rPr>
                <w:rFonts w:ascii="Times New Roman" w:eastAsia="Times New Roman" w:hAnsi="Times New Roman" w:cs="Times New Roman"/>
                <w:color w:val="000000"/>
              </w:rPr>
              <w:t>ТҚ16,</w:t>
            </w:r>
          </w:p>
          <w:p w:rsidR="001F048C" w:rsidRDefault="00732F39">
            <w:pPr>
              <w:pStyle w:val="10"/>
              <w:jc w:val="center"/>
              <w:rPr>
                <w:rFonts w:ascii="Times New Roman" w:eastAsia="Times New Roman" w:hAnsi="Times New Roman" w:cs="Times New Roman"/>
                <w:color w:val="000000"/>
              </w:rPr>
            </w:pPr>
            <w:r>
              <w:rPr>
                <w:rFonts w:ascii="Times New Roman" w:eastAsia="Times New Roman" w:hAnsi="Times New Roman" w:cs="Times New Roman"/>
                <w:color w:val="000000"/>
              </w:rPr>
              <w:t>ТҚ17,</w:t>
            </w:r>
          </w:p>
          <w:p w:rsidR="001F048C" w:rsidRDefault="00732F39">
            <w:pPr>
              <w:pStyle w:val="10"/>
              <w:jc w:val="center"/>
              <w:rPr>
                <w:rFonts w:ascii="Times New Roman" w:eastAsia="Times New Roman" w:hAnsi="Times New Roman" w:cs="Times New Roman"/>
                <w:color w:val="000000"/>
              </w:rPr>
            </w:pPr>
            <w:r>
              <w:rPr>
                <w:rFonts w:ascii="Times New Roman" w:eastAsia="Times New Roman" w:hAnsi="Times New Roman" w:cs="Times New Roman"/>
                <w:color w:val="000000"/>
              </w:rPr>
              <w:t>ТҚ18</w:t>
            </w:r>
          </w:p>
        </w:tc>
      </w:tr>
      <w:tr w:rsidR="001F048C">
        <w:trPr>
          <w:cantSplit/>
          <w:trHeight w:val="542"/>
          <w:tblHeader/>
        </w:trPr>
        <w:tc>
          <w:tcPr>
            <w:tcW w:w="675" w:type="dxa"/>
            <w:shd w:val="clear" w:color="auto" w:fill="auto"/>
          </w:tcPr>
          <w:p w:rsidR="001F048C" w:rsidRDefault="00732F39">
            <w:pPr>
              <w:pStyle w:val="10"/>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2552" w:type="dxa"/>
            <w:gridSpan w:val="4"/>
            <w:shd w:val="clear" w:color="auto" w:fill="FFFFFF"/>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Құқық негіздері</w:t>
            </w:r>
          </w:p>
        </w:tc>
        <w:tc>
          <w:tcPr>
            <w:tcW w:w="4111" w:type="dxa"/>
            <w:shd w:val="clear" w:color="auto" w:fill="FFFFFF"/>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Пәнді оқытудың мақсаты:</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заңнаманың негіздері және оның қолданылу аясы туралы теориялық білім алу, сондай-ақ өмірде нормативтік актілермен өз бетінше жұмыс істеу дағдыларын игеру</w:t>
            </w:r>
          </w:p>
          <w:p w:rsidR="001F048C" w:rsidRDefault="001F048C">
            <w:pPr>
              <w:pStyle w:val="10"/>
              <w:jc w:val="both"/>
              <w:rPr>
                <w:rFonts w:ascii="Times New Roman" w:eastAsia="Times New Roman" w:hAnsi="Times New Roman" w:cs="Times New Roman"/>
                <w:color w:val="000000"/>
              </w:rPr>
            </w:pP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Осы пәнді оқытудың аясында:</w:t>
            </w:r>
            <w:r>
              <w:rPr>
                <w:rFonts w:ascii="Times New Roman" w:eastAsia="Times New Roman" w:hAnsi="Times New Roman" w:cs="Times New Roman"/>
                <w:color w:val="000000"/>
              </w:rPr>
              <w:t xml:space="preserve"> </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Қоғам, мемлекет және құқық, мемлекет және құқық теориясының негіздері. Конституциялық құқық негіздері, әкімшілік құқық негіздері, отбасы құқығының негіздері, қылмыстық құқық негіздері, азаматтық құқық негіздері, еңбек құқығының негіздері, қарды құқығының негіздері, зияткерлік меншік құқығының негіздері, салық құқығының негіздері, экологиялық құқық негіздері, кәсіпкерлік құқық негіздері, кеден құқығының негіздері, ақпараттық құқық негіздері.</w:t>
            </w:r>
          </w:p>
        </w:tc>
        <w:tc>
          <w:tcPr>
            <w:tcW w:w="1026" w:type="dxa"/>
            <w:gridSpan w:val="3"/>
            <w:shd w:val="clear" w:color="auto" w:fill="FFFFFF"/>
          </w:tcPr>
          <w:p w:rsidR="001F048C" w:rsidRDefault="001F048C">
            <w:pPr>
              <w:pStyle w:val="10"/>
              <w:jc w:val="center"/>
              <w:rPr>
                <w:rFonts w:ascii="Times New Roman" w:eastAsia="Times New Roman" w:hAnsi="Times New Roman" w:cs="Times New Roman"/>
                <w:color w:val="000000"/>
              </w:rPr>
            </w:pPr>
          </w:p>
          <w:p w:rsidR="001F048C" w:rsidRDefault="001F048C">
            <w:pPr>
              <w:pStyle w:val="10"/>
              <w:jc w:val="center"/>
              <w:rPr>
                <w:rFonts w:ascii="Times New Roman" w:eastAsia="Times New Roman" w:hAnsi="Times New Roman" w:cs="Times New Roman"/>
                <w:color w:val="000000"/>
              </w:rPr>
            </w:pPr>
          </w:p>
        </w:tc>
        <w:tc>
          <w:tcPr>
            <w:tcW w:w="1418" w:type="dxa"/>
            <w:gridSpan w:val="2"/>
            <w:shd w:val="clear" w:color="auto" w:fill="FFFFFF"/>
          </w:tcPr>
          <w:p w:rsidR="001F048C" w:rsidRDefault="00732F39">
            <w:pPr>
              <w:pStyle w:val="10"/>
              <w:jc w:val="center"/>
              <w:rPr>
                <w:rFonts w:ascii="Times New Roman" w:eastAsia="Times New Roman" w:hAnsi="Times New Roman" w:cs="Times New Roman"/>
                <w:color w:val="000000"/>
              </w:rPr>
            </w:pPr>
            <w:r>
              <w:rPr>
                <w:rFonts w:ascii="Times New Roman" w:eastAsia="Times New Roman" w:hAnsi="Times New Roman" w:cs="Times New Roman"/>
                <w:color w:val="000000"/>
              </w:rPr>
              <w:t>ТҚ10,</w:t>
            </w:r>
          </w:p>
          <w:p w:rsidR="001F048C" w:rsidRDefault="00732F39">
            <w:pPr>
              <w:pStyle w:val="10"/>
              <w:jc w:val="center"/>
              <w:rPr>
                <w:rFonts w:ascii="Times New Roman" w:eastAsia="Times New Roman" w:hAnsi="Times New Roman" w:cs="Times New Roman"/>
                <w:color w:val="000000"/>
              </w:rPr>
            </w:pPr>
            <w:r>
              <w:rPr>
                <w:rFonts w:ascii="Times New Roman" w:eastAsia="Times New Roman" w:hAnsi="Times New Roman" w:cs="Times New Roman"/>
                <w:color w:val="000000"/>
              </w:rPr>
              <w:t>ТҚ12,</w:t>
            </w:r>
          </w:p>
          <w:p w:rsidR="001F048C" w:rsidRDefault="00732F39">
            <w:pPr>
              <w:pStyle w:val="10"/>
              <w:jc w:val="center"/>
              <w:rPr>
                <w:rFonts w:ascii="Times New Roman" w:eastAsia="Times New Roman" w:hAnsi="Times New Roman" w:cs="Times New Roman"/>
                <w:color w:val="000000"/>
              </w:rPr>
            </w:pPr>
            <w:r>
              <w:rPr>
                <w:rFonts w:ascii="Times New Roman" w:eastAsia="Times New Roman" w:hAnsi="Times New Roman" w:cs="Times New Roman"/>
                <w:color w:val="000000"/>
              </w:rPr>
              <w:t>ТҚ16,</w:t>
            </w:r>
          </w:p>
          <w:p w:rsidR="001F048C" w:rsidRDefault="00732F39">
            <w:pPr>
              <w:pStyle w:val="10"/>
              <w:jc w:val="center"/>
              <w:rPr>
                <w:rFonts w:ascii="Times New Roman" w:eastAsia="Times New Roman" w:hAnsi="Times New Roman" w:cs="Times New Roman"/>
                <w:color w:val="000000"/>
              </w:rPr>
            </w:pPr>
            <w:r>
              <w:rPr>
                <w:rFonts w:ascii="Times New Roman" w:eastAsia="Times New Roman" w:hAnsi="Times New Roman" w:cs="Times New Roman"/>
                <w:color w:val="000000"/>
              </w:rPr>
              <w:t>ТҚ17,</w:t>
            </w:r>
          </w:p>
          <w:p w:rsidR="001F048C" w:rsidRDefault="00732F39">
            <w:pPr>
              <w:pStyle w:val="10"/>
              <w:jc w:val="center"/>
              <w:rPr>
                <w:rFonts w:ascii="Times New Roman" w:eastAsia="Times New Roman" w:hAnsi="Times New Roman" w:cs="Times New Roman"/>
                <w:color w:val="000000"/>
              </w:rPr>
            </w:pPr>
            <w:r>
              <w:rPr>
                <w:rFonts w:ascii="Times New Roman" w:eastAsia="Times New Roman" w:hAnsi="Times New Roman" w:cs="Times New Roman"/>
                <w:color w:val="000000"/>
              </w:rPr>
              <w:t>ТҚ18</w:t>
            </w:r>
          </w:p>
        </w:tc>
      </w:tr>
      <w:tr w:rsidR="001F048C">
        <w:trPr>
          <w:cantSplit/>
          <w:trHeight w:val="542"/>
          <w:tblHeader/>
        </w:trPr>
        <w:tc>
          <w:tcPr>
            <w:tcW w:w="675" w:type="dxa"/>
            <w:shd w:val="clear" w:color="auto" w:fill="auto"/>
          </w:tcPr>
          <w:p w:rsidR="001F048C" w:rsidRDefault="00732F39">
            <w:pPr>
              <w:pStyle w:val="10"/>
              <w:jc w:val="cente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4</w:t>
            </w:r>
          </w:p>
        </w:tc>
        <w:tc>
          <w:tcPr>
            <w:tcW w:w="2552" w:type="dxa"/>
            <w:gridSpan w:val="4"/>
            <w:shd w:val="clear" w:color="auto" w:fill="FFFFFF"/>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D0D0D"/>
              </w:rPr>
              <w:t>Сыбайлас жемқорлыққа қарсы мәдениеттің негіздері</w:t>
            </w:r>
          </w:p>
        </w:tc>
        <w:tc>
          <w:tcPr>
            <w:tcW w:w="4111" w:type="dxa"/>
            <w:shd w:val="clear" w:color="auto" w:fill="FFFFFF"/>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Пәнді оқытудың мақсаты:</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сыбайлас жемқорлыққа қарсы іс-қимыл бойынша білім жүйесін қалыптастыру және осы негізде осы құбылысқа қатысты азаматтық ұстанымды қалыптастыру.</w:t>
            </w:r>
          </w:p>
          <w:p w:rsidR="001F048C" w:rsidRDefault="001F048C">
            <w:pPr>
              <w:pStyle w:val="10"/>
              <w:jc w:val="both"/>
              <w:rPr>
                <w:rFonts w:ascii="Times New Roman" w:eastAsia="Times New Roman" w:hAnsi="Times New Roman" w:cs="Times New Roman"/>
                <w:color w:val="000000"/>
              </w:rPr>
            </w:pP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Осы пәнді оқытудың аясында:</w:t>
            </w:r>
            <w:r>
              <w:rPr>
                <w:rFonts w:ascii="Times New Roman" w:eastAsia="Times New Roman" w:hAnsi="Times New Roman" w:cs="Times New Roman"/>
                <w:color w:val="000000"/>
              </w:rPr>
              <w:t xml:space="preserve"> </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Білім алушылардың қазіргі жағдайда мамандардың табысты кәсіби қызметі үшін қажетті кәсіби құзыреттерді игеруі, сондай-ақ білім алушылардың мінез-құлқының сыбайлас жемқорлыққа қарсы моделін және сыбайлас жемқорлықтан бас тартудың қоғамдық ахуалын қалыптастыру.</w:t>
            </w:r>
          </w:p>
        </w:tc>
        <w:tc>
          <w:tcPr>
            <w:tcW w:w="1026" w:type="dxa"/>
            <w:gridSpan w:val="3"/>
            <w:shd w:val="clear" w:color="auto" w:fill="FFFFFF"/>
          </w:tcPr>
          <w:p w:rsidR="001F048C" w:rsidRDefault="001F048C">
            <w:pPr>
              <w:pStyle w:val="10"/>
              <w:jc w:val="center"/>
              <w:rPr>
                <w:rFonts w:ascii="Times New Roman" w:eastAsia="Times New Roman" w:hAnsi="Times New Roman" w:cs="Times New Roman"/>
                <w:color w:val="000000"/>
              </w:rPr>
            </w:pPr>
          </w:p>
        </w:tc>
        <w:tc>
          <w:tcPr>
            <w:tcW w:w="1418" w:type="dxa"/>
            <w:gridSpan w:val="2"/>
            <w:shd w:val="clear" w:color="auto" w:fill="FFFFFF"/>
          </w:tcPr>
          <w:p w:rsidR="001F048C" w:rsidRDefault="00732F39">
            <w:pPr>
              <w:pStyle w:val="10"/>
              <w:jc w:val="center"/>
              <w:rPr>
                <w:rFonts w:ascii="Times New Roman" w:eastAsia="Times New Roman" w:hAnsi="Times New Roman" w:cs="Times New Roman"/>
                <w:color w:val="000000"/>
              </w:rPr>
            </w:pPr>
            <w:r>
              <w:rPr>
                <w:rFonts w:ascii="Times New Roman" w:eastAsia="Times New Roman" w:hAnsi="Times New Roman" w:cs="Times New Roman"/>
                <w:color w:val="000000"/>
              </w:rPr>
              <w:t>ТҚ1,</w:t>
            </w:r>
          </w:p>
          <w:p w:rsidR="001F048C" w:rsidRDefault="00732F39">
            <w:pPr>
              <w:pStyle w:val="10"/>
              <w:jc w:val="center"/>
              <w:rPr>
                <w:rFonts w:ascii="Times New Roman" w:eastAsia="Times New Roman" w:hAnsi="Times New Roman" w:cs="Times New Roman"/>
                <w:color w:val="000000"/>
              </w:rPr>
            </w:pPr>
            <w:r>
              <w:rPr>
                <w:rFonts w:ascii="Times New Roman" w:eastAsia="Times New Roman" w:hAnsi="Times New Roman" w:cs="Times New Roman"/>
                <w:color w:val="000000"/>
              </w:rPr>
              <w:t>ТҚ4</w:t>
            </w:r>
          </w:p>
          <w:p w:rsidR="001F048C" w:rsidRDefault="001F048C">
            <w:pPr>
              <w:pStyle w:val="10"/>
              <w:jc w:val="center"/>
              <w:rPr>
                <w:rFonts w:ascii="Times New Roman" w:eastAsia="Times New Roman" w:hAnsi="Times New Roman" w:cs="Times New Roman"/>
                <w:color w:val="000000"/>
              </w:rPr>
            </w:pPr>
          </w:p>
        </w:tc>
      </w:tr>
      <w:tr w:rsidR="001F048C">
        <w:trPr>
          <w:cantSplit/>
          <w:trHeight w:val="542"/>
          <w:tblHeader/>
        </w:trPr>
        <w:tc>
          <w:tcPr>
            <w:tcW w:w="675" w:type="dxa"/>
            <w:shd w:val="clear" w:color="auto" w:fill="auto"/>
          </w:tcPr>
          <w:p w:rsidR="001F048C" w:rsidRDefault="00732F39">
            <w:pPr>
              <w:pStyle w:val="10"/>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2552" w:type="dxa"/>
            <w:gridSpan w:val="4"/>
            <w:shd w:val="clear" w:color="auto" w:fill="FFFFFF"/>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D0D0D"/>
              </w:rPr>
              <w:t>Экология және тіршілік қауіпсіздігі</w:t>
            </w:r>
          </w:p>
        </w:tc>
        <w:tc>
          <w:tcPr>
            <w:tcW w:w="4111" w:type="dxa"/>
            <w:shd w:val="clear" w:color="auto" w:fill="FFFFFF"/>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Пәнді оқытудың мақсаты:</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студенттердің экология туралы ғылым ретінде түсініктерін қалыптастыру</w:t>
            </w:r>
          </w:p>
          <w:p w:rsidR="001F048C" w:rsidRDefault="001F048C">
            <w:pPr>
              <w:pStyle w:val="10"/>
              <w:jc w:val="both"/>
              <w:rPr>
                <w:rFonts w:ascii="Times New Roman" w:eastAsia="Times New Roman" w:hAnsi="Times New Roman" w:cs="Times New Roman"/>
                <w:color w:val="000000"/>
              </w:rPr>
            </w:pP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Осы пәнді оқытудың аясында:</w:t>
            </w:r>
            <w:r>
              <w:rPr>
                <w:rFonts w:ascii="Times New Roman" w:eastAsia="Times New Roman" w:hAnsi="Times New Roman" w:cs="Times New Roman"/>
                <w:color w:val="000000"/>
              </w:rPr>
              <w:t xml:space="preserve"> </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Адам мен қоршаған ортаның өзара байланысы мен өзара тәуелділігі туралы түсініктерін қалыптастыру және тіршілік әрекетінің экологиялық қауіпсіздігін, сондай-ақ кәсіби құзыреттілікті қалыптастыру шеңберінде қазіргі заманның негізгі экологиялық проблемаларын және оларды шешу жолдарын қамтамасыз ету жөніндегі мәселелер шеңберін зерделеу.</w:t>
            </w:r>
          </w:p>
        </w:tc>
        <w:tc>
          <w:tcPr>
            <w:tcW w:w="1026" w:type="dxa"/>
            <w:gridSpan w:val="3"/>
            <w:shd w:val="clear" w:color="auto" w:fill="FFFFFF"/>
          </w:tcPr>
          <w:p w:rsidR="001F048C" w:rsidRDefault="001F048C">
            <w:pPr>
              <w:pStyle w:val="10"/>
              <w:jc w:val="center"/>
              <w:rPr>
                <w:rFonts w:ascii="Times New Roman" w:eastAsia="Times New Roman" w:hAnsi="Times New Roman" w:cs="Times New Roman"/>
                <w:color w:val="000000"/>
              </w:rPr>
            </w:pPr>
          </w:p>
        </w:tc>
        <w:tc>
          <w:tcPr>
            <w:tcW w:w="1418" w:type="dxa"/>
            <w:gridSpan w:val="2"/>
            <w:shd w:val="clear" w:color="auto" w:fill="FFFFFF"/>
          </w:tcPr>
          <w:p w:rsidR="001F048C" w:rsidRDefault="00732F39">
            <w:pPr>
              <w:pStyle w:val="10"/>
              <w:jc w:val="center"/>
              <w:rPr>
                <w:rFonts w:ascii="Times New Roman" w:eastAsia="Times New Roman" w:hAnsi="Times New Roman" w:cs="Times New Roman"/>
                <w:color w:val="000000"/>
              </w:rPr>
            </w:pPr>
            <w:r>
              <w:rPr>
                <w:rFonts w:ascii="Times New Roman" w:eastAsia="Times New Roman" w:hAnsi="Times New Roman" w:cs="Times New Roman"/>
                <w:color w:val="000000"/>
              </w:rPr>
              <w:t>ТҚ4,</w:t>
            </w:r>
          </w:p>
          <w:p w:rsidR="001F048C" w:rsidRDefault="00732F39">
            <w:pPr>
              <w:pStyle w:val="10"/>
              <w:jc w:val="center"/>
              <w:rPr>
                <w:rFonts w:ascii="Times New Roman" w:eastAsia="Times New Roman" w:hAnsi="Times New Roman" w:cs="Times New Roman"/>
                <w:color w:val="000000"/>
              </w:rPr>
            </w:pPr>
            <w:r>
              <w:rPr>
                <w:rFonts w:ascii="Times New Roman" w:eastAsia="Times New Roman" w:hAnsi="Times New Roman" w:cs="Times New Roman"/>
                <w:color w:val="000000"/>
              </w:rPr>
              <w:t>ТҚ14,</w:t>
            </w:r>
          </w:p>
          <w:p w:rsidR="001F048C" w:rsidRDefault="00732F39">
            <w:pPr>
              <w:pStyle w:val="10"/>
              <w:jc w:val="center"/>
              <w:rPr>
                <w:rFonts w:ascii="Times New Roman" w:eastAsia="Times New Roman" w:hAnsi="Times New Roman" w:cs="Times New Roman"/>
                <w:color w:val="000000"/>
              </w:rPr>
            </w:pPr>
            <w:r>
              <w:rPr>
                <w:rFonts w:ascii="Times New Roman" w:eastAsia="Times New Roman" w:hAnsi="Times New Roman" w:cs="Times New Roman"/>
                <w:color w:val="000000"/>
              </w:rPr>
              <w:t>ТҚ15,</w:t>
            </w:r>
          </w:p>
          <w:p w:rsidR="001F048C" w:rsidRDefault="00732F39">
            <w:pPr>
              <w:pStyle w:val="10"/>
              <w:jc w:val="center"/>
              <w:rPr>
                <w:rFonts w:ascii="Times New Roman" w:eastAsia="Times New Roman" w:hAnsi="Times New Roman" w:cs="Times New Roman"/>
                <w:color w:val="000000"/>
              </w:rPr>
            </w:pPr>
            <w:r>
              <w:rPr>
                <w:rFonts w:ascii="Times New Roman" w:eastAsia="Times New Roman" w:hAnsi="Times New Roman" w:cs="Times New Roman"/>
                <w:color w:val="000000"/>
              </w:rPr>
              <w:t>ТҚ20</w:t>
            </w:r>
          </w:p>
        </w:tc>
      </w:tr>
      <w:tr w:rsidR="001F048C">
        <w:trPr>
          <w:cantSplit/>
          <w:trHeight w:val="542"/>
          <w:tblHeader/>
        </w:trPr>
        <w:tc>
          <w:tcPr>
            <w:tcW w:w="675" w:type="dxa"/>
            <w:tcBorders>
              <w:bottom w:val="single" w:sz="4" w:space="0" w:color="000000"/>
            </w:tcBorders>
            <w:shd w:val="clear" w:color="auto" w:fill="auto"/>
          </w:tcPr>
          <w:p w:rsidR="001F048C" w:rsidRDefault="00732F39">
            <w:pPr>
              <w:pStyle w:val="10"/>
              <w:jc w:val="center"/>
              <w:rPr>
                <w:rFonts w:ascii="Times New Roman" w:eastAsia="Times New Roman" w:hAnsi="Times New Roman" w:cs="Times New Roman"/>
                <w:color w:val="000000"/>
              </w:rPr>
            </w:pPr>
            <w:r>
              <w:rPr>
                <w:rFonts w:ascii="Times New Roman" w:eastAsia="Times New Roman" w:hAnsi="Times New Roman" w:cs="Times New Roman"/>
                <w:color w:val="000000"/>
              </w:rPr>
              <w:t>6</w:t>
            </w:r>
          </w:p>
        </w:tc>
        <w:tc>
          <w:tcPr>
            <w:tcW w:w="2552" w:type="dxa"/>
            <w:gridSpan w:val="4"/>
            <w:tcBorders>
              <w:bottom w:val="single" w:sz="4" w:space="0" w:color="000000"/>
            </w:tcBorders>
            <w:shd w:val="clear" w:color="auto" w:fill="FFFFFF"/>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D0D0D"/>
              </w:rPr>
              <w:t>Инновациялық кәсіпкерлік</w:t>
            </w:r>
          </w:p>
        </w:tc>
        <w:tc>
          <w:tcPr>
            <w:tcW w:w="4111" w:type="dxa"/>
            <w:tcBorders>
              <w:bottom w:val="single" w:sz="4" w:space="0" w:color="000000"/>
            </w:tcBorders>
            <w:shd w:val="clear" w:color="auto" w:fill="FFFFFF"/>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Пәнді оқытудың мақсаты:</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Инновациялық кәсіпкерлікте білім мен дағдыларды қалыптастыру. </w:t>
            </w:r>
          </w:p>
          <w:p w:rsidR="001F048C" w:rsidRDefault="001F048C">
            <w:pPr>
              <w:pStyle w:val="10"/>
              <w:jc w:val="both"/>
              <w:rPr>
                <w:rFonts w:ascii="Times New Roman" w:eastAsia="Times New Roman" w:hAnsi="Times New Roman" w:cs="Times New Roman"/>
                <w:color w:val="000000"/>
              </w:rPr>
            </w:pP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Осы пәнді оқытудың аясында:</w:t>
            </w:r>
            <w:r>
              <w:rPr>
                <w:rFonts w:ascii="Times New Roman" w:eastAsia="Times New Roman" w:hAnsi="Times New Roman" w:cs="Times New Roman"/>
                <w:color w:val="000000"/>
              </w:rPr>
              <w:t xml:space="preserve"> </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Экономикалық ортаның тұрақсыздығымен және қатаң бәсекелестіктің өсуімен сипатталатын бизнесті жүргізудің заманауи шарттары ұйымдардың инновациялық дамуына жоғары талаптар қояды. Бұл оқу пәні студенттердің ғылыми-техникалық, инновациялық технологиялар трансферіне және зияткерлік меншікті қорғауға байланысты білімі мен кәсіби құзыреттілігін қалыптастыруға бағытталған.</w:t>
            </w:r>
          </w:p>
        </w:tc>
        <w:tc>
          <w:tcPr>
            <w:tcW w:w="1026" w:type="dxa"/>
            <w:gridSpan w:val="3"/>
            <w:tcBorders>
              <w:bottom w:val="single" w:sz="4" w:space="0" w:color="000000"/>
            </w:tcBorders>
            <w:shd w:val="clear" w:color="auto" w:fill="FFFFFF"/>
          </w:tcPr>
          <w:p w:rsidR="001F048C" w:rsidRDefault="001F048C">
            <w:pPr>
              <w:pStyle w:val="10"/>
              <w:jc w:val="center"/>
              <w:rPr>
                <w:rFonts w:ascii="Times New Roman" w:eastAsia="Times New Roman" w:hAnsi="Times New Roman" w:cs="Times New Roman"/>
                <w:color w:val="000000"/>
              </w:rPr>
            </w:pPr>
          </w:p>
        </w:tc>
        <w:tc>
          <w:tcPr>
            <w:tcW w:w="1418" w:type="dxa"/>
            <w:gridSpan w:val="2"/>
            <w:tcBorders>
              <w:bottom w:val="single" w:sz="4" w:space="0" w:color="000000"/>
            </w:tcBorders>
            <w:shd w:val="clear" w:color="auto" w:fill="FFFFFF"/>
          </w:tcPr>
          <w:p w:rsidR="001F048C" w:rsidRDefault="00732F39">
            <w:pPr>
              <w:pStyle w:val="10"/>
              <w:jc w:val="center"/>
              <w:rPr>
                <w:rFonts w:ascii="Times New Roman" w:eastAsia="Times New Roman" w:hAnsi="Times New Roman" w:cs="Times New Roman"/>
                <w:color w:val="000000"/>
              </w:rPr>
            </w:pPr>
            <w:r>
              <w:rPr>
                <w:rFonts w:ascii="Times New Roman" w:eastAsia="Times New Roman" w:hAnsi="Times New Roman" w:cs="Times New Roman"/>
                <w:color w:val="000000"/>
              </w:rPr>
              <w:t>ТҚ1,</w:t>
            </w:r>
          </w:p>
          <w:p w:rsidR="001F048C" w:rsidRDefault="00732F39">
            <w:pPr>
              <w:pStyle w:val="10"/>
              <w:jc w:val="center"/>
              <w:rPr>
                <w:rFonts w:ascii="Times New Roman" w:eastAsia="Times New Roman" w:hAnsi="Times New Roman" w:cs="Times New Roman"/>
                <w:color w:val="000000"/>
              </w:rPr>
            </w:pPr>
            <w:r>
              <w:rPr>
                <w:rFonts w:ascii="Times New Roman" w:eastAsia="Times New Roman" w:hAnsi="Times New Roman" w:cs="Times New Roman"/>
                <w:color w:val="000000"/>
              </w:rPr>
              <w:t>ТҚ16,</w:t>
            </w:r>
          </w:p>
          <w:p w:rsidR="001F048C" w:rsidRDefault="00732F39">
            <w:pPr>
              <w:pStyle w:val="10"/>
              <w:jc w:val="center"/>
              <w:rPr>
                <w:rFonts w:ascii="Times New Roman" w:eastAsia="Times New Roman" w:hAnsi="Times New Roman" w:cs="Times New Roman"/>
                <w:color w:val="000000"/>
              </w:rPr>
            </w:pPr>
            <w:r>
              <w:rPr>
                <w:rFonts w:ascii="Times New Roman" w:eastAsia="Times New Roman" w:hAnsi="Times New Roman" w:cs="Times New Roman"/>
                <w:color w:val="000000"/>
              </w:rPr>
              <w:t>ТҚ17,</w:t>
            </w:r>
          </w:p>
          <w:p w:rsidR="001F048C" w:rsidRDefault="00732F39">
            <w:pPr>
              <w:pStyle w:val="10"/>
              <w:jc w:val="center"/>
              <w:rPr>
                <w:rFonts w:ascii="Times New Roman" w:eastAsia="Times New Roman" w:hAnsi="Times New Roman" w:cs="Times New Roman"/>
                <w:color w:val="000000"/>
              </w:rPr>
            </w:pPr>
            <w:r>
              <w:rPr>
                <w:rFonts w:ascii="Times New Roman" w:eastAsia="Times New Roman" w:hAnsi="Times New Roman" w:cs="Times New Roman"/>
                <w:color w:val="000000"/>
              </w:rPr>
              <w:t>ТҚ18</w:t>
            </w:r>
          </w:p>
        </w:tc>
      </w:tr>
      <w:tr w:rsidR="001F048C">
        <w:trPr>
          <w:cantSplit/>
          <w:trHeight w:val="542"/>
          <w:tblHeader/>
        </w:trPr>
        <w:tc>
          <w:tcPr>
            <w:tcW w:w="675" w:type="dxa"/>
            <w:tcBorders>
              <w:right w:val="nil"/>
            </w:tcBorders>
            <w:shd w:val="clear" w:color="auto" w:fill="auto"/>
          </w:tcPr>
          <w:p w:rsidR="001F048C" w:rsidRDefault="001F048C">
            <w:pPr>
              <w:pStyle w:val="10"/>
              <w:jc w:val="center"/>
              <w:rPr>
                <w:rFonts w:ascii="Times New Roman" w:eastAsia="Times New Roman" w:hAnsi="Times New Roman" w:cs="Times New Roman"/>
                <w:color w:val="000000"/>
              </w:rPr>
            </w:pPr>
          </w:p>
        </w:tc>
        <w:tc>
          <w:tcPr>
            <w:tcW w:w="2552" w:type="dxa"/>
            <w:gridSpan w:val="4"/>
            <w:tcBorders>
              <w:left w:val="nil"/>
              <w:right w:val="nil"/>
            </w:tcBorders>
            <w:shd w:val="clear" w:color="auto" w:fill="FFFFFF"/>
          </w:tcPr>
          <w:p w:rsidR="001F048C" w:rsidRDefault="001F048C">
            <w:pPr>
              <w:pStyle w:val="10"/>
              <w:rPr>
                <w:rFonts w:ascii="Times New Roman" w:eastAsia="Times New Roman" w:hAnsi="Times New Roman" w:cs="Times New Roman"/>
                <w:color w:val="0D0D0D"/>
              </w:rPr>
            </w:pPr>
          </w:p>
        </w:tc>
        <w:tc>
          <w:tcPr>
            <w:tcW w:w="4111" w:type="dxa"/>
            <w:tcBorders>
              <w:left w:val="nil"/>
              <w:right w:val="nil"/>
            </w:tcBorders>
            <w:shd w:val="clear" w:color="auto" w:fill="FFFFFF"/>
          </w:tcPr>
          <w:p w:rsidR="001F048C" w:rsidRDefault="00732F39">
            <w:pPr>
              <w:jc w:val="center"/>
              <w:rPr>
                <w:rFonts w:ascii="Times New Roman" w:hAnsi="Times New Roman" w:cs="Times New Roman"/>
                <w:b/>
              </w:rPr>
            </w:pPr>
            <w:r>
              <w:rPr>
                <w:rFonts w:ascii="Times New Roman" w:hAnsi="Times New Roman" w:cs="Times New Roman"/>
                <w:b/>
              </w:rPr>
              <w:t>Базалық пәндер циклі</w:t>
            </w:r>
          </w:p>
          <w:p w:rsidR="001F048C" w:rsidRDefault="00732F39">
            <w:pPr>
              <w:pStyle w:val="10"/>
              <w:jc w:val="center"/>
              <w:rPr>
                <w:rFonts w:ascii="Times New Roman" w:eastAsia="Times New Roman" w:hAnsi="Times New Roman" w:cs="Times New Roman"/>
                <w:b/>
                <w:color w:val="000000"/>
              </w:rPr>
            </w:pPr>
            <w:r>
              <w:rPr>
                <w:rFonts w:ascii="Times New Roman" w:hAnsi="Times New Roman" w:cs="Times New Roman"/>
                <w:b/>
              </w:rPr>
              <w:t>Университет компоненті</w:t>
            </w:r>
          </w:p>
        </w:tc>
        <w:tc>
          <w:tcPr>
            <w:tcW w:w="1026" w:type="dxa"/>
            <w:gridSpan w:val="3"/>
            <w:tcBorders>
              <w:left w:val="nil"/>
              <w:right w:val="nil"/>
            </w:tcBorders>
            <w:shd w:val="clear" w:color="auto" w:fill="FFFFFF"/>
          </w:tcPr>
          <w:p w:rsidR="001F048C" w:rsidRDefault="001F048C">
            <w:pPr>
              <w:pStyle w:val="10"/>
              <w:jc w:val="center"/>
              <w:rPr>
                <w:rFonts w:ascii="Times New Roman" w:eastAsia="Times New Roman" w:hAnsi="Times New Roman" w:cs="Times New Roman"/>
                <w:color w:val="000000"/>
              </w:rPr>
            </w:pPr>
          </w:p>
        </w:tc>
        <w:tc>
          <w:tcPr>
            <w:tcW w:w="1418" w:type="dxa"/>
            <w:gridSpan w:val="2"/>
            <w:tcBorders>
              <w:left w:val="nil"/>
            </w:tcBorders>
            <w:shd w:val="clear" w:color="auto" w:fill="FFFFFF"/>
          </w:tcPr>
          <w:p w:rsidR="001F048C" w:rsidRDefault="001F048C">
            <w:pPr>
              <w:pStyle w:val="10"/>
              <w:jc w:val="center"/>
              <w:rPr>
                <w:rFonts w:ascii="Times New Roman" w:eastAsia="Times New Roman" w:hAnsi="Times New Roman" w:cs="Times New Roman"/>
                <w:color w:val="000000"/>
              </w:rPr>
            </w:pPr>
          </w:p>
        </w:tc>
      </w:tr>
      <w:tr w:rsidR="001F048C">
        <w:trPr>
          <w:cantSplit/>
          <w:trHeight w:val="542"/>
          <w:tblHeader/>
        </w:trPr>
        <w:tc>
          <w:tcPr>
            <w:tcW w:w="675" w:type="dxa"/>
            <w:shd w:val="clear" w:color="auto" w:fill="auto"/>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7</w:t>
            </w:r>
          </w:p>
        </w:tc>
        <w:tc>
          <w:tcPr>
            <w:tcW w:w="2552" w:type="dxa"/>
            <w:gridSpan w:val="4"/>
            <w:shd w:val="clear" w:color="auto" w:fill="FFFFFF"/>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Шығармашылық жоба</w:t>
            </w:r>
          </w:p>
        </w:tc>
        <w:tc>
          <w:tcPr>
            <w:tcW w:w="4111" w:type="dxa"/>
            <w:shd w:val="clear" w:color="auto" w:fill="FFFFFF"/>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Пәнді оқытудың мақсаты:</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студенттердің шығармашылық ойлауын дамыту, оларды шығармашылық қызметтің заманауи әдістерін игеру, ғылыми сенімдер мен зерттеу дағдыларын қалыптастыру.</w:t>
            </w:r>
          </w:p>
          <w:p w:rsidR="001F048C" w:rsidRDefault="001F048C">
            <w:pPr>
              <w:pStyle w:val="10"/>
              <w:jc w:val="both"/>
              <w:rPr>
                <w:rFonts w:ascii="Times New Roman" w:eastAsia="Times New Roman" w:hAnsi="Times New Roman" w:cs="Times New Roman"/>
                <w:color w:val="000000"/>
              </w:rPr>
            </w:pP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Осы пәнді оқытудың аясында:</w:t>
            </w:r>
            <w:r>
              <w:rPr>
                <w:rFonts w:ascii="Times New Roman" w:eastAsia="Times New Roman" w:hAnsi="Times New Roman" w:cs="Times New Roman"/>
                <w:color w:val="000000"/>
              </w:rPr>
              <w:t xml:space="preserve"> </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шығармашылық жобаның тұжырымдамасының мәні, жобаны іске асыру мақсаттары мен стратегиясы, шығармашылық жобалардың түрлері, шығармашылық жобаны әзірлеуге қойылатын талаптар, тұжырымдама, шолу, қорытынды, өнімніңсипаттамасы, маркетингтікталдау, маркетинг және сату, өндірістік жоспар. </w:t>
            </w:r>
          </w:p>
        </w:tc>
        <w:tc>
          <w:tcPr>
            <w:tcW w:w="1026" w:type="dxa"/>
            <w:gridSpan w:val="3"/>
            <w:shd w:val="clear" w:color="auto" w:fill="FFFFFF"/>
          </w:tcPr>
          <w:p w:rsidR="001F048C" w:rsidRDefault="00732F39">
            <w:pPr>
              <w:pStyle w:val="10"/>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1418" w:type="dxa"/>
            <w:gridSpan w:val="2"/>
            <w:shd w:val="clear" w:color="auto" w:fill="FFFFFF"/>
          </w:tcPr>
          <w:p w:rsidR="001F048C" w:rsidRDefault="00732F39">
            <w:pPr>
              <w:pStyle w:val="10"/>
              <w:jc w:val="center"/>
              <w:rPr>
                <w:rFonts w:ascii="Times New Roman" w:eastAsia="Times New Roman" w:hAnsi="Times New Roman" w:cs="Times New Roman"/>
                <w:color w:val="000000"/>
              </w:rPr>
            </w:pPr>
            <w:r>
              <w:rPr>
                <w:rFonts w:ascii="Times New Roman" w:eastAsia="Times New Roman" w:hAnsi="Times New Roman" w:cs="Times New Roman"/>
                <w:color w:val="000000"/>
              </w:rPr>
              <w:t>ТҚ16</w:t>
            </w:r>
          </w:p>
          <w:p w:rsidR="001F048C" w:rsidRDefault="00732F39">
            <w:pPr>
              <w:pStyle w:val="10"/>
              <w:jc w:val="center"/>
              <w:rPr>
                <w:rFonts w:ascii="Times New Roman" w:eastAsia="Times New Roman" w:hAnsi="Times New Roman" w:cs="Times New Roman"/>
                <w:color w:val="000000"/>
              </w:rPr>
            </w:pPr>
            <w:r>
              <w:rPr>
                <w:rFonts w:ascii="Times New Roman" w:eastAsia="Times New Roman" w:hAnsi="Times New Roman" w:cs="Times New Roman"/>
                <w:color w:val="000000"/>
              </w:rPr>
              <w:t>ТҚ17</w:t>
            </w:r>
          </w:p>
          <w:p w:rsidR="001F048C" w:rsidRDefault="00732F39">
            <w:pPr>
              <w:pStyle w:val="10"/>
              <w:jc w:val="center"/>
              <w:rPr>
                <w:rFonts w:ascii="Times New Roman" w:eastAsia="Times New Roman" w:hAnsi="Times New Roman" w:cs="Times New Roman"/>
                <w:color w:val="000000"/>
              </w:rPr>
            </w:pPr>
            <w:r>
              <w:rPr>
                <w:rFonts w:ascii="Times New Roman" w:eastAsia="Times New Roman" w:hAnsi="Times New Roman" w:cs="Times New Roman"/>
                <w:color w:val="000000"/>
              </w:rPr>
              <w:t>ТҚ18</w:t>
            </w:r>
          </w:p>
        </w:tc>
      </w:tr>
      <w:tr w:rsidR="001F048C">
        <w:trPr>
          <w:cantSplit/>
          <w:trHeight w:val="542"/>
          <w:tblHeader/>
        </w:trPr>
        <w:tc>
          <w:tcPr>
            <w:tcW w:w="675" w:type="dxa"/>
            <w:shd w:val="clear" w:color="auto" w:fill="auto"/>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8</w:t>
            </w:r>
          </w:p>
        </w:tc>
        <w:tc>
          <w:tcPr>
            <w:tcW w:w="2552" w:type="dxa"/>
            <w:gridSpan w:val="4"/>
            <w:shd w:val="clear" w:color="auto" w:fill="FFFFFF"/>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Іскерлік коммуникация</w:t>
            </w:r>
          </w:p>
        </w:tc>
        <w:tc>
          <w:tcPr>
            <w:tcW w:w="4111" w:type="dxa"/>
            <w:shd w:val="clear" w:color="auto" w:fill="FFFFFF"/>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Пәнді оқытудың мақсаты:</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іскерлік қарым-қатынас теориясы мен практикасы саласында білім беру, іскерлік қарым-қатынастың ең тиімді әдістері мен формалары негізінде болашақта кәсіби қызметті жүзеге асыруға мүмкіндік беретін коммуникативтік құзыреттіліктерді қалыптастыру және дамыту.</w:t>
            </w:r>
          </w:p>
          <w:p w:rsidR="001F048C" w:rsidRDefault="001F048C">
            <w:pPr>
              <w:pStyle w:val="10"/>
              <w:jc w:val="both"/>
              <w:rPr>
                <w:rFonts w:ascii="Times New Roman" w:eastAsia="Times New Roman" w:hAnsi="Times New Roman" w:cs="Times New Roman"/>
                <w:color w:val="000000"/>
              </w:rPr>
            </w:pP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Осы пәнді оқытудың аясында:</w:t>
            </w:r>
            <w:r>
              <w:rPr>
                <w:rFonts w:ascii="Times New Roman" w:eastAsia="Times New Roman" w:hAnsi="Times New Roman" w:cs="Times New Roman"/>
                <w:color w:val="000000"/>
              </w:rPr>
              <w:t xml:space="preserve"> </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Іскерлік қарым-қатынас, олардың ерекшеліктері, құрылымы. Іскерлік қарым-қатынастың ерекшеліктері мен формалары. Іскер тұлғаның бейнесі. Ұйымдастыру-басқару құжаттамасының сипаттамасы. Еңбек қатынастары бойынша құжаттама. </w:t>
            </w:r>
          </w:p>
        </w:tc>
        <w:tc>
          <w:tcPr>
            <w:tcW w:w="1026" w:type="dxa"/>
            <w:gridSpan w:val="3"/>
            <w:shd w:val="clear" w:color="auto" w:fill="FFFFFF"/>
          </w:tcPr>
          <w:p w:rsidR="001F048C" w:rsidRDefault="00732F39">
            <w:pPr>
              <w:pStyle w:val="10"/>
              <w:jc w:val="center"/>
              <w:rPr>
                <w:rFonts w:ascii="Times New Roman" w:eastAsia="Times New Roman" w:hAnsi="Times New Roman" w:cs="Times New Roman"/>
                <w:color w:val="000000"/>
              </w:rPr>
            </w:pPr>
            <w:r>
              <w:rPr>
                <w:rFonts w:ascii="Times New Roman" w:eastAsia="Times New Roman" w:hAnsi="Times New Roman" w:cs="Times New Roman"/>
                <w:b/>
                <w:color w:val="000000"/>
              </w:rPr>
              <w:t>3</w:t>
            </w:r>
          </w:p>
        </w:tc>
        <w:tc>
          <w:tcPr>
            <w:tcW w:w="1418" w:type="dxa"/>
            <w:gridSpan w:val="2"/>
            <w:shd w:val="clear" w:color="auto" w:fill="FFFFFF"/>
          </w:tcPr>
          <w:p w:rsidR="001F048C" w:rsidRDefault="00732F39">
            <w:pPr>
              <w:pStyle w:val="10"/>
              <w:jc w:val="center"/>
              <w:rPr>
                <w:rFonts w:ascii="Times New Roman" w:eastAsia="Times New Roman" w:hAnsi="Times New Roman" w:cs="Times New Roman"/>
                <w:color w:val="000000"/>
              </w:rPr>
            </w:pPr>
            <w:r>
              <w:rPr>
                <w:rFonts w:ascii="Times New Roman" w:eastAsia="Times New Roman" w:hAnsi="Times New Roman" w:cs="Times New Roman"/>
                <w:color w:val="000000"/>
              </w:rPr>
              <w:t>ТҚ 19</w:t>
            </w:r>
          </w:p>
          <w:p w:rsidR="001F048C" w:rsidRDefault="00732F39">
            <w:pPr>
              <w:pStyle w:val="10"/>
              <w:jc w:val="center"/>
              <w:rPr>
                <w:rFonts w:ascii="Times New Roman" w:eastAsia="Times New Roman" w:hAnsi="Times New Roman" w:cs="Times New Roman"/>
                <w:color w:val="000000"/>
              </w:rPr>
            </w:pPr>
            <w:r>
              <w:rPr>
                <w:rFonts w:ascii="Times New Roman" w:eastAsia="Times New Roman" w:hAnsi="Times New Roman" w:cs="Times New Roman"/>
                <w:color w:val="000000"/>
              </w:rPr>
              <w:t>ТҚ 21</w:t>
            </w:r>
          </w:p>
          <w:p w:rsidR="001F048C" w:rsidRDefault="00732F39">
            <w:pPr>
              <w:pStyle w:val="10"/>
              <w:jc w:val="center"/>
              <w:rPr>
                <w:rFonts w:ascii="Times New Roman" w:eastAsia="Times New Roman" w:hAnsi="Times New Roman" w:cs="Times New Roman"/>
                <w:color w:val="000000"/>
              </w:rPr>
            </w:pPr>
            <w:r>
              <w:rPr>
                <w:rFonts w:ascii="Times New Roman" w:eastAsia="Times New Roman" w:hAnsi="Times New Roman" w:cs="Times New Roman"/>
                <w:color w:val="000000"/>
              </w:rPr>
              <w:t>ТҚ 22</w:t>
            </w:r>
          </w:p>
          <w:p w:rsidR="001F048C" w:rsidRDefault="00732F39">
            <w:pPr>
              <w:pStyle w:val="10"/>
              <w:jc w:val="center"/>
              <w:rPr>
                <w:rFonts w:ascii="Times New Roman" w:eastAsia="Times New Roman" w:hAnsi="Times New Roman" w:cs="Times New Roman"/>
                <w:color w:val="000000"/>
              </w:rPr>
            </w:pPr>
            <w:r>
              <w:rPr>
                <w:rFonts w:ascii="Times New Roman" w:eastAsia="Times New Roman" w:hAnsi="Times New Roman" w:cs="Times New Roman"/>
                <w:color w:val="000000"/>
              </w:rPr>
              <w:t>ТҚ 23</w:t>
            </w:r>
          </w:p>
          <w:p w:rsidR="001F048C" w:rsidRDefault="00732F39">
            <w:pPr>
              <w:pStyle w:val="10"/>
              <w:jc w:val="center"/>
              <w:rPr>
                <w:rFonts w:ascii="Times New Roman" w:eastAsia="Times New Roman" w:hAnsi="Times New Roman" w:cs="Times New Roman"/>
                <w:color w:val="000000"/>
              </w:rPr>
            </w:pPr>
            <w:r>
              <w:rPr>
                <w:rFonts w:ascii="Times New Roman" w:eastAsia="Times New Roman" w:hAnsi="Times New Roman" w:cs="Times New Roman"/>
                <w:color w:val="000000"/>
              </w:rPr>
              <w:t>ТҚ 24</w:t>
            </w:r>
          </w:p>
        </w:tc>
      </w:tr>
      <w:tr w:rsidR="001F048C">
        <w:trPr>
          <w:cantSplit/>
          <w:trHeight w:val="542"/>
          <w:tblHeader/>
        </w:trPr>
        <w:tc>
          <w:tcPr>
            <w:tcW w:w="675" w:type="dxa"/>
            <w:shd w:val="clear" w:color="auto" w:fill="auto"/>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9</w:t>
            </w:r>
          </w:p>
        </w:tc>
        <w:tc>
          <w:tcPr>
            <w:tcW w:w="2552" w:type="dxa"/>
            <w:gridSpan w:val="4"/>
            <w:shd w:val="clear" w:color="auto" w:fill="FFFFFF"/>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Мораль және этика</w:t>
            </w:r>
          </w:p>
        </w:tc>
        <w:tc>
          <w:tcPr>
            <w:tcW w:w="4111" w:type="dxa"/>
            <w:shd w:val="clear" w:color="auto" w:fill="FFFFFF"/>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Пәнді оқытудың мақсаты:</w:t>
            </w:r>
          </w:p>
          <w:p w:rsidR="001F048C" w:rsidRDefault="00732F39">
            <w:pPr>
              <w:pStyle w:val="10"/>
              <w:tabs>
                <w:tab w:val="left" w:pos="936"/>
              </w:tabs>
              <w:jc w:val="both"/>
              <w:rPr>
                <w:rFonts w:ascii="Times New Roman" w:eastAsia="Times New Roman" w:hAnsi="Times New Roman" w:cs="Times New Roman"/>
                <w:color w:val="000000"/>
              </w:rPr>
            </w:pPr>
            <w:r>
              <w:rPr>
                <w:rFonts w:ascii="Times New Roman" w:eastAsia="Times New Roman" w:hAnsi="Times New Roman" w:cs="Times New Roman"/>
                <w:color w:val="000000"/>
              </w:rPr>
              <w:t>дүниежүзілік мәдениет тарихындағы моральдық реттеудің қалыптасуы</w:t>
            </w:r>
          </w:p>
          <w:p w:rsidR="001F048C" w:rsidRDefault="001F048C">
            <w:pPr>
              <w:pStyle w:val="10"/>
              <w:tabs>
                <w:tab w:val="left" w:pos="936"/>
              </w:tabs>
              <w:jc w:val="both"/>
              <w:rPr>
                <w:rFonts w:ascii="Times New Roman" w:eastAsia="Times New Roman" w:hAnsi="Times New Roman" w:cs="Times New Roman"/>
                <w:color w:val="000000"/>
              </w:rPr>
            </w:pP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Осы пәнді оқытудың аясында:</w:t>
            </w:r>
            <w:r>
              <w:rPr>
                <w:rFonts w:ascii="Times New Roman" w:eastAsia="Times New Roman" w:hAnsi="Times New Roman" w:cs="Times New Roman"/>
                <w:color w:val="000000"/>
              </w:rPr>
              <w:t xml:space="preserve"> </w:t>
            </w:r>
          </w:p>
          <w:p w:rsidR="001F048C" w:rsidRDefault="00732F39">
            <w:pPr>
              <w:pStyle w:val="10"/>
              <w:tabs>
                <w:tab w:val="left" w:pos="936"/>
              </w:tabs>
              <w:jc w:val="both"/>
              <w:rPr>
                <w:rFonts w:ascii="Times New Roman" w:eastAsia="Times New Roman" w:hAnsi="Times New Roman" w:cs="Times New Roman"/>
                <w:color w:val="000000"/>
              </w:rPr>
            </w:pPr>
            <w:r>
              <w:rPr>
                <w:rFonts w:ascii="Times New Roman" w:eastAsia="Times New Roman" w:hAnsi="Times New Roman" w:cs="Times New Roman"/>
                <w:color w:val="000000"/>
              </w:rPr>
              <w:t>Этика ғылым ретінде. Мораль және оның негізгі сипаттамалары Этикалық ойдың генезисі мен қалыптасу тарихы. Этика қазақ философиясының өзегі ретінде. Достық, махаббат, неке және отбасының адамгершілік негіздері. Этика және этикет. Этикет мәдениеттің көрінісі ретінде</w:t>
            </w:r>
            <w:r>
              <w:rPr>
                <w:rFonts w:ascii="Times New Roman" w:eastAsia="Times New Roman" w:hAnsi="Times New Roman" w:cs="Times New Roman"/>
                <w:color w:val="000000"/>
              </w:rPr>
              <w:tab/>
            </w:r>
          </w:p>
        </w:tc>
        <w:tc>
          <w:tcPr>
            <w:tcW w:w="1026" w:type="dxa"/>
            <w:gridSpan w:val="3"/>
            <w:shd w:val="clear" w:color="auto" w:fill="FFFFFF"/>
          </w:tcPr>
          <w:p w:rsidR="001F048C" w:rsidRDefault="00732F39">
            <w:pPr>
              <w:pStyle w:val="10"/>
              <w:jc w:val="center"/>
              <w:rPr>
                <w:rFonts w:ascii="Times New Roman" w:eastAsia="Times New Roman" w:hAnsi="Times New Roman" w:cs="Times New Roman"/>
                <w:color w:val="000000"/>
              </w:rPr>
            </w:pPr>
            <w:r>
              <w:rPr>
                <w:rFonts w:ascii="Times New Roman" w:eastAsia="Times New Roman" w:hAnsi="Times New Roman" w:cs="Times New Roman"/>
                <w:b/>
                <w:color w:val="000000"/>
              </w:rPr>
              <w:t>5</w:t>
            </w:r>
          </w:p>
        </w:tc>
        <w:tc>
          <w:tcPr>
            <w:tcW w:w="1418" w:type="dxa"/>
            <w:gridSpan w:val="2"/>
            <w:shd w:val="clear" w:color="auto" w:fill="FFFFFF"/>
          </w:tcPr>
          <w:p w:rsidR="001F048C" w:rsidRDefault="00732F39">
            <w:pPr>
              <w:pStyle w:val="10"/>
              <w:jc w:val="center"/>
              <w:rPr>
                <w:rFonts w:ascii="Times New Roman" w:eastAsia="Times New Roman" w:hAnsi="Times New Roman" w:cs="Times New Roman"/>
                <w:color w:val="000000"/>
              </w:rPr>
            </w:pPr>
            <w:r>
              <w:rPr>
                <w:rFonts w:ascii="Times New Roman" w:eastAsia="Times New Roman" w:hAnsi="Times New Roman" w:cs="Times New Roman"/>
                <w:color w:val="000000"/>
              </w:rPr>
              <w:t>ТҚ4</w:t>
            </w:r>
          </w:p>
          <w:p w:rsidR="001F048C" w:rsidRDefault="00732F39">
            <w:pPr>
              <w:pStyle w:val="10"/>
              <w:jc w:val="center"/>
              <w:rPr>
                <w:rFonts w:ascii="Times New Roman" w:eastAsia="Times New Roman" w:hAnsi="Times New Roman" w:cs="Times New Roman"/>
                <w:color w:val="000000"/>
              </w:rPr>
            </w:pPr>
            <w:r>
              <w:rPr>
                <w:rFonts w:ascii="Times New Roman" w:eastAsia="Times New Roman" w:hAnsi="Times New Roman" w:cs="Times New Roman"/>
                <w:color w:val="000000"/>
              </w:rPr>
              <w:t>ТҚ5</w:t>
            </w:r>
          </w:p>
          <w:p w:rsidR="001F048C" w:rsidRDefault="00732F39">
            <w:pPr>
              <w:pStyle w:val="10"/>
              <w:jc w:val="center"/>
              <w:rPr>
                <w:rFonts w:ascii="Times New Roman" w:eastAsia="Times New Roman" w:hAnsi="Times New Roman" w:cs="Times New Roman"/>
                <w:color w:val="000000"/>
              </w:rPr>
            </w:pPr>
            <w:r>
              <w:rPr>
                <w:rFonts w:ascii="Times New Roman" w:eastAsia="Times New Roman" w:hAnsi="Times New Roman" w:cs="Times New Roman"/>
                <w:color w:val="000000"/>
              </w:rPr>
              <w:t>ТҚ6</w:t>
            </w:r>
          </w:p>
        </w:tc>
      </w:tr>
      <w:tr w:rsidR="001F048C">
        <w:trPr>
          <w:cantSplit/>
          <w:trHeight w:val="542"/>
          <w:tblHeader/>
        </w:trPr>
        <w:tc>
          <w:tcPr>
            <w:tcW w:w="675" w:type="dxa"/>
            <w:shd w:val="clear" w:color="auto" w:fill="auto"/>
          </w:tcPr>
          <w:p w:rsidR="001F048C" w:rsidRDefault="00732F39">
            <w:pPr>
              <w:pStyle w:val="30"/>
              <w:spacing w:before="0" w:beforeAutospacing="0" w:after="0" w:afterAutospacing="0"/>
              <w:jc w:val="center"/>
              <w:rPr>
                <w:color w:val="000000"/>
                <w:sz w:val="20"/>
                <w:szCs w:val="20"/>
                <w:lang w:val="en-US"/>
              </w:rPr>
            </w:pPr>
            <w:r>
              <w:rPr>
                <w:color w:val="000000"/>
                <w:sz w:val="20"/>
                <w:szCs w:val="20"/>
              </w:rPr>
              <w:t>1</w:t>
            </w:r>
            <w:r>
              <w:rPr>
                <w:color w:val="000000"/>
                <w:sz w:val="20"/>
                <w:szCs w:val="20"/>
                <w:lang w:val="en-US"/>
              </w:rPr>
              <w:t>0</w:t>
            </w:r>
          </w:p>
        </w:tc>
        <w:tc>
          <w:tcPr>
            <w:tcW w:w="2552" w:type="dxa"/>
            <w:gridSpan w:val="4"/>
            <w:shd w:val="clear" w:color="auto" w:fill="FFFFFF"/>
          </w:tcPr>
          <w:p w:rsidR="001F048C" w:rsidRDefault="00732F39">
            <w:pPr>
              <w:pStyle w:val="30"/>
              <w:spacing w:before="0" w:beforeAutospacing="0" w:after="0" w:afterAutospacing="0"/>
              <w:ind w:left="-57"/>
              <w:rPr>
                <w:color w:val="000000"/>
                <w:sz w:val="20"/>
                <w:szCs w:val="20"/>
              </w:rPr>
            </w:pPr>
            <w:r>
              <w:rPr>
                <w:color w:val="000000"/>
                <w:sz w:val="20"/>
                <w:szCs w:val="20"/>
              </w:rPr>
              <w:t>Тұрақты даму негіздері</w:t>
            </w:r>
          </w:p>
        </w:tc>
        <w:tc>
          <w:tcPr>
            <w:tcW w:w="4111" w:type="dxa"/>
            <w:shd w:val="clear" w:color="auto" w:fill="FFFFFF"/>
          </w:tcPr>
          <w:p w:rsidR="001F048C" w:rsidRDefault="00732F39">
            <w:pPr>
              <w:pStyle w:val="30"/>
              <w:spacing w:before="0" w:beforeAutospacing="0" w:after="0" w:afterAutospacing="0"/>
              <w:jc w:val="both"/>
              <w:rPr>
                <w:b/>
                <w:sz w:val="20"/>
                <w:szCs w:val="20"/>
                <w:lang w:val="kk-KZ"/>
              </w:rPr>
            </w:pPr>
            <w:r>
              <w:rPr>
                <w:b/>
                <w:sz w:val="20"/>
                <w:szCs w:val="20"/>
                <w:lang w:val="kk-KZ"/>
              </w:rPr>
              <w:t>Пәнді оқытудың мақсаты:</w:t>
            </w:r>
          </w:p>
          <w:p w:rsidR="001F048C" w:rsidRDefault="00732F39">
            <w:pPr>
              <w:pStyle w:val="30"/>
              <w:spacing w:before="0" w:beforeAutospacing="0" w:after="0" w:afterAutospacing="0"/>
              <w:jc w:val="both"/>
              <w:rPr>
                <w:sz w:val="20"/>
                <w:szCs w:val="20"/>
                <w:lang w:val="kk-KZ"/>
              </w:rPr>
            </w:pPr>
            <w:r>
              <w:rPr>
                <w:sz w:val="20"/>
                <w:szCs w:val="20"/>
                <w:lang w:val="kk-KZ"/>
              </w:rPr>
              <w:t>Студенттерге тұрақты даму принциптері, құндылықтары мен әдіснамасы туралы жан-жақты түсінік беру және қоршаған ортаны қорғау, әлеуметтік әділеттілікті қамтамасыз ету және экономикалық тұрақтылықты қамтамасыз ету мақсатында адам қызметінің әртүрлі салаларында тұрақты тәсілдерді қолдану дағдыларын ұзақ мерзімде дамыту.</w:t>
            </w:r>
          </w:p>
          <w:p w:rsidR="001F048C" w:rsidRDefault="001F048C">
            <w:pPr>
              <w:pStyle w:val="30"/>
              <w:spacing w:before="0" w:beforeAutospacing="0" w:after="0" w:afterAutospacing="0"/>
              <w:jc w:val="both"/>
              <w:rPr>
                <w:b/>
                <w:sz w:val="20"/>
                <w:szCs w:val="20"/>
                <w:lang w:val="kk-KZ"/>
              </w:rPr>
            </w:pPr>
          </w:p>
          <w:p w:rsidR="001F048C" w:rsidRDefault="00732F39">
            <w:pPr>
              <w:pStyle w:val="30"/>
              <w:spacing w:before="0" w:beforeAutospacing="0" w:after="0" w:afterAutospacing="0"/>
              <w:jc w:val="both"/>
              <w:rPr>
                <w:sz w:val="20"/>
                <w:szCs w:val="20"/>
                <w:lang w:val="kk-KZ"/>
              </w:rPr>
            </w:pPr>
            <w:r>
              <w:rPr>
                <w:b/>
                <w:sz w:val="20"/>
                <w:szCs w:val="20"/>
                <w:lang w:val="kk-KZ"/>
              </w:rPr>
              <w:t>Осы пәнді оқытудың аясында:</w:t>
            </w:r>
            <w:r>
              <w:rPr>
                <w:sz w:val="20"/>
                <w:szCs w:val="20"/>
                <w:lang w:val="kk-KZ"/>
              </w:rPr>
              <w:t xml:space="preserve"> </w:t>
            </w:r>
          </w:p>
          <w:p w:rsidR="001F048C" w:rsidRPr="00732F39" w:rsidRDefault="00732F39">
            <w:pPr>
              <w:pStyle w:val="30"/>
              <w:spacing w:before="0" w:beforeAutospacing="0" w:after="0" w:afterAutospacing="0"/>
              <w:jc w:val="both"/>
              <w:rPr>
                <w:b/>
                <w:sz w:val="20"/>
                <w:szCs w:val="20"/>
                <w:lang w:val="kk-KZ"/>
              </w:rPr>
            </w:pPr>
            <w:r>
              <w:rPr>
                <w:sz w:val="20"/>
                <w:szCs w:val="20"/>
                <w:lang w:val="kk-KZ"/>
              </w:rPr>
              <w:t>тұрақты даму тұжырымдамасы және оның негізгі принциптері зерттеледі. Тұрақтылық идеясының тарихы мен эволюциясы. Инновациялар және технологиялар: жасыл технологиялар мен тұрақты дамуға арналған инновациялар. Ақпараттық технологиялар және олардың тұрақтылыққа қол жеткізудегі рөлі. Жобалық қызметте тұрақты даму принциптерін қолдану</w:t>
            </w:r>
          </w:p>
        </w:tc>
        <w:tc>
          <w:tcPr>
            <w:tcW w:w="1026" w:type="dxa"/>
            <w:gridSpan w:val="3"/>
            <w:shd w:val="clear" w:color="auto" w:fill="FFFFFF"/>
          </w:tcPr>
          <w:p w:rsidR="001F048C" w:rsidRDefault="00732F39">
            <w:pPr>
              <w:pStyle w:val="30"/>
              <w:spacing w:before="0" w:beforeAutospacing="0" w:after="0" w:afterAutospacing="0"/>
              <w:jc w:val="center"/>
              <w:rPr>
                <w:color w:val="000000"/>
                <w:sz w:val="20"/>
                <w:szCs w:val="20"/>
                <w:lang w:val="kk-KZ"/>
              </w:rPr>
            </w:pPr>
            <w:r>
              <w:rPr>
                <w:color w:val="000000"/>
                <w:sz w:val="20"/>
                <w:szCs w:val="20"/>
                <w:lang w:val="kk-KZ"/>
              </w:rPr>
              <w:t>5</w:t>
            </w:r>
          </w:p>
        </w:tc>
        <w:tc>
          <w:tcPr>
            <w:tcW w:w="1418" w:type="dxa"/>
            <w:gridSpan w:val="2"/>
            <w:shd w:val="clear" w:color="auto" w:fill="FFFFFF"/>
          </w:tcPr>
          <w:p w:rsidR="001F048C" w:rsidRDefault="00732F39">
            <w:pPr>
              <w:pStyle w:val="30"/>
              <w:spacing w:before="0" w:beforeAutospacing="0" w:after="0" w:afterAutospacing="0"/>
              <w:jc w:val="center"/>
              <w:rPr>
                <w:color w:val="000000"/>
                <w:sz w:val="20"/>
                <w:szCs w:val="20"/>
              </w:rPr>
            </w:pPr>
            <w:r>
              <w:rPr>
                <w:color w:val="000000"/>
                <w:sz w:val="20"/>
                <w:szCs w:val="20"/>
                <w:lang w:val="kk-KZ"/>
              </w:rPr>
              <w:t>ТҚ</w:t>
            </w:r>
            <w:r>
              <w:rPr>
                <w:color w:val="000000"/>
                <w:sz w:val="20"/>
                <w:szCs w:val="20"/>
              </w:rPr>
              <w:t xml:space="preserve"> 10</w:t>
            </w:r>
          </w:p>
          <w:p w:rsidR="001F048C" w:rsidRDefault="00732F39">
            <w:pPr>
              <w:pStyle w:val="30"/>
              <w:spacing w:before="0" w:beforeAutospacing="0" w:after="0" w:afterAutospacing="0"/>
              <w:jc w:val="center"/>
              <w:rPr>
                <w:color w:val="000000"/>
                <w:sz w:val="20"/>
                <w:szCs w:val="20"/>
              </w:rPr>
            </w:pPr>
            <w:r>
              <w:rPr>
                <w:color w:val="000000"/>
                <w:sz w:val="20"/>
                <w:szCs w:val="20"/>
                <w:lang w:val="kk-KZ"/>
              </w:rPr>
              <w:t>ТҚ</w:t>
            </w:r>
            <w:r>
              <w:rPr>
                <w:color w:val="000000"/>
                <w:sz w:val="20"/>
                <w:szCs w:val="20"/>
              </w:rPr>
              <w:t xml:space="preserve"> 11</w:t>
            </w:r>
          </w:p>
          <w:p w:rsidR="001F048C" w:rsidRDefault="00732F39">
            <w:pPr>
              <w:pStyle w:val="30"/>
              <w:spacing w:before="0" w:beforeAutospacing="0" w:after="0" w:afterAutospacing="0"/>
              <w:jc w:val="center"/>
              <w:rPr>
                <w:color w:val="000000"/>
                <w:sz w:val="20"/>
                <w:szCs w:val="20"/>
              </w:rPr>
            </w:pPr>
            <w:r>
              <w:rPr>
                <w:color w:val="000000"/>
                <w:sz w:val="20"/>
                <w:szCs w:val="20"/>
                <w:lang w:val="kk-KZ"/>
              </w:rPr>
              <w:t>ТҚ</w:t>
            </w:r>
            <w:r>
              <w:rPr>
                <w:color w:val="000000"/>
                <w:sz w:val="20"/>
                <w:szCs w:val="20"/>
              </w:rPr>
              <w:t xml:space="preserve"> 13</w:t>
            </w:r>
          </w:p>
        </w:tc>
      </w:tr>
      <w:tr w:rsidR="001F048C">
        <w:trPr>
          <w:cantSplit/>
          <w:trHeight w:val="542"/>
          <w:tblHeader/>
        </w:trPr>
        <w:tc>
          <w:tcPr>
            <w:tcW w:w="675" w:type="dxa"/>
            <w:shd w:val="clear" w:color="auto" w:fill="auto"/>
          </w:tcPr>
          <w:p w:rsidR="001F048C" w:rsidRDefault="001F048C">
            <w:pPr>
              <w:pStyle w:val="30"/>
              <w:spacing w:before="0" w:beforeAutospacing="0" w:after="0" w:afterAutospacing="0"/>
              <w:jc w:val="center"/>
              <w:rPr>
                <w:color w:val="000000"/>
                <w:sz w:val="20"/>
                <w:szCs w:val="20"/>
              </w:rPr>
            </w:pPr>
          </w:p>
        </w:tc>
        <w:tc>
          <w:tcPr>
            <w:tcW w:w="2552" w:type="dxa"/>
            <w:gridSpan w:val="4"/>
            <w:shd w:val="clear" w:color="auto" w:fill="FFFFFF"/>
          </w:tcPr>
          <w:p w:rsidR="001F048C" w:rsidRDefault="00732F39">
            <w:pPr>
              <w:pStyle w:val="30"/>
              <w:ind w:left="-57"/>
              <w:rPr>
                <w:color w:val="000000"/>
                <w:sz w:val="20"/>
                <w:szCs w:val="20"/>
              </w:rPr>
            </w:pPr>
            <w:r>
              <w:rPr>
                <w:color w:val="000000"/>
                <w:sz w:val="20"/>
                <w:szCs w:val="20"/>
              </w:rPr>
              <w:t>Жасанды интеллект</w:t>
            </w:r>
          </w:p>
          <w:p w:rsidR="001F048C" w:rsidRDefault="00732F39">
            <w:pPr>
              <w:pStyle w:val="30"/>
              <w:spacing w:before="0" w:beforeAutospacing="0" w:after="0" w:afterAutospacing="0"/>
              <w:ind w:left="-57"/>
              <w:rPr>
                <w:color w:val="000000"/>
                <w:sz w:val="20"/>
                <w:szCs w:val="20"/>
                <w:lang w:val="kk-KZ"/>
              </w:rPr>
            </w:pPr>
            <w:r>
              <w:rPr>
                <w:color w:val="000000"/>
                <w:sz w:val="20"/>
                <w:szCs w:val="20"/>
              </w:rPr>
              <w:t>Барлығын</w:t>
            </w:r>
            <w:r>
              <w:rPr>
                <w:color w:val="000000"/>
                <w:sz w:val="20"/>
                <w:szCs w:val="20"/>
                <w:lang w:val="kk-KZ"/>
              </w:rPr>
              <w:t>ың</w:t>
            </w:r>
            <w:r>
              <w:rPr>
                <w:color w:val="000000"/>
                <w:sz w:val="20"/>
                <w:szCs w:val="20"/>
              </w:rPr>
              <w:t xml:space="preserve"> негіз</w:t>
            </w:r>
            <w:r>
              <w:rPr>
                <w:color w:val="000000"/>
                <w:sz w:val="20"/>
                <w:szCs w:val="20"/>
                <w:lang w:val="kk-KZ"/>
              </w:rPr>
              <w:t>і</w:t>
            </w:r>
          </w:p>
        </w:tc>
        <w:tc>
          <w:tcPr>
            <w:tcW w:w="4111" w:type="dxa"/>
            <w:shd w:val="clear" w:color="auto" w:fill="FFFFFF"/>
          </w:tcPr>
          <w:p w:rsidR="001F048C" w:rsidRDefault="00732F39">
            <w:pPr>
              <w:pStyle w:val="30"/>
              <w:jc w:val="both"/>
              <w:rPr>
                <w:sz w:val="20"/>
                <w:szCs w:val="20"/>
                <w:lang w:val="kk-KZ"/>
              </w:rPr>
            </w:pPr>
            <w:r>
              <w:rPr>
                <w:b/>
                <w:sz w:val="20"/>
                <w:szCs w:val="20"/>
                <w:lang w:val="kk-KZ"/>
              </w:rPr>
              <w:t xml:space="preserve">Пәнді оқытудың мақсаты: </w:t>
            </w:r>
            <w:r>
              <w:rPr>
                <w:sz w:val="20"/>
                <w:szCs w:val="20"/>
                <w:lang w:val="kk-KZ"/>
              </w:rPr>
              <w:t>жасанды интеллект саласындағы зерттеу теориясы мен практикасының қазіргі жағдайы туралы тұтас түсінік қалыптастыру, жасанды интеллекттің даму кезеңдері мен жіктелуі.</w:t>
            </w:r>
          </w:p>
          <w:p w:rsidR="001F048C" w:rsidRDefault="00732F39">
            <w:pPr>
              <w:pStyle w:val="30"/>
              <w:spacing w:before="0" w:beforeAutospacing="0" w:after="0" w:afterAutospacing="0"/>
              <w:jc w:val="both"/>
              <w:rPr>
                <w:b/>
                <w:sz w:val="20"/>
                <w:szCs w:val="20"/>
                <w:lang w:val="kk-KZ"/>
              </w:rPr>
            </w:pPr>
            <w:r>
              <w:rPr>
                <w:b/>
                <w:sz w:val="20"/>
                <w:szCs w:val="20"/>
                <w:lang w:val="kk-KZ"/>
              </w:rPr>
              <w:t xml:space="preserve">Осы пән аясында: </w:t>
            </w:r>
            <w:r>
              <w:rPr>
                <w:sz w:val="20"/>
                <w:szCs w:val="20"/>
                <w:lang w:val="kk-KZ"/>
              </w:rPr>
              <w:t>негізгі ұғымдар, тарих және даму кезеңдері зерттеледі. Жасанды интеллекттің заманауи тәсілдері мен қолдану салалары. Жасанды интеллекттің қоғамға, экономикаға және мәдениетке әсері.  Мәтіндерді талдау және лингвистикалық зерттеулер. Машиналық аударма, табиғи тілді өңдеу (NLP). ақпарат пен медиамен жұмыс істеуге арналған жүйелер. Сандық гуманитарлық</w:t>
            </w:r>
            <w:r>
              <w:rPr>
                <w:b/>
                <w:sz w:val="20"/>
                <w:szCs w:val="20"/>
                <w:lang w:val="kk-KZ"/>
              </w:rPr>
              <w:t xml:space="preserve"> </w:t>
            </w:r>
            <w:r>
              <w:rPr>
                <w:sz w:val="20"/>
                <w:szCs w:val="20"/>
                <w:lang w:val="kk-KZ"/>
              </w:rPr>
              <w:t>зерттеулерде AI қолдану.</w:t>
            </w:r>
          </w:p>
        </w:tc>
        <w:tc>
          <w:tcPr>
            <w:tcW w:w="1026" w:type="dxa"/>
            <w:gridSpan w:val="3"/>
            <w:shd w:val="clear" w:color="auto" w:fill="FFFFFF"/>
          </w:tcPr>
          <w:p w:rsidR="001F048C" w:rsidRDefault="00732F39">
            <w:pPr>
              <w:pStyle w:val="30"/>
              <w:spacing w:before="0" w:beforeAutospacing="0" w:after="0" w:afterAutospacing="0"/>
              <w:jc w:val="center"/>
              <w:rPr>
                <w:color w:val="000000"/>
                <w:sz w:val="20"/>
                <w:szCs w:val="20"/>
                <w:lang w:val="kk-KZ"/>
              </w:rPr>
            </w:pPr>
            <w:r>
              <w:rPr>
                <w:color w:val="000000"/>
                <w:sz w:val="20"/>
                <w:szCs w:val="20"/>
                <w:lang w:val="kk-KZ"/>
              </w:rPr>
              <w:t>3</w:t>
            </w:r>
          </w:p>
        </w:tc>
        <w:tc>
          <w:tcPr>
            <w:tcW w:w="1418" w:type="dxa"/>
            <w:gridSpan w:val="2"/>
            <w:shd w:val="clear" w:color="auto" w:fill="FFFFFF"/>
          </w:tcPr>
          <w:p w:rsidR="001F048C" w:rsidRDefault="00732F39">
            <w:pPr>
              <w:pStyle w:val="30"/>
              <w:spacing w:before="0" w:beforeAutospacing="0" w:after="0" w:afterAutospacing="0"/>
              <w:jc w:val="center"/>
              <w:rPr>
                <w:color w:val="000000"/>
                <w:sz w:val="20"/>
                <w:szCs w:val="20"/>
              </w:rPr>
            </w:pPr>
            <w:r>
              <w:rPr>
                <w:color w:val="000000"/>
                <w:sz w:val="20"/>
                <w:szCs w:val="20"/>
                <w:lang w:val="kk-KZ"/>
              </w:rPr>
              <w:t xml:space="preserve">ТҚ </w:t>
            </w:r>
            <w:r>
              <w:rPr>
                <w:color w:val="000000"/>
                <w:sz w:val="20"/>
                <w:szCs w:val="20"/>
              </w:rPr>
              <w:t xml:space="preserve">15, </w:t>
            </w:r>
            <w:r>
              <w:rPr>
                <w:color w:val="000000"/>
                <w:sz w:val="20"/>
                <w:szCs w:val="20"/>
                <w:lang w:val="kk-KZ"/>
              </w:rPr>
              <w:t xml:space="preserve"> ТҚ</w:t>
            </w:r>
            <w:r>
              <w:rPr>
                <w:color w:val="000000"/>
                <w:sz w:val="20"/>
                <w:szCs w:val="20"/>
              </w:rPr>
              <w:t xml:space="preserve"> 16,</w:t>
            </w:r>
            <w:r>
              <w:rPr>
                <w:color w:val="000000"/>
                <w:sz w:val="20"/>
                <w:szCs w:val="20"/>
                <w:lang w:val="kk-KZ"/>
              </w:rPr>
              <w:t xml:space="preserve"> ТҚ</w:t>
            </w:r>
            <w:r>
              <w:rPr>
                <w:color w:val="000000"/>
                <w:sz w:val="20"/>
                <w:szCs w:val="20"/>
              </w:rPr>
              <w:t xml:space="preserve"> 17</w:t>
            </w:r>
          </w:p>
        </w:tc>
      </w:tr>
      <w:tr w:rsidR="001F048C">
        <w:trPr>
          <w:cantSplit/>
          <w:trHeight w:val="542"/>
          <w:tblHeader/>
        </w:trPr>
        <w:tc>
          <w:tcPr>
            <w:tcW w:w="675" w:type="dxa"/>
            <w:shd w:val="clear" w:color="auto" w:fill="auto"/>
          </w:tcPr>
          <w:p w:rsidR="001F048C" w:rsidRDefault="00732F39">
            <w:pPr>
              <w:pStyle w:val="10"/>
              <w:rPr>
                <w:rFonts w:ascii="Times New Roman" w:eastAsia="Times New Roman" w:hAnsi="Times New Roman" w:cs="Times New Roman"/>
                <w:color w:val="000000"/>
                <w:lang w:val="en-US"/>
              </w:rPr>
            </w:pPr>
            <w:r>
              <w:rPr>
                <w:rFonts w:ascii="Times New Roman" w:eastAsia="Times New Roman" w:hAnsi="Times New Roman" w:cs="Times New Roman"/>
                <w:color w:val="000000"/>
              </w:rPr>
              <w:t>1</w:t>
            </w:r>
            <w:r>
              <w:rPr>
                <w:rFonts w:ascii="Times New Roman" w:eastAsia="Times New Roman" w:hAnsi="Times New Roman" w:cs="Times New Roman"/>
                <w:color w:val="000000"/>
                <w:lang w:val="en-US"/>
              </w:rPr>
              <w:t>1</w:t>
            </w:r>
          </w:p>
        </w:tc>
        <w:tc>
          <w:tcPr>
            <w:tcW w:w="2552" w:type="dxa"/>
            <w:gridSpan w:val="4"/>
            <w:shd w:val="clear" w:color="auto" w:fill="FFFFFF"/>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Әдебиеттануға кіріспе</w:t>
            </w:r>
          </w:p>
        </w:tc>
        <w:tc>
          <w:tcPr>
            <w:tcW w:w="4111" w:type="dxa"/>
            <w:shd w:val="clear" w:color="auto" w:fill="FFFFFF"/>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Пәнді оқытудың мақсаты:</w:t>
            </w:r>
            <w:r>
              <w:rPr>
                <w:rFonts w:ascii="Times New Roman" w:eastAsia="Times New Roman" w:hAnsi="Times New Roman" w:cs="Times New Roman"/>
                <w:color w:val="000000"/>
              </w:rPr>
              <w:t xml:space="preserve"> Әдебиет саласындағы негізгі теориялық түсініктерді меңгерту.</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Осы пәннің аясында келесі мәселелер оқытылады:</w:t>
            </w:r>
            <w:r>
              <w:rPr>
                <w:rFonts w:ascii="Times New Roman" w:eastAsia="Times New Roman" w:hAnsi="Times New Roman" w:cs="Times New Roman"/>
                <w:color w:val="000000"/>
              </w:rPr>
              <w:t xml:space="preserve"> сөз өнері туралы ғылым, оның салалары.  Әдебиеттану ғылымының ғылым салаларындағы орны мен даму тарихы. Көркем әдебиеттегі образ және образдылық.   Образдың жасалу тәсілдері  мен түрлері.  Көркем шығарманың құрылысы.  Сюжет және композиция. Көркем әдебиет, тіл мәселелері.        </w:t>
            </w:r>
          </w:p>
        </w:tc>
        <w:tc>
          <w:tcPr>
            <w:tcW w:w="1026" w:type="dxa"/>
            <w:gridSpan w:val="3"/>
            <w:vMerge w:val="restart"/>
            <w:shd w:val="clear" w:color="auto" w:fill="FFFFFF"/>
          </w:tcPr>
          <w:p w:rsidR="001F048C" w:rsidRDefault="00732F39">
            <w:pPr>
              <w:pStyle w:val="10"/>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1418" w:type="dxa"/>
            <w:gridSpan w:val="2"/>
            <w:vMerge w:val="restart"/>
            <w:shd w:val="clear" w:color="auto" w:fill="FFFFFF"/>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ТҚ21</w:t>
            </w:r>
          </w:p>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ТҚ22</w:t>
            </w:r>
          </w:p>
        </w:tc>
      </w:tr>
      <w:tr w:rsidR="001F048C">
        <w:trPr>
          <w:cantSplit/>
          <w:trHeight w:val="2545"/>
          <w:tblHeader/>
        </w:trPr>
        <w:tc>
          <w:tcPr>
            <w:tcW w:w="675" w:type="dxa"/>
            <w:shd w:val="clear" w:color="auto" w:fill="auto"/>
          </w:tcPr>
          <w:p w:rsidR="001F048C" w:rsidRDefault="001F048C">
            <w:pPr>
              <w:pStyle w:val="10"/>
              <w:rPr>
                <w:rFonts w:ascii="Times New Roman" w:eastAsia="Times New Roman" w:hAnsi="Times New Roman" w:cs="Times New Roman"/>
                <w:color w:val="000000"/>
                <w:lang w:val="en-US"/>
              </w:rPr>
            </w:pPr>
          </w:p>
        </w:tc>
        <w:tc>
          <w:tcPr>
            <w:tcW w:w="2552" w:type="dxa"/>
            <w:gridSpan w:val="4"/>
            <w:shd w:val="clear" w:color="auto" w:fill="FFFFFF"/>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Әдеби бағыттар мен ағымдар </w:t>
            </w:r>
          </w:p>
          <w:p w:rsidR="001F048C" w:rsidRDefault="001F048C">
            <w:pPr>
              <w:pStyle w:val="10"/>
              <w:rPr>
                <w:rFonts w:ascii="Times New Roman" w:eastAsia="Times New Roman" w:hAnsi="Times New Roman" w:cs="Times New Roman"/>
                <w:color w:val="000000"/>
              </w:rPr>
            </w:pPr>
          </w:p>
        </w:tc>
        <w:tc>
          <w:tcPr>
            <w:tcW w:w="4111" w:type="dxa"/>
            <w:shd w:val="clear" w:color="auto" w:fill="FFFFFF"/>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Пәнді оқытудағы мақсат:</w:t>
            </w:r>
            <w:r>
              <w:rPr>
                <w:rFonts w:ascii="Times New Roman" w:eastAsia="Times New Roman" w:hAnsi="Times New Roman" w:cs="Times New Roman"/>
                <w:color w:val="000000"/>
              </w:rPr>
              <w:t xml:space="preserve"> әдебиеттанудың теориясы, тарихы, сынын зерттеу қазіргі күнге дейін жалғасын тауып отыр. </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Осы пәннің аясында оқытылады:</w:t>
            </w:r>
            <w:r>
              <w:rPr>
                <w:rFonts w:ascii="Times New Roman" w:eastAsia="Times New Roman" w:hAnsi="Times New Roman" w:cs="Times New Roman"/>
                <w:color w:val="000000"/>
              </w:rPr>
              <w:t xml:space="preserve"> Мәселен, әдебиет теориясына қатысты көне грек ойшылдарының қағидалары әлі мәнін жойған жоқ. Осы теориялық мәселелер қазіргі әдебиеттану ғылымында маңызды. Әдебиеттанудағы теориялық ұғымдардың зерттелуі; Әдебиеттанудың тарихын зерттеу мәселелері.</w:t>
            </w:r>
          </w:p>
        </w:tc>
        <w:tc>
          <w:tcPr>
            <w:tcW w:w="1026" w:type="dxa"/>
            <w:gridSpan w:val="3"/>
            <w:vMerge/>
            <w:shd w:val="clear" w:color="auto" w:fill="FFFFFF"/>
          </w:tcPr>
          <w:p w:rsidR="001F048C" w:rsidRDefault="001F048C">
            <w:pPr>
              <w:pStyle w:val="10"/>
              <w:widowControl w:val="0"/>
              <w:spacing w:line="276" w:lineRule="auto"/>
              <w:rPr>
                <w:rFonts w:ascii="Times New Roman" w:eastAsia="Times New Roman" w:hAnsi="Times New Roman" w:cs="Times New Roman"/>
                <w:color w:val="000000"/>
              </w:rPr>
            </w:pPr>
          </w:p>
        </w:tc>
        <w:tc>
          <w:tcPr>
            <w:tcW w:w="1418" w:type="dxa"/>
            <w:gridSpan w:val="2"/>
            <w:vMerge/>
            <w:shd w:val="clear" w:color="auto" w:fill="FFFFFF"/>
          </w:tcPr>
          <w:p w:rsidR="001F048C" w:rsidRDefault="001F048C">
            <w:pPr>
              <w:pStyle w:val="10"/>
              <w:widowControl w:val="0"/>
              <w:spacing w:line="276" w:lineRule="auto"/>
              <w:rPr>
                <w:rFonts w:ascii="Times New Roman" w:eastAsia="Times New Roman" w:hAnsi="Times New Roman" w:cs="Times New Roman"/>
                <w:color w:val="000000"/>
              </w:rPr>
            </w:pPr>
          </w:p>
        </w:tc>
      </w:tr>
      <w:tr w:rsidR="001F048C">
        <w:trPr>
          <w:cantSplit/>
          <w:trHeight w:val="542"/>
          <w:tblHeader/>
        </w:trPr>
        <w:tc>
          <w:tcPr>
            <w:tcW w:w="675" w:type="dxa"/>
            <w:shd w:val="clear" w:color="auto" w:fill="auto"/>
          </w:tcPr>
          <w:p w:rsidR="001F048C" w:rsidRDefault="00732F39">
            <w:pPr>
              <w:pStyle w:val="10"/>
              <w:rPr>
                <w:rFonts w:ascii="Times New Roman" w:eastAsia="Times New Roman" w:hAnsi="Times New Roman" w:cs="Times New Roman"/>
                <w:color w:val="000000"/>
                <w:lang w:val="en-US"/>
              </w:rPr>
            </w:pPr>
            <w:r>
              <w:rPr>
                <w:rFonts w:ascii="Times New Roman" w:eastAsia="Times New Roman" w:hAnsi="Times New Roman" w:cs="Times New Roman"/>
                <w:color w:val="000000"/>
              </w:rPr>
              <w:t>1</w:t>
            </w:r>
            <w:r>
              <w:rPr>
                <w:rFonts w:ascii="Times New Roman" w:eastAsia="Times New Roman" w:hAnsi="Times New Roman" w:cs="Times New Roman"/>
                <w:color w:val="000000"/>
                <w:lang w:val="en-US"/>
              </w:rPr>
              <w:t>2</w:t>
            </w:r>
          </w:p>
        </w:tc>
        <w:tc>
          <w:tcPr>
            <w:tcW w:w="2552" w:type="dxa"/>
            <w:gridSpan w:val="4"/>
            <w:shd w:val="clear" w:color="auto" w:fill="FFFFFF"/>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Қазіргі қазақ тілінің лексикологиясы мен лексикографиясы</w:t>
            </w:r>
          </w:p>
        </w:tc>
        <w:tc>
          <w:tcPr>
            <w:tcW w:w="4111" w:type="dxa"/>
            <w:shd w:val="clear" w:color="auto" w:fill="FFFFFF"/>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Пәнді оқытудағы мақсат:</w:t>
            </w:r>
            <w:r>
              <w:rPr>
                <w:rFonts w:ascii="Times New Roman" w:eastAsia="Times New Roman" w:hAnsi="Times New Roman" w:cs="Times New Roman"/>
                <w:color w:val="000000"/>
              </w:rPr>
              <w:t xml:space="preserve"> сөздік қор мен құрам, қазақ лексикасы стильдерінің түрі, лексика салалары туралы түсінік беру.</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Осы пәннің аясында келесі мәселелер оқытылады:</w:t>
            </w:r>
            <w:r>
              <w:rPr>
                <w:rFonts w:ascii="Times New Roman" w:eastAsia="Times New Roman" w:hAnsi="Times New Roman" w:cs="Times New Roman"/>
                <w:color w:val="000000"/>
              </w:rPr>
              <w:t xml:space="preserve"> сөздік қор мен құрам, қазақ лексикасы стильдерінің түрі, лексика салалары туралы түсінік фразеология және мақал-мәтел, семасиология, көпмағыналық, моносемия, мағына өзгеруінің тәсілдері</w:t>
            </w:r>
            <w:r w:rsidRPr="00732F39">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мен сөздік жүйесі туралы түсінік.</w:t>
            </w:r>
          </w:p>
        </w:tc>
        <w:tc>
          <w:tcPr>
            <w:tcW w:w="1026" w:type="dxa"/>
            <w:gridSpan w:val="3"/>
            <w:vMerge/>
            <w:shd w:val="clear" w:color="auto" w:fill="FFFFFF"/>
          </w:tcPr>
          <w:p w:rsidR="001F048C" w:rsidRDefault="001F048C">
            <w:pPr>
              <w:pStyle w:val="10"/>
              <w:widowControl w:val="0"/>
              <w:spacing w:line="276" w:lineRule="auto"/>
              <w:rPr>
                <w:rFonts w:ascii="Times New Roman" w:eastAsia="Times New Roman" w:hAnsi="Times New Roman" w:cs="Times New Roman"/>
                <w:color w:val="000000"/>
              </w:rPr>
            </w:pPr>
          </w:p>
        </w:tc>
        <w:tc>
          <w:tcPr>
            <w:tcW w:w="1418" w:type="dxa"/>
            <w:gridSpan w:val="2"/>
            <w:vMerge/>
            <w:shd w:val="clear" w:color="auto" w:fill="FFFFFF"/>
          </w:tcPr>
          <w:p w:rsidR="001F048C" w:rsidRDefault="001F048C">
            <w:pPr>
              <w:pStyle w:val="10"/>
              <w:widowControl w:val="0"/>
              <w:spacing w:line="276" w:lineRule="auto"/>
              <w:rPr>
                <w:rFonts w:ascii="Times New Roman" w:eastAsia="Times New Roman" w:hAnsi="Times New Roman" w:cs="Times New Roman"/>
                <w:color w:val="000000"/>
              </w:rPr>
            </w:pPr>
          </w:p>
        </w:tc>
      </w:tr>
      <w:tr w:rsidR="001F048C">
        <w:trPr>
          <w:cantSplit/>
          <w:trHeight w:val="542"/>
          <w:tblHeader/>
        </w:trPr>
        <w:tc>
          <w:tcPr>
            <w:tcW w:w="675" w:type="dxa"/>
            <w:shd w:val="clear" w:color="auto" w:fill="auto"/>
          </w:tcPr>
          <w:p w:rsidR="001F048C" w:rsidRDefault="001F048C">
            <w:pPr>
              <w:pStyle w:val="10"/>
              <w:rPr>
                <w:rFonts w:ascii="Times New Roman" w:eastAsia="Times New Roman" w:hAnsi="Times New Roman" w:cs="Times New Roman"/>
                <w:color w:val="000000"/>
              </w:rPr>
            </w:pPr>
          </w:p>
        </w:tc>
        <w:tc>
          <w:tcPr>
            <w:tcW w:w="2552" w:type="dxa"/>
            <w:gridSpan w:val="4"/>
            <w:shd w:val="clear" w:color="auto" w:fill="FFFFFF"/>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 xml:space="preserve">Қазақ тілі лексикасының парадигмасы </w:t>
            </w:r>
          </w:p>
        </w:tc>
        <w:tc>
          <w:tcPr>
            <w:tcW w:w="4111" w:type="dxa"/>
            <w:shd w:val="clear" w:color="auto" w:fill="FFFFFF"/>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Пәнді оқытудағы мақсат:</w:t>
            </w:r>
            <w:r>
              <w:rPr>
                <w:rFonts w:ascii="Times New Roman" w:eastAsia="Times New Roman" w:hAnsi="Times New Roman" w:cs="Times New Roman"/>
                <w:color w:val="000000"/>
              </w:rPr>
              <w:t xml:space="preserve"> парадигма және синтагма мәселесі лексикалық жүйе және лексикалық парадигма, көпмағыналы сөздер есебінен жасалған омоним, синоним, антонимдер, олардың ыдырауын меңгерту.</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Pr>
                <w:rFonts w:ascii="Times New Roman" w:eastAsia="Times New Roman" w:hAnsi="Times New Roman" w:cs="Times New Roman"/>
                <w:b/>
                <w:color w:val="000000"/>
              </w:rPr>
              <w:t>Осы пәннің аясында келесі мәселелер оқытылады:</w:t>
            </w:r>
            <w:r>
              <w:rPr>
                <w:rFonts w:ascii="Times New Roman" w:eastAsia="Times New Roman" w:hAnsi="Times New Roman" w:cs="Times New Roman"/>
                <w:color w:val="000000"/>
              </w:rPr>
              <w:t xml:space="preserve"> парадигма және синтагма мәселесі лексикалық жүйе және лексикалық парадигма, көпмағыналы сөздер есебінен жасалған омоним, синоним, антонимдер, олардың ыдырау, лексикалық бірліктің нормативті ақпарат қызмет етуінің өзара байланысы мен өзара ықпалдасуы.</w:t>
            </w:r>
          </w:p>
        </w:tc>
        <w:tc>
          <w:tcPr>
            <w:tcW w:w="1026" w:type="dxa"/>
            <w:gridSpan w:val="3"/>
            <w:vMerge/>
            <w:shd w:val="clear" w:color="auto" w:fill="FFFFFF"/>
          </w:tcPr>
          <w:p w:rsidR="001F048C" w:rsidRDefault="001F048C">
            <w:pPr>
              <w:pStyle w:val="10"/>
              <w:widowControl w:val="0"/>
              <w:spacing w:line="276" w:lineRule="auto"/>
              <w:rPr>
                <w:rFonts w:ascii="Times New Roman" w:eastAsia="Times New Roman" w:hAnsi="Times New Roman" w:cs="Times New Roman"/>
                <w:color w:val="000000"/>
              </w:rPr>
            </w:pPr>
          </w:p>
        </w:tc>
        <w:tc>
          <w:tcPr>
            <w:tcW w:w="1418" w:type="dxa"/>
            <w:gridSpan w:val="2"/>
            <w:vMerge/>
            <w:shd w:val="clear" w:color="auto" w:fill="FFFFFF"/>
          </w:tcPr>
          <w:p w:rsidR="001F048C" w:rsidRDefault="001F048C">
            <w:pPr>
              <w:pStyle w:val="10"/>
              <w:widowControl w:val="0"/>
              <w:spacing w:line="276" w:lineRule="auto"/>
              <w:rPr>
                <w:rFonts w:ascii="Times New Roman" w:eastAsia="Times New Roman" w:hAnsi="Times New Roman" w:cs="Times New Roman"/>
                <w:color w:val="000000"/>
              </w:rPr>
            </w:pPr>
          </w:p>
        </w:tc>
      </w:tr>
      <w:tr w:rsidR="001F048C">
        <w:trPr>
          <w:cantSplit/>
          <w:trHeight w:val="3526"/>
          <w:tblHeader/>
        </w:trPr>
        <w:tc>
          <w:tcPr>
            <w:tcW w:w="675" w:type="dxa"/>
            <w:shd w:val="clear" w:color="auto" w:fill="auto"/>
          </w:tcPr>
          <w:p w:rsidR="001F048C" w:rsidRDefault="00732F39">
            <w:pPr>
              <w:pStyle w:val="10"/>
              <w:rPr>
                <w:rFonts w:ascii="Times New Roman" w:eastAsia="Times New Roman" w:hAnsi="Times New Roman" w:cs="Times New Roman"/>
                <w:color w:val="000000"/>
                <w:lang w:val="en-US"/>
              </w:rPr>
            </w:pPr>
            <w:r>
              <w:rPr>
                <w:rFonts w:ascii="Times New Roman" w:eastAsia="Times New Roman" w:hAnsi="Times New Roman" w:cs="Times New Roman"/>
                <w:color w:val="000000"/>
              </w:rPr>
              <w:lastRenderedPageBreak/>
              <w:t>1</w:t>
            </w:r>
            <w:r>
              <w:rPr>
                <w:rFonts w:ascii="Times New Roman" w:eastAsia="Times New Roman" w:hAnsi="Times New Roman" w:cs="Times New Roman"/>
                <w:color w:val="000000"/>
                <w:lang w:val="en-US"/>
              </w:rPr>
              <w:t>3</w:t>
            </w:r>
          </w:p>
        </w:tc>
        <w:tc>
          <w:tcPr>
            <w:tcW w:w="2552" w:type="dxa"/>
            <w:gridSpan w:val="4"/>
            <w:shd w:val="clear" w:color="auto" w:fill="FFFFFF"/>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 xml:space="preserve">Қазіргі қазақ тілінің морфологиясы  </w:t>
            </w:r>
          </w:p>
          <w:p w:rsidR="001F048C" w:rsidRDefault="001F048C">
            <w:pPr>
              <w:pStyle w:val="10"/>
              <w:rPr>
                <w:rFonts w:ascii="Times New Roman" w:eastAsia="Times New Roman" w:hAnsi="Times New Roman" w:cs="Times New Roman"/>
                <w:color w:val="000000"/>
              </w:rPr>
            </w:pPr>
          </w:p>
          <w:p w:rsidR="001F048C" w:rsidRDefault="001F048C">
            <w:pPr>
              <w:pStyle w:val="10"/>
              <w:rPr>
                <w:rFonts w:ascii="Times New Roman" w:eastAsia="Times New Roman" w:hAnsi="Times New Roman" w:cs="Times New Roman"/>
                <w:color w:val="000000"/>
              </w:rPr>
            </w:pPr>
          </w:p>
        </w:tc>
        <w:tc>
          <w:tcPr>
            <w:tcW w:w="4111" w:type="dxa"/>
            <w:shd w:val="clear" w:color="auto" w:fill="FFFFFF"/>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Пәнді оқытудағы мақсат: </w:t>
            </w:r>
            <w:r>
              <w:rPr>
                <w:rFonts w:ascii="Times New Roman" w:eastAsia="Times New Roman" w:hAnsi="Times New Roman" w:cs="Times New Roman"/>
                <w:color w:val="000000"/>
              </w:rPr>
              <w:t xml:space="preserve">Студенттерге тілдегі грамматикалық формалар, сөз таптары, олардың лексика-грамматикалық сипаты мен синтаксистік қызметі, сөз тұлғаларының түрленуі туралы терең білім беру болып табылады. </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Осы пәннің аясында келесі мәселелер оқытылады:</w:t>
            </w:r>
            <w:r>
              <w:rPr>
                <w:rFonts w:ascii="Times New Roman" w:eastAsia="Times New Roman" w:hAnsi="Times New Roman" w:cs="Times New Roman"/>
                <w:color w:val="000000"/>
              </w:rPr>
              <w:t xml:space="preserve"> грамматикалық категория, мағына, форма туралы түсінік, сөз құрамы мен құрылымы, оның бөлшектері, олардың атқаратын қызметтері, әр сөздің мағыналық ерекшелігі, түбір морфема, қосымша морфемалар, сөз таптары туралы түсінік, сөз таптарының лексика-грамматикалық сипаты, қазақ тілінің морфологиялық жүйесіне жалпы сипаттама беру, морфологиялық талдау жасау.</w:t>
            </w:r>
          </w:p>
          <w:p w:rsidR="001F048C" w:rsidRDefault="001F048C">
            <w:pPr>
              <w:pStyle w:val="10"/>
              <w:jc w:val="both"/>
              <w:rPr>
                <w:rFonts w:ascii="Times New Roman" w:eastAsia="Times New Roman" w:hAnsi="Times New Roman" w:cs="Times New Roman"/>
                <w:color w:val="000000"/>
              </w:rPr>
            </w:pPr>
          </w:p>
        </w:tc>
        <w:tc>
          <w:tcPr>
            <w:tcW w:w="1026" w:type="dxa"/>
            <w:gridSpan w:val="3"/>
            <w:shd w:val="clear" w:color="auto" w:fill="FFFFFF"/>
          </w:tcPr>
          <w:p w:rsidR="001F048C" w:rsidRDefault="00732F39">
            <w:pPr>
              <w:pStyle w:val="10"/>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1418" w:type="dxa"/>
            <w:gridSpan w:val="2"/>
            <w:shd w:val="clear" w:color="auto" w:fill="FFFFFF"/>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ТҚ24</w:t>
            </w:r>
          </w:p>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ТҚ28</w:t>
            </w:r>
          </w:p>
        </w:tc>
      </w:tr>
      <w:tr w:rsidR="001F048C">
        <w:trPr>
          <w:cantSplit/>
          <w:trHeight w:val="563"/>
          <w:tblHeader/>
        </w:trPr>
        <w:tc>
          <w:tcPr>
            <w:tcW w:w="675" w:type="dxa"/>
            <w:shd w:val="clear" w:color="auto" w:fill="auto"/>
          </w:tcPr>
          <w:p w:rsidR="001F048C" w:rsidRDefault="001F048C">
            <w:pPr>
              <w:pStyle w:val="10"/>
              <w:rPr>
                <w:rFonts w:ascii="Times New Roman" w:eastAsia="Times New Roman" w:hAnsi="Times New Roman" w:cs="Times New Roman"/>
                <w:color w:val="000000"/>
              </w:rPr>
            </w:pPr>
          </w:p>
        </w:tc>
        <w:tc>
          <w:tcPr>
            <w:tcW w:w="2552" w:type="dxa"/>
            <w:gridSpan w:val="4"/>
            <w:shd w:val="clear" w:color="auto" w:fill="FFFFFF"/>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 xml:space="preserve">Морфонология </w:t>
            </w:r>
          </w:p>
        </w:tc>
        <w:tc>
          <w:tcPr>
            <w:tcW w:w="4111" w:type="dxa"/>
            <w:shd w:val="clear" w:color="auto" w:fill="FFFFFF"/>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Пәнді оқытудағы мақсат: </w:t>
            </w:r>
            <w:r>
              <w:rPr>
                <w:rFonts w:ascii="Times New Roman" w:eastAsia="Times New Roman" w:hAnsi="Times New Roman" w:cs="Times New Roman"/>
                <w:color w:val="000000"/>
              </w:rPr>
              <w:t>Студенттерге қазақ тіліндегі жаңа үдерістер</w:t>
            </w:r>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 xml:space="preserve">негізгі ұғымдары  мен категориялары туралы базалық  білім  беру. </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highlight w:val="white"/>
              </w:rPr>
              <w:t>Осы пәннің аясында оқытылады:</w:t>
            </w:r>
            <w:r>
              <w:rPr>
                <w:rFonts w:ascii="Times New Roman" w:eastAsia="Times New Roman" w:hAnsi="Times New Roman" w:cs="Times New Roman"/>
                <w:color w:val="000000"/>
                <w:highlight w:val="white"/>
              </w:rPr>
              <w:t xml:space="preserve"> Қазақ әдеби тілінің тарихы, әдеби тілдің қапыптасып, дамуы алдымен қоғамдық ой-сананың кемелденуіне, халықтың мәдени өрлеуіне, әсіресе көркем әдебиеттің кең өріс апуына тікелей байланысты. Өйткені, көркем әдебиет тілі таңдаулы сөз үлгілерін меңгереді. </w:t>
            </w:r>
          </w:p>
        </w:tc>
        <w:tc>
          <w:tcPr>
            <w:tcW w:w="1026" w:type="dxa"/>
            <w:gridSpan w:val="3"/>
            <w:shd w:val="clear" w:color="auto" w:fill="FFFFFF"/>
          </w:tcPr>
          <w:p w:rsidR="001F048C" w:rsidRDefault="001F048C">
            <w:pPr>
              <w:pStyle w:val="10"/>
              <w:jc w:val="center"/>
              <w:rPr>
                <w:rFonts w:ascii="Times New Roman" w:eastAsia="Times New Roman" w:hAnsi="Times New Roman" w:cs="Times New Roman"/>
                <w:color w:val="000000"/>
              </w:rPr>
            </w:pPr>
          </w:p>
        </w:tc>
        <w:tc>
          <w:tcPr>
            <w:tcW w:w="1418" w:type="dxa"/>
            <w:gridSpan w:val="2"/>
            <w:shd w:val="clear" w:color="auto" w:fill="FFFFFF"/>
          </w:tcPr>
          <w:p w:rsidR="001F048C" w:rsidRDefault="001F048C">
            <w:pPr>
              <w:pStyle w:val="10"/>
              <w:rPr>
                <w:rFonts w:ascii="Times New Roman" w:eastAsia="Times New Roman" w:hAnsi="Times New Roman" w:cs="Times New Roman"/>
                <w:color w:val="000000"/>
              </w:rPr>
            </w:pPr>
          </w:p>
        </w:tc>
      </w:tr>
      <w:tr w:rsidR="001F048C">
        <w:trPr>
          <w:cantSplit/>
          <w:trHeight w:val="542"/>
          <w:tblHeader/>
        </w:trPr>
        <w:tc>
          <w:tcPr>
            <w:tcW w:w="675" w:type="dxa"/>
            <w:shd w:val="clear" w:color="auto" w:fill="auto"/>
          </w:tcPr>
          <w:p w:rsidR="001F048C" w:rsidRDefault="00732F39">
            <w:pPr>
              <w:pStyle w:val="10"/>
              <w:rPr>
                <w:rFonts w:ascii="Times New Roman" w:eastAsia="Times New Roman" w:hAnsi="Times New Roman" w:cs="Times New Roman"/>
                <w:color w:val="000000"/>
                <w:lang w:val="en-US"/>
              </w:rPr>
            </w:pPr>
            <w:r>
              <w:rPr>
                <w:rFonts w:ascii="Times New Roman" w:eastAsia="Times New Roman" w:hAnsi="Times New Roman" w:cs="Times New Roman"/>
                <w:color w:val="000000"/>
              </w:rPr>
              <w:t>1</w:t>
            </w:r>
            <w:r>
              <w:rPr>
                <w:rFonts w:ascii="Times New Roman" w:eastAsia="Times New Roman" w:hAnsi="Times New Roman" w:cs="Times New Roman"/>
                <w:color w:val="000000"/>
                <w:lang w:val="en-US"/>
              </w:rPr>
              <w:t>4</w:t>
            </w:r>
          </w:p>
        </w:tc>
        <w:tc>
          <w:tcPr>
            <w:tcW w:w="2552" w:type="dxa"/>
            <w:gridSpan w:val="4"/>
            <w:shd w:val="clear" w:color="auto" w:fill="FFFFFF"/>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 xml:space="preserve">Қазіргі қазақ тілінің синтаксисі </w:t>
            </w:r>
          </w:p>
        </w:tc>
        <w:tc>
          <w:tcPr>
            <w:tcW w:w="4111" w:type="dxa"/>
            <w:shd w:val="clear" w:color="auto" w:fill="FFFFFF"/>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Пәнді оқытудың мақсаты:</w:t>
            </w:r>
            <w:r>
              <w:rPr>
                <w:rFonts w:ascii="Times New Roman" w:eastAsia="Times New Roman" w:hAnsi="Times New Roman" w:cs="Times New Roman"/>
                <w:color w:val="000000"/>
              </w:rPr>
              <w:t xml:space="preserve"> синтаксис теориясының негіздерін, синтаксис теориясының лингвистикалық мазмұн-мәнін терең түсіндіру.</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Осы пәннің аясында оқытылады:</w:t>
            </w:r>
            <w:r>
              <w:rPr>
                <w:rFonts w:ascii="Times New Roman" w:eastAsia="Times New Roman" w:hAnsi="Times New Roman" w:cs="Times New Roman"/>
                <w:color w:val="000000"/>
              </w:rPr>
              <w:t xml:space="preserve"> жалпы тіл білімі мен қазақ тілі ғылымындағы грамматикалық теориялардың қалыптасуы мен даму кезеңдерінен мағлұмат береді. Грамматика теориясының негіздері, синтаксис пәнінің бастау көздері, түркітанудағы синтаксис саласының қалыптасып жүйеленуі, сондай-ақ қазақ тілі грамматикасындағы маңызды зерттеулердің ғылыми-танымдық сипаты қамтылады.</w:t>
            </w:r>
          </w:p>
        </w:tc>
        <w:tc>
          <w:tcPr>
            <w:tcW w:w="1026" w:type="dxa"/>
            <w:gridSpan w:val="3"/>
            <w:vMerge w:val="restart"/>
            <w:shd w:val="clear" w:color="auto" w:fill="FFFFFF"/>
          </w:tcPr>
          <w:p w:rsidR="001F048C" w:rsidRDefault="00732F39">
            <w:pPr>
              <w:pStyle w:val="10"/>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1418" w:type="dxa"/>
            <w:gridSpan w:val="2"/>
            <w:vMerge w:val="restart"/>
            <w:shd w:val="clear" w:color="auto" w:fill="FFFFFF"/>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ТҚ22</w:t>
            </w:r>
          </w:p>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ТҚ29</w:t>
            </w:r>
          </w:p>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ТҚ32</w:t>
            </w:r>
          </w:p>
          <w:p w:rsidR="001F048C" w:rsidRDefault="001F048C">
            <w:pPr>
              <w:pStyle w:val="10"/>
              <w:rPr>
                <w:rFonts w:ascii="Times New Roman" w:eastAsia="Times New Roman" w:hAnsi="Times New Roman" w:cs="Times New Roman"/>
                <w:color w:val="000000"/>
              </w:rPr>
            </w:pPr>
          </w:p>
        </w:tc>
      </w:tr>
      <w:tr w:rsidR="001F048C">
        <w:trPr>
          <w:cantSplit/>
          <w:trHeight w:val="2772"/>
          <w:tblHeader/>
        </w:trPr>
        <w:tc>
          <w:tcPr>
            <w:tcW w:w="675" w:type="dxa"/>
            <w:tcBorders>
              <w:bottom w:val="single" w:sz="4" w:space="0" w:color="000000"/>
            </w:tcBorders>
            <w:shd w:val="clear" w:color="auto" w:fill="auto"/>
          </w:tcPr>
          <w:p w:rsidR="001F048C" w:rsidRDefault="001F048C">
            <w:pPr>
              <w:pStyle w:val="10"/>
              <w:rPr>
                <w:rFonts w:ascii="Times New Roman" w:eastAsia="Times New Roman" w:hAnsi="Times New Roman" w:cs="Times New Roman"/>
                <w:color w:val="000000"/>
              </w:rPr>
            </w:pPr>
          </w:p>
        </w:tc>
        <w:tc>
          <w:tcPr>
            <w:tcW w:w="2552" w:type="dxa"/>
            <w:gridSpan w:val="4"/>
            <w:shd w:val="clear" w:color="auto" w:fill="FFFFFF"/>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 xml:space="preserve">Қазіргі қазақ тілінің функционалды-коммуникативтік синтаксисі </w:t>
            </w:r>
          </w:p>
        </w:tc>
        <w:tc>
          <w:tcPr>
            <w:tcW w:w="4111" w:type="dxa"/>
            <w:shd w:val="clear" w:color="auto" w:fill="FFFFFF"/>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Пәнді оқытудағы мақсат: </w:t>
            </w:r>
            <w:r>
              <w:rPr>
                <w:rFonts w:ascii="Times New Roman" w:eastAsia="Times New Roman" w:hAnsi="Times New Roman" w:cs="Times New Roman"/>
                <w:color w:val="000000"/>
              </w:rPr>
              <w:t xml:space="preserve"> сөз тіркесі деп танудың шарттары; жай сөйлем синтаксисінің нысанын меңгерту.</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Осы пәннің аясында оқытылады:</w:t>
            </w:r>
            <w:r>
              <w:rPr>
                <w:rFonts w:ascii="Times New Roman" w:eastAsia="Times New Roman" w:hAnsi="Times New Roman" w:cs="Times New Roman"/>
                <w:color w:val="000000"/>
              </w:rPr>
              <w:t xml:space="preserve"> жай сөйлем түрлері мен жасалу жолдары; сөйлем мүшелері, бірыңғай мүшелер, айқындауыш мүшелер, олардың тыныс белгілері; құрмалас сөйлем және оның жіктемесін; жасалу жолдары; құрмалас сөйлемнің түрлері; теориялық білім негізінде студенттердің мектепте жұмыс жүргізуге қажетті білік, дағдыларын қалыптастыру.</w:t>
            </w:r>
            <w:r>
              <w:rPr>
                <w:rFonts w:ascii="Times New Roman" w:eastAsia="Times New Roman" w:hAnsi="Times New Roman" w:cs="Times New Roman"/>
                <w:b/>
                <w:color w:val="000000"/>
              </w:rPr>
              <w:t xml:space="preserve"> </w:t>
            </w:r>
          </w:p>
          <w:p w:rsidR="001F048C" w:rsidRDefault="001F048C">
            <w:pPr>
              <w:pStyle w:val="10"/>
              <w:jc w:val="both"/>
              <w:rPr>
                <w:rFonts w:ascii="Times New Roman" w:eastAsia="Times New Roman" w:hAnsi="Times New Roman" w:cs="Times New Roman"/>
                <w:color w:val="000000"/>
              </w:rPr>
            </w:pP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      </w:t>
            </w:r>
          </w:p>
          <w:p w:rsidR="001F048C" w:rsidRDefault="001F048C">
            <w:pPr>
              <w:pStyle w:val="10"/>
              <w:jc w:val="both"/>
              <w:rPr>
                <w:rFonts w:ascii="Times New Roman" w:eastAsia="Times New Roman" w:hAnsi="Times New Roman" w:cs="Times New Roman"/>
                <w:color w:val="000000"/>
              </w:rPr>
            </w:pPr>
          </w:p>
        </w:tc>
        <w:tc>
          <w:tcPr>
            <w:tcW w:w="1026" w:type="dxa"/>
            <w:gridSpan w:val="3"/>
            <w:vMerge/>
            <w:shd w:val="clear" w:color="auto" w:fill="FFFFFF"/>
          </w:tcPr>
          <w:p w:rsidR="001F048C" w:rsidRDefault="001F048C">
            <w:pPr>
              <w:pStyle w:val="10"/>
              <w:widowControl w:val="0"/>
              <w:spacing w:line="276" w:lineRule="auto"/>
              <w:rPr>
                <w:rFonts w:ascii="Times New Roman" w:eastAsia="Times New Roman" w:hAnsi="Times New Roman" w:cs="Times New Roman"/>
                <w:color w:val="000000"/>
              </w:rPr>
            </w:pPr>
          </w:p>
        </w:tc>
        <w:tc>
          <w:tcPr>
            <w:tcW w:w="1418" w:type="dxa"/>
            <w:gridSpan w:val="2"/>
            <w:vMerge/>
            <w:shd w:val="clear" w:color="auto" w:fill="FFFFFF"/>
          </w:tcPr>
          <w:p w:rsidR="001F048C" w:rsidRDefault="001F048C">
            <w:pPr>
              <w:pStyle w:val="10"/>
              <w:widowControl w:val="0"/>
              <w:spacing w:line="276" w:lineRule="auto"/>
              <w:rPr>
                <w:rFonts w:ascii="Times New Roman" w:eastAsia="Times New Roman" w:hAnsi="Times New Roman" w:cs="Times New Roman"/>
                <w:color w:val="000000"/>
              </w:rPr>
            </w:pPr>
          </w:p>
        </w:tc>
      </w:tr>
      <w:tr w:rsidR="001F048C">
        <w:trPr>
          <w:cantSplit/>
          <w:trHeight w:val="278"/>
          <w:tblHeader/>
        </w:trPr>
        <w:tc>
          <w:tcPr>
            <w:tcW w:w="675" w:type="dxa"/>
            <w:tcBorders>
              <w:left w:val="single" w:sz="4" w:space="0" w:color="000000"/>
            </w:tcBorders>
            <w:shd w:val="clear" w:color="auto" w:fill="auto"/>
          </w:tcPr>
          <w:p w:rsidR="001F048C" w:rsidRDefault="00732F39">
            <w:pPr>
              <w:pStyle w:val="10"/>
              <w:rPr>
                <w:rFonts w:ascii="Times New Roman" w:eastAsia="Times New Roman" w:hAnsi="Times New Roman" w:cs="Times New Roman"/>
                <w:color w:val="000000"/>
                <w:lang w:val="en-US"/>
              </w:rPr>
            </w:pPr>
            <w:r>
              <w:rPr>
                <w:rFonts w:ascii="Times New Roman" w:eastAsia="Times New Roman" w:hAnsi="Times New Roman" w:cs="Times New Roman"/>
                <w:color w:val="000000"/>
              </w:rPr>
              <w:lastRenderedPageBreak/>
              <w:t>1</w:t>
            </w:r>
            <w:r>
              <w:rPr>
                <w:rFonts w:ascii="Times New Roman" w:eastAsia="Times New Roman" w:hAnsi="Times New Roman" w:cs="Times New Roman"/>
                <w:color w:val="000000"/>
                <w:lang w:val="en-US"/>
              </w:rPr>
              <w:t>5</w:t>
            </w:r>
          </w:p>
        </w:tc>
        <w:tc>
          <w:tcPr>
            <w:tcW w:w="2552" w:type="dxa"/>
            <w:gridSpan w:val="4"/>
            <w:shd w:val="clear" w:color="auto" w:fill="auto"/>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Түркі тілдерінің салыстырмалы грамматикасы</w:t>
            </w:r>
          </w:p>
        </w:tc>
        <w:tc>
          <w:tcPr>
            <w:tcW w:w="4111" w:type="dxa"/>
            <w:shd w:val="clear" w:color="auto" w:fill="auto"/>
          </w:tcPr>
          <w:p w:rsidR="001F048C" w:rsidRDefault="00732F39">
            <w:pPr>
              <w:pStyle w:val="10"/>
              <w:jc w:val="both"/>
              <w:rPr>
                <w:rFonts w:ascii="Times New Roman" w:eastAsia="Times New Roman" w:hAnsi="Times New Roman" w:cs="Times New Roman"/>
                <w:color w:val="000000"/>
                <w:highlight w:val="white"/>
              </w:rPr>
            </w:pPr>
            <w:r>
              <w:rPr>
                <w:rFonts w:ascii="Times New Roman" w:eastAsia="Times New Roman" w:hAnsi="Times New Roman" w:cs="Times New Roman"/>
                <w:b/>
                <w:color w:val="000000"/>
              </w:rPr>
              <w:t>Пәнді оқыту мақсаты:</w:t>
            </w:r>
            <w:r>
              <w:rPr>
                <w:rFonts w:ascii="Times New Roman" w:eastAsia="Times New Roman" w:hAnsi="Times New Roman" w:cs="Times New Roman"/>
                <w:color w:val="000000"/>
              </w:rPr>
              <w:t xml:space="preserve">: қазіргі </w:t>
            </w:r>
            <w:r>
              <w:rPr>
                <w:rFonts w:ascii="Times New Roman" w:eastAsia="Times New Roman" w:hAnsi="Times New Roman" w:cs="Times New Roman"/>
                <w:color w:val="000000"/>
                <w:highlight w:val="white"/>
              </w:rPr>
              <w:t>түркі тілдерінің грамматикалық құрылысы, түркі тілдерінің жүйесіне тән оларды өз алдына жеке топтастыру ретінде ерекшелейтін белгілер, фонологиялық ерекшеліктері, морфологиялық ерекшеліктері, лексикалық қабаты, синтаксистік құрылысы.</w:t>
            </w:r>
            <w:r>
              <w:rPr>
                <w:rFonts w:ascii="Times New Roman" w:eastAsia="Times New Roman" w:hAnsi="Times New Roman" w:cs="Times New Roman"/>
                <w:b/>
                <w:color w:val="000000"/>
                <w:highlight w:val="white"/>
              </w:rPr>
              <w:t xml:space="preserve"> </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highlight w:val="white"/>
              </w:rPr>
              <w:t xml:space="preserve">Осы пәннің аясында оқытылады: </w:t>
            </w:r>
            <w:r>
              <w:rPr>
                <w:rFonts w:ascii="Times New Roman" w:eastAsia="Times New Roman" w:hAnsi="Times New Roman" w:cs="Times New Roman"/>
                <w:color w:val="000000"/>
                <w:highlight w:val="white"/>
              </w:rPr>
              <w:t>Түркі тілдерінің фонетикалық морфологиялық құрылысы грамматикалық мәннің жасалу тәсілдері мен морфемалар туралы мағлұмат беріледі. Түркі есім сөз тұлғасының өзгеруі, сөз таптары мәселесі салыстырмалы түрде беріледі.</w:t>
            </w:r>
          </w:p>
        </w:tc>
        <w:tc>
          <w:tcPr>
            <w:tcW w:w="1026" w:type="dxa"/>
            <w:gridSpan w:val="3"/>
            <w:vMerge w:val="restart"/>
            <w:shd w:val="clear" w:color="auto" w:fill="FFFFFF"/>
          </w:tcPr>
          <w:p w:rsidR="001F048C" w:rsidRDefault="00732F39">
            <w:pPr>
              <w:pStyle w:val="10"/>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1418" w:type="dxa"/>
            <w:gridSpan w:val="2"/>
            <w:vMerge w:val="restart"/>
            <w:shd w:val="clear" w:color="auto" w:fill="FFFFFF"/>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ТҚ21</w:t>
            </w:r>
          </w:p>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ТҚ22</w:t>
            </w:r>
          </w:p>
          <w:p w:rsidR="001F048C" w:rsidRDefault="001F048C">
            <w:pPr>
              <w:pStyle w:val="10"/>
              <w:rPr>
                <w:rFonts w:ascii="Times New Roman" w:eastAsia="Times New Roman" w:hAnsi="Times New Roman" w:cs="Times New Roman"/>
                <w:color w:val="000000"/>
              </w:rPr>
            </w:pPr>
          </w:p>
        </w:tc>
      </w:tr>
      <w:tr w:rsidR="001F048C">
        <w:trPr>
          <w:cantSplit/>
          <w:trHeight w:val="3312"/>
          <w:tblHeader/>
        </w:trPr>
        <w:tc>
          <w:tcPr>
            <w:tcW w:w="675" w:type="dxa"/>
            <w:shd w:val="clear" w:color="auto" w:fill="auto"/>
          </w:tcPr>
          <w:p w:rsidR="001F048C" w:rsidRDefault="001F048C">
            <w:pPr>
              <w:pStyle w:val="10"/>
              <w:rPr>
                <w:rFonts w:ascii="Times New Roman" w:eastAsia="Times New Roman" w:hAnsi="Times New Roman" w:cs="Times New Roman"/>
                <w:color w:val="000000"/>
              </w:rPr>
            </w:pPr>
          </w:p>
        </w:tc>
        <w:tc>
          <w:tcPr>
            <w:tcW w:w="2552" w:type="dxa"/>
            <w:gridSpan w:val="4"/>
            <w:shd w:val="clear" w:color="auto" w:fill="auto"/>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Түркітануға кіріспе</w:t>
            </w:r>
          </w:p>
        </w:tc>
        <w:tc>
          <w:tcPr>
            <w:tcW w:w="4111" w:type="dxa"/>
            <w:shd w:val="clear" w:color="auto" w:fill="auto"/>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Пәнді оқыту мақсаты: </w:t>
            </w:r>
            <w:r>
              <w:rPr>
                <w:rFonts w:ascii="Times New Roman" w:eastAsia="Times New Roman" w:hAnsi="Times New Roman" w:cs="Times New Roman"/>
                <w:color w:val="000000"/>
              </w:rPr>
              <w:t>түркі тілі ескерткіштері, түркі тілі тарихын дәуірлеу мәселесі, ортағасырлық әдеби тілдік мұралар, олардың түркітану үшін маңыздылығы, түркі тілдерінің зерттелу тарихын меңгерту.</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Осы пәннің аясында оқытылады:</w:t>
            </w:r>
            <w:r>
              <w:rPr>
                <w:rFonts w:ascii="Times New Roman" w:eastAsia="Times New Roman" w:hAnsi="Times New Roman" w:cs="Times New Roman"/>
                <w:color w:val="000000"/>
              </w:rPr>
              <w:t xml:space="preserve"> түркі тілдерінің топтастырылуы, жіктелуі туралы ғылыми көзқарастар, әр түркі тілінің өзіндік тарихи ерекшеліктері, олардың бір-бірінен алыс-жақындығын ажырату принциптері, түркі халықтарының тарихи, этникалық құрылымы, олардың тарихи дамуының тіл тарихымен байланыстылығы</w:t>
            </w:r>
          </w:p>
        </w:tc>
        <w:tc>
          <w:tcPr>
            <w:tcW w:w="1026" w:type="dxa"/>
            <w:gridSpan w:val="3"/>
            <w:vMerge/>
            <w:shd w:val="clear" w:color="auto" w:fill="FFFFFF"/>
          </w:tcPr>
          <w:p w:rsidR="001F048C" w:rsidRDefault="001F048C">
            <w:pPr>
              <w:pStyle w:val="10"/>
              <w:widowControl w:val="0"/>
              <w:spacing w:line="276" w:lineRule="auto"/>
              <w:rPr>
                <w:rFonts w:ascii="Times New Roman" w:eastAsia="Times New Roman" w:hAnsi="Times New Roman" w:cs="Times New Roman"/>
                <w:color w:val="000000"/>
              </w:rPr>
            </w:pPr>
          </w:p>
        </w:tc>
        <w:tc>
          <w:tcPr>
            <w:tcW w:w="1418" w:type="dxa"/>
            <w:gridSpan w:val="2"/>
            <w:vMerge/>
            <w:shd w:val="clear" w:color="auto" w:fill="FFFFFF"/>
          </w:tcPr>
          <w:p w:rsidR="001F048C" w:rsidRDefault="001F048C">
            <w:pPr>
              <w:pStyle w:val="10"/>
              <w:widowControl w:val="0"/>
              <w:spacing w:line="276" w:lineRule="auto"/>
              <w:rPr>
                <w:rFonts w:ascii="Times New Roman" w:eastAsia="Times New Roman" w:hAnsi="Times New Roman" w:cs="Times New Roman"/>
                <w:color w:val="000000"/>
              </w:rPr>
            </w:pPr>
          </w:p>
        </w:tc>
      </w:tr>
      <w:tr w:rsidR="001F048C">
        <w:trPr>
          <w:cantSplit/>
          <w:trHeight w:val="3045"/>
          <w:tblHeader/>
        </w:trPr>
        <w:tc>
          <w:tcPr>
            <w:tcW w:w="675" w:type="dxa"/>
            <w:shd w:val="clear" w:color="auto" w:fill="auto"/>
          </w:tcPr>
          <w:p w:rsidR="001F048C" w:rsidRDefault="00732F39">
            <w:pPr>
              <w:pStyle w:val="10"/>
              <w:rPr>
                <w:rFonts w:ascii="Times New Roman" w:eastAsia="Times New Roman" w:hAnsi="Times New Roman" w:cs="Times New Roman"/>
                <w:color w:val="000000"/>
                <w:lang w:val="en-US"/>
              </w:rPr>
            </w:pPr>
            <w:r>
              <w:rPr>
                <w:rFonts w:ascii="Times New Roman" w:eastAsia="Times New Roman" w:hAnsi="Times New Roman" w:cs="Times New Roman"/>
                <w:color w:val="000000"/>
              </w:rPr>
              <w:t>1</w:t>
            </w:r>
            <w:r>
              <w:rPr>
                <w:rFonts w:ascii="Times New Roman" w:eastAsia="Times New Roman" w:hAnsi="Times New Roman" w:cs="Times New Roman"/>
                <w:color w:val="000000"/>
                <w:lang w:val="en-US"/>
              </w:rPr>
              <w:t>6</w:t>
            </w:r>
          </w:p>
        </w:tc>
        <w:tc>
          <w:tcPr>
            <w:tcW w:w="2552" w:type="dxa"/>
            <w:gridSpan w:val="4"/>
            <w:shd w:val="clear" w:color="auto" w:fill="auto"/>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 xml:space="preserve">Қазіргі қазақ тілінің сөзжасамы </w:t>
            </w:r>
          </w:p>
          <w:p w:rsidR="001F048C" w:rsidRDefault="001F048C">
            <w:pPr>
              <w:pStyle w:val="10"/>
              <w:rPr>
                <w:rFonts w:ascii="Times New Roman" w:eastAsia="Times New Roman" w:hAnsi="Times New Roman" w:cs="Times New Roman"/>
                <w:color w:val="000000"/>
              </w:rPr>
            </w:pPr>
          </w:p>
          <w:p w:rsidR="001F048C" w:rsidRDefault="001F048C">
            <w:pPr>
              <w:pStyle w:val="10"/>
              <w:rPr>
                <w:rFonts w:ascii="Times New Roman" w:eastAsia="Times New Roman" w:hAnsi="Times New Roman" w:cs="Times New Roman"/>
                <w:color w:val="000000"/>
              </w:rPr>
            </w:pPr>
          </w:p>
        </w:tc>
        <w:tc>
          <w:tcPr>
            <w:tcW w:w="4111" w:type="dxa"/>
            <w:shd w:val="clear" w:color="auto" w:fill="auto"/>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Пәнді оқытудағы мақсат: </w:t>
            </w:r>
            <w:r>
              <w:rPr>
                <w:rFonts w:ascii="Times New Roman" w:eastAsia="Times New Roman" w:hAnsi="Times New Roman" w:cs="Times New Roman"/>
                <w:color w:val="000000"/>
              </w:rPr>
              <w:t xml:space="preserve"> сөз құрамын, оның бөлшектерін, олардың атқаратын қызметтерін терең меңгерту.</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Осы пәннің аясында оқытылады:</w:t>
            </w:r>
            <w:r>
              <w:rPr>
                <w:rFonts w:ascii="Times New Roman" w:eastAsia="Times New Roman" w:hAnsi="Times New Roman" w:cs="Times New Roman"/>
                <w:color w:val="000000"/>
              </w:rPr>
              <w:t xml:space="preserve"> пән қазақ тілінің шығу тегі, атқаратын қызметі, зеттелу дәрежесі туралы мәлімет беретін  кіріспе бөлімнен басқа сөз, сөз мағынасы мен қазақ тілінің  сөздік құрамы, фразеологиясы туралы толық ғылыми – теориялық бөлімнен  фонетиканың этимологиямен  байланысына қатысты өзекті мәселерді қамтитын қорытынды бөлімнен тұрады.</w:t>
            </w:r>
          </w:p>
          <w:p w:rsidR="001F048C" w:rsidRDefault="001F048C">
            <w:pPr>
              <w:pStyle w:val="10"/>
              <w:rPr>
                <w:rFonts w:ascii="Times New Roman" w:eastAsia="Times New Roman" w:hAnsi="Times New Roman" w:cs="Times New Roman"/>
                <w:color w:val="000000"/>
              </w:rPr>
            </w:pPr>
          </w:p>
          <w:p w:rsidR="001F048C" w:rsidRDefault="001F048C">
            <w:pPr>
              <w:pStyle w:val="10"/>
              <w:rPr>
                <w:rFonts w:ascii="Times New Roman" w:eastAsia="Times New Roman" w:hAnsi="Times New Roman" w:cs="Times New Roman"/>
                <w:color w:val="000000"/>
              </w:rPr>
            </w:pPr>
          </w:p>
        </w:tc>
        <w:tc>
          <w:tcPr>
            <w:tcW w:w="1026" w:type="dxa"/>
            <w:gridSpan w:val="3"/>
            <w:vMerge w:val="restart"/>
            <w:shd w:val="clear" w:color="auto" w:fill="FFFFFF"/>
          </w:tcPr>
          <w:p w:rsidR="001F048C" w:rsidRDefault="00732F39">
            <w:pPr>
              <w:pStyle w:val="10"/>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1418" w:type="dxa"/>
            <w:gridSpan w:val="2"/>
            <w:vMerge w:val="restart"/>
            <w:shd w:val="clear" w:color="auto" w:fill="FFFFFF"/>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ТҚ21</w:t>
            </w:r>
          </w:p>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ТҚ22</w:t>
            </w:r>
          </w:p>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ТҚ28</w:t>
            </w:r>
          </w:p>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ТҚ31</w:t>
            </w:r>
          </w:p>
        </w:tc>
      </w:tr>
      <w:tr w:rsidR="001F048C">
        <w:trPr>
          <w:cantSplit/>
          <w:trHeight w:val="562"/>
          <w:tblHeader/>
        </w:trPr>
        <w:tc>
          <w:tcPr>
            <w:tcW w:w="675" w:type="dxa"/>
            <w:shd w:val="clear" w:color="auto" w:fill="auto"/>
          </w:tcPr>
          <w:p w:rsidR="001F048C" w:rsidRDefault="001F048C">
            <w:pPr>
              <w:pStyle w:val="10"/>
              <w:rPr>
                <w:rFonts w:ascii="Times New Roman" w:eastAsia="Times New Roman" w:hAnsi="Times New Roman" w:cs="Times New Roman"/>
                <w:color w:val="000000"/>
              </w:rPr>
            </w:pPr>
          </w:p>
        </w:tc>
        <w:tc>
          <w:tcPr>
            <w:tcW w:w="2552" w:type="dxa"/>
            <w:gridSpan w:val="4"/>
            <w:shd w:val="clear" w:color="auto" w:fill="auto"/>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highlight w:val="white"/>
              </w:rPr>
              <w:t>Дериватология негіздері</w:t>
            </w:r>
          </w:p>
        </w:tc>
        <w:tc>
          <w:tcPr>
            <w:tcW w:w="4111" w:type="dxa"/>
            <w:shd w:val="clear" w:color="auto" w:fill="auto"/>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Пәнді оқытудағы мақсат: </w:t>
            </w:r>
            <w:r>
              <w:rPr>
                <w:rFonts w:ascii="Times New Roman" w:eastAsia="Times New Roman" w:hAnsi="Times New Roman" w:cs="Times New Roman"/>
                <w:color w:val="000000"/>
              </w:rPr>
              <w:t>сөздің жасалу жолдары мен оның құрамын, атқаратын қызметтерін меңгерту.</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Осы пәннің аясында келесі мәселелер оқытылады:</w:t>
            </w:r>
            <w:r>
              <w:rPr>
                <w:rFonts w:ascii="Times New Roman" w:eastAsia="Times New Roman" w:hAnsi="Times New Roman" w:cs="Times New Roman"/>
                <w:color w:val="000000"/>
              </w:rPr>
              <w:t xml:space="preserve"> қазақ тіл біліміндегі дериваттардың (жаңа сөздер) жасалу тарихы, ондағы сөздердің мағыналардың өзгерісі, тілдегі аталым жасау қатынастары, Синхронды талдау арқылы этимологиялық жағдайды ескере отырып, түбірлес сөздер арасындағы қазіргі қатынастарды қарастырады, диахроникалық (тарихи) белгілі бір сөздің пайда болу тарихы.</w:t>
            </w:r>
          </w:p>
        </w:tc>
        <w:tc>
          <w:tcPr>
            <w:tcW w:w="1026" w:type="dxa"/>
            <w:gridSpan w:val="3"/>
            <w:vMerge/>
            <w:shd w:val="clear" w:color="auto" w:fill="FFFFFF"/>
          </w:tcPr>
          <w:p w:rsidR="001F048C" w:rsidRDefault="001F048C">
            <w:pPr>
              <w:pStyle w:val="10"/>
              <w:widowControl w:val="0"/>
              <w:spacing w:line="276" w:lineRule="auto"/>
              <w:rPr>
                <w:rFonts w:ascii="Times New Roman" w:eastAsia="Times New Roman" w:hAnsi="Times New Roman" w:cs="Times New Roman"/>
                <w:color w:val="000000"/>
              </w:rPr>
            </w:pPr>
          </w:p>
        </w:tc>
        <w:tc>
          <w:tcPr>
            <w:tcW w:w="1418" w:type="dxa"/>
            <w:gridSpan w:val="2"/>
            <w:vMerge/>
            <w:shd w:val="clear" w:color="auto" w:fill="FFFFFF"/>
          </w:tcPr>
          <w:p w:rsidR="001F048C" w:rsidRDefault="001F048C">
            <w:pPr>
              <w:pStyle w:val="10"/>
              <w:widowControl w:val="0"/>
              <w:spacing w:line="276" w:lineRule="auto"/>
              <w:rPr>
                <w:rFonts w:ascii="Times New Roman" w:eastAsia="Times New Roman" w:hAnsi="Times New Roman" w:cs="Times New Roman"/>
                <w:color w:val="000000"/>
              </w:rPr>
            </w:pPr>
          </w:p>
        </w:tc>
      </w:tr>
      <w:tr w:rsidR="001F048C">
        <w:trPr>
          <w:cantSplit/>
          <w:trHeight w:val="562"/>
          <w:tblHeader/>
        </w:trPr>
        <w:tc>
          <w:tcPr>
            <w:tcW w:w="675" w:type="dxa"/>
            <w:shd w:val="clear" w:color="auto" w:fill="auto"/>
          </w:tcPr>
          <w:p w:rsidR="001F048C" w:rsidRDefault="00732F39">
            <w:pPr>
              <w:pStyle w:val="10"/>
              <w:rPr>
                <w:rFonts w:ascii="Times New Roman" w:eastAsia="Times New Roman" w:hAnsi="Times New Roman" w:cs="Times New Roman"/>
                <w:color w:val="000000"/>
                <w:lang w:val="en-US"/>
              </w:rPr>
            </w:pPr>
            <w:r>
              <w:rPr>
                <w:rFonts w:ascii="Times New Roman" w:eastAsia="Times New Roman" w:hAnsi="Times New Roman" w:cs="Times New Roman"/>
                <w:color w:val="000000"/>
              </w:rPr>
              <w:lastRenderedPageBreak/>
              <w:t>1</w:t>
            </w:r>
            <w:r>
              <w:rPr>
                <w:rFonts w:ascii="Times New Roman" w:eastAsia="Times New Roman" w:hAnsi="Times New Roman" w:cs="Times New Roman"/>
                <w:color w:val="000000"/>
                <w:lang w:val="en-US"/>
              </w:rPr>
              <w:t>7</w:t>
            </w:r>
          </w:p>
        </w:tc>
        <w:tc>
          <w:tcPr>
            <w:tcW w:w="2552" w:type="dxa"/>
            <w:gridSpan w:val="4"/>
            <w:shd w:val="clear" w:color="auto" w:fill="auto"/>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ХХІ ғасыр әдебиеті</w:t>
            </w:r>
          </w:p>
        </w:tc>
        <w:tc>
          <w:tcPr>
            <w:tcW w:w="4111" w:type="dxa"/>
            <w:shd w:val="clear" w:color="auto" w:fill="auto"/>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Пәнді оқытудағы мақсат: </w:t>
            </w:r>
            <w:r>
              <w:rPr>
                <w:rFonts w:ascii="Times New Roman" w:eastAsia="Times New Roman" w:hAnsi="Times New Roman" w:cs="Times New Roman"/>
                <w:color w:val="000000"/>
              </w:rPr>
              <w:t>берілген кезеңдегі әдебиеттің сипатына тоқталу.</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Осы пәннің аясында келесі мәселелер оқытылады: ХХІ ғасырдың басындағы әдебиеттің тақырыптық, жанрлық ерекшеліктері, қазіргі әдеби процестің даму бағыты, тәуелсіздіктің қазақ ақын-жазушылары шығармаларында бейнеленуі, қоғамдық-саяси, әлеуметтік шындықтың жырлануы, тарихи тұлғалардың әдеби туындылардағы көркем бейнелері, дәстүрдің дамуы, қазіргі әдеби процестің тақырыптық, көркемдік сипаттары.</w:t>
            </w:r>
          </w:p>
        </w:tc>
        <w:tc>
          <w:tcPr>
            <w:tcW w:w="1026" w:type="dxa"/>
            <w:gridSpan w:val="3"/>
            <w:shd w:val="clear" w:color="auto" w:fill="FFFFFF"/>
          </w:tcPr>
          <w:p w:rsidR="001F048C" w:rsidRDefault="00732F39">
            <w:pPr>
              <w:pStyle w:val="10"/>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1418" w:type="dxa"/>
            <w:gridSpan w:val="2"/>
            <w:shd w:val="clear" w:color="auto" w:fill="FFFFFF"/>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ТҚ31</w:t>
            </w:r>
          </w:p>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ТҚ32</w:t>
            </w:r>
          </w:p>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ТҚ33</w:t>
            </w:r>
          </w:p>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ТҚ34</w:t>
            </w:r>
          </w:p>
          <w:p w:rsidR="001F048C" w:rsidRDefault="001F048C">
            <w:pPr>
              <w:pStyle w:val="10"/>
              <w:rPr>
                <w:rFonts w:ascii="Times New Roman" w:eastAsia="Times New Roman" w:hAnsi="Times New Roman" w:cs="Times New Roman"/>
                <w:color w:val="000000"/>
              </w:rPr>
            </w:pPr>
          </w:p>
        </w:tc>
      </w:tr>
      <w:tr w:rsidR="001F048C">
        <w:trPr>
          <w:cantSplit/>
          <w:trHeight w:val="562"/>
          <w:tblHeader/>
        </w:trPr>
        <w:tc>
          <w:tcPr>
            <w:tcW w:w="675" w:type="dxa"/>
            <w:shd w:val="clear" w:color="auto" w:fill="auto"/>
          </w:tcPr>
          <w:p w:rsidR="001F048C" w:rsidRDefault="001F048C">
            <w:pPr>
              <w:pStyle w:val="10"/>
              <w:rPr>
                <w:rFonts w:ascii="Times New Roman" w:eastAsia="Times New Roman" w:hAnsi="Times New Roman" w:cs="Times New Roman"/>
                <w:color w:val="000000"/>
              </w:rPr>
            </w:pPr>
          </w:p>
        </w:tc>
        <w:tc>
          <w:tcPr>
            <w:tcW w:w="2552" w:type="dxa"/>
            <w:gridSpan w:val="4"/>
            <w:shd w:val="clear" w:color="auto" w:fill="auto"/>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Қазіргі қазақ әдебиеттануының өзекті мәселелері</w:t>
            </w:r>
          </w:p>
        </w:tc>
        <w:tc>
          <w:tcPr>
            <w:tcW w:w="4111" w:type="dxa"/>
            <w:shd w:val="clear" w:color="auto" w:fill="auto"/>
          </w:tcPr>
          <w:p w:rsidR="001F048C" w:rsidRDefault="00732F39">
            <w:pPr>
              <w:pStyle w:val="10"/>
              <w:jc w:val="both"/>
              <w:rPr>
                <w:rFonts w:ascii="Times New Roman" w:eastAsia="Times New Roman" w:hAnsi="Times New Roman" w:cs="Times New Roman"/>
                <w:color w:val="000000"/>
              </w:rPr>
            </w:pPr>
            <w:r>
              <w:rPr>
                <w:b/>
                <w:color w:val="000000"/>
              </w:rPr>
              <w:t xml:space="preserve">Пәнді оқытудағы мақсат: </w:t>
            </w:r>
            <w:r>
              <w:rPr>
                <w:rFonts w:ascii="Times New Roman" w:eastAsia="Times New Roman" w:hAnsi="Times New Roman" w:cs="Times New Roman"/>
                <w:color w:val="000000"/>
              </w:rPr>
              <w:t>қазіргі қазақ әдебиетінің өзекті мәселелерін оқу барысында ғылыми-зерттеу және қолданбалы қызмет салаларында алған білімдерін практикалық қолдану дағдыларын қалыптастыру.</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Осы пәннің аясында келесі мәселелер оқытылады:</w:t>
            </w:r>
            <w:r>
              <w:rPr>
                <w:rFonts w:ascii="Times New Roman" w:eastAsia="Times New Roman" w:hAnsi="Times New Roman" w:cs="Times New Roman"/>
                <w:color w:val="000000"/>
              </w:rPr>
              <w:t xml:space="preserve"> тарих пен теорияны зерттеудің заманауи әдістерімен, бағыттарымен және аспектілерімен байланысты әдебиеттің өзекті мәселелері, қазақ әдебиетінің қазіргі заманғы дамудың негізгі тенденциялары, әдіснама мен стратегиялық зерттеулер туралы түсінік.</w:t>
            </w:r>
          </w:p>
        </w:tc>
        <w:tc>
          <w:tcPr>
            <w:tcW w:w="1026" w:type="dxa"/>
            <w:gridSpan w:val="3"/>
            <w:tcBorders>
              <w:top w:val="nil"/>
            </w:tcBorders>
            <w:shd w:val="clear" w:color="auto" w:fill="FFFFFF"/>
          </w:tcPr>
          <w:p w:rsidR="001F048C" w:rsidRDefault="001F048C">
            <w:pPr>
              <w:pStyle w:val="10"/>
              <w:rPr>
                <w:rFonts w:ascii="Times New Roman" w:eastAsia="Times New Roman" w:hAnsi="Times New Roman" w:cs="Times New Roman"/>
                <w:color w:val="000000"/>
              </w:rPr>
            </w:pPr>
          </w:p>
        </w:tc>
        <w:tc>
          <w:tcPr>
            <w:tcW w:w="1418" w:type="dxa"/>
            <w:gridSpan w:val="2"/>
            <w:tcBorders>
              <w:top w:val="nil"/>
            </w:tcBorders>
            <w:shd w:val="clear" w:color="auto" w:fill="FFFFFF"/>
          </w:tcPr>
          <w:p w:rsidR="001F048C" w:rsidRDefault="001F048C">
            <w:pPr>
              <w:pStyle w:val="10"/>
              <w:rPr>
                <w:rFonts w:ascii="Times New Roman" w:eastAsia="Times New Roman" w:hAnsi="Times New Roman" w:cs="Times New Roman"/>
                <w:color w:val="000000"/>
              </w:rPr>
            </w:pPr>
          </w:p>
        </w:tc>
      </w:tr>
      <w:tr w:rsidR="001F048C">
        <w:trPr>
          <w:cantSplit/>
          <w:trHeight w:val="334"/>
          <w:tblHeader/>
        </w:trPr>
        <w:tc>
          <w:tcPr>
            <w:tcW w:w="675" w:type="dxa"/>
            <w:shd w:val="clear" w:color="auto" w:fill="auto"/>
          </w:tcPr>
          <w:p w:rsidR="001F048C" w:rsidRDefault="00732F39">
            <w:pPr>
              <w:pStyle w:val="10"/>
              <w:rPr>
                <w:rFonts w:ascii="Times New Roman" w:eastAsia="Times New Roman" w:hAnsi="Times New Roman" w:cs="Times New Roman"/>
                <w:color w:val="000000"/>
                <w:lang w:val="en-US"/>
              </w:rPr>
            </w:pPr>
            <w:r>
              <w:rPr>
                <w:rFonts w:ascii="Times New Roman" w:eastAsia="Times New Roman" w:hAnsi="Times New Roman" w:cs="Times New Roman"/>
                <w:color w:val="000000"/>
              </w:rPr>
              <w:t>1</w:t>
            </w:r>
            <w:r>
              <w:rPr>
                <w:rFonts w:ascii="Times New Roman" w:eastAsia="Times New Roman" w:hAnsi="Times New Roman" w:cs="Times New Roman"/>
                <w:color w:val="000000"/>
                <w:lang w:val="en-US"/>
              </w:rPr>
              <w:t>8</w:t>
            </w:r>
          </w:p>
        </w:tc>
        <w:tc>
          <w:tcPr>
            <w:tcW w:w="2552" w:type="dxa"/>
            <w:gridSpan w:val="4"/>
            <w:shd w:val="clear" w:color="auto" w:fill="auto"/>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Қазақ әдеби тілінің тарихы</w:t>
            </w:r>
          </w:p>
        </w:tc>
        <w:tc>
          <w:tcPr>
            <w:tcW w:w="4111" w:type="dxa"/>
            <w:shd w:val="clear" w:color="auto" w:fill="auto"/>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Пәнді оқытудағы мақсатя: қ</w:t>
            </w:r>
            <w:r>
              <w:rPr>
                <w:rFonts w:ascii="Times New Roman" w:eastAsia="Times New Roman" w:hAnsi="Times New Roman" w:cs="Times New Roman"/>
                <w:color w:val="000000"/>
              </w:rPr>
              <w:t>азақ әдеби тілінің даму тарихы мен кезеңдері туралы ғылыми көзқарастарды меңгерту.</w:t>
            </w:r>
          </w:p>
          <w:p w:rsidR="001F048C" w:rsidRDefault="00732F39">
            <w:pPr>
              <w:pStyle w:val="10"/>
              <w:jc w:val="both"/>
              <w:rPr>
                <w:rFonts w:ascii="Times New Roman" w:eastAsia="Times New Roman" w:hAnsi="Times New Roman" w:cs="Times New Roman"/>
                <w:color w:val="000000"/>
              </w:rPr>
            </w:pPr>
            <w:r>
              <w:rPr>
                <w:b/>
                <w:color w:val="000000"/>
              </w:rPr>
              <w:t xml:space="preserve">Осы пәннің аясында келесі мәселелер оқытылады: </w:t>
            </w:r>
            <w:r>
              <w:rPr>
                <w:rFonts w:ascii="Times New Roman" w:eastAsia="Times New Roman" w:hAnsi="Times New Roman" w:cs="Times New Roman"/>
                <w:color w:val="000000"/>
              </w:rPr>
              <w:t>ұлттық қазақ тілінің беку кезеңдері және осы заманғы әдеби тілдің қалыптасуы, әдеби тілдің стильдік тармақтары, олардың қалыптасуы, әдеби тіл лексикасының тілдік ерекшеліктері мен сипаты.</w:t>
            </w:r>
          </w:p>
        </w:tc>
        <w:tc>
          <w:tcPr>
            <w:tcW w:w="1026" w:type="dxa"/>
            <w:gridSpan w:val="3"/>
            <w:vMerge w:val="restart"/>
            <w:shd w:val="clear" w:color="auto" w:fill="FFFFFF"/>
          </w:tcPr>
          <w:p w:rsidR="001F048C" w:rsidRDefault="00732F39">
            <w:pPr>
              <w:pStyle w:val="10"/>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1418" w:type="dxa"/>
            <w:gridSpan w:val="2"/>
            <w:vMerge w:val="restart"/>
            <w:shd w:val="clear" w:color="auto" w:fill="FFFFFF"/>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ТҚ31</w:t>
            </w:r>
          </w:p>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ТҚ33</w:t>
            </w:r>
          </w:p>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ТҚ34</w:t>
            </w:r>
          </w:p>
          <w:p w:rsidR="001F048C" w:rsidRDefault="001F048C">
            <w:pPr>
              <w:pStyle w:val="10"/>
              <w:rPr>
                <w:rFonts w:ascii="Times New Roman" w:eastAsia="Times New Roman" w:hAnsi="Times New Roman" w:cs="Times New Roman"/>
                <w:color w:val="000000"/>
              </w:rPr>
            </w:pPr>
          </w:p>
        </w:tc>
      </w:tr>
      <w:tr w:rsidR="001F048C">
        <w:trPr>
          <w:cantSplit/>
          <w:trHeight w:val="1688"/>
          <w:tblHeader/>
        </w:trPr>
        <w:tc>
          <w:tcPr>
            <w:tcW w:w="675" w:type="dxa"/>
            <w:shd w:val="clear" w:color="auto" w:fill="auto"/>
          </w:tcPr>
          <w:p w:rsidR="001F048C" w:rsidRDefault="001F048C">
            <w:pPr>
              <w:pStyle w:val="10"/>
              <w:rPr>
                <w:rFonts w:ascii="Times New Roman" w:eastAsia="Times New Roman" w:hAnsi="Times New Roman" w:cs="Times New Roman"/>
                <w:color w:val="000000"/>
              </w:rPr>
            </w:pPr>
          </w:p>
          <w:p w:rsidR="001F048C" w:rsidRDefault="001F048C">
            <w:pPr>
              <w:pStyle w:val="10"/>
              <w:rPr>
                <w:rFonts w:ascii="Times New Roman" w:eastAsia="Times New Roman" w:hAnsi="Times New Roman" w:cs="Times New Roman"/>
                <w:color w:val="000000"/>
              </w:rPr>
            </w:pPr>
          </w:p>
        </w:tc>
        <w:tc>
          <w:tcPr>
            <w:tcW w:w="2552" w:type="dxa"/>
            <w:gridSpan w:val="4"/>
            <w:shd w:val="clear" w:color="auto" w:fill="auto"/>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Тілдік норма және неология</w:t>
            </w:r>
          </w:p>
          <w:p w:rsidR="001F048C" w:rsidRDefault="001F048C">
            <w:pPr>
              <w:pStyle w:val="10"/>
              <w:rPr>
                <w:rFonts w:ascii="Times New Roman" w:eastAsia="Times New Roman" w:hAnsi="Times New Roman" w:cs="Times New Roman"/>
                <w:color w:val="000000"/>
              </w:rPr>
            </w:pPr>
          </w:p>
        </w:tc>
        <w:tc>
          <w:tcPr>
            <w:tcW w:w="4111" w:type="dxa"/>
            <w:shd w:val="clear" w:color="auto" w:fill="auto"/>
          </w:tcPr>
          <w:p w:rsidR="001F048C" w:rsidRDefault="00732F39">
            <w:pPr>
              <w:pStyle w:val="10"/>
              <w:jc w:val="both"/>
              <w:rPr>
                <w:rFonts w:ascii="Times New Roman" w:eastAsia="Times New Roman" w:hAnsi="Times New Roman" w:cs="Times New Roman"/>
                <w:color w:val="000000"/>
                <w:highlight w:val="white"/>
              </w:rPr>
            </w:pPr>
            <w:r>
              <w:rPr>
                <w:rFonts w:ascii="Times New Roman" w:eastAsia="Times New Roman" w:hAnsi="Times New Roman" w:cs="Times New Roman"/>
                <w:b/>
                <w:color w:val="000000"/>
              </w:rPr>
              <w:t>Пәнді оқытудағы мақсат:</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highlight w:val="white"/>
              </w:rPr>
              <w:t>тілдегі бірізділік, тіл материалдарын нормалау, белгілі бір тәртіп, заңдылыққа бағындыру жолдарын меңгерту.</w:t>
            </w:r>
          </w:p>
          <w:p w:rsidR="001F048C" w:rsidRDefault="00732F39">
            <w:pPr>
              <w:pStyle w:val="10"/>
              <w:jc w:val="both"/>
              <w:rPr>
                <w:rFonts w:ascii="Times New Roman" w:eastAsia="Times New Roman" w:hAnsi="Times New Roman" w:cs="Times New Roman"/>
                <w:color w:val="000000"/>
              </w:rPr>
            </w:pPr>
            <w:r>
              <w:rPr>
                <w:b/>
                <w:color w:val="000000"/>
              </w:rPr>
              <w:t xml:space="preserve">Осы пәннің аясында келесі мәселелер оқытылады: </w:t>
            </w:r>
            <w:r>
              <w:rPr>
                <w:rFonts w:ascii="Times New Roman" w:eastAsia="Times New Roman" w:hAnsi="Times New Roman" w:cs="Times New Roman"/>
                <w:color w:val="000000"/>
                <w:highlight w:val="white"/>
              </w:rPr>
              <w:t>тілдік норма тілдің ішкі заңды жүйелері, тілдің дыбыс жүйесі, сөз байлығы, сөз мағыналары, тілдің грамматикалық құрылысының қалыптасқан заңды ерекшеліктерге негізделуін түсіндіру</w:t>
            </w:r>
          </w:p>
        </w:tc>
        <w:tc>
          <w:tcPr>
            <w:tcW w:w="1026" w:type="dxa"/>
            <w:gridSpan w:val="3"/>
            <w:vMerge/>
            <w:shd w:val="clear" w:color="auto" w:fill="FFFFFF"/>
          </w:tcPr>
          <w:p w:rsidR="001F048C" w:rsidRDefault="001F048C">
            <w:pPr>
              <w:pStyle w:val="10"/>
              <w:widowControl w:val="0"/>
              <w:spacing w:line="276" w:lineRule="auto"/>
              <w:rPr>
                <w:rFonts w:ascii="Times New Roman" w:eastAsia="Times New Roman" w:hAnsi="Times New Roman" w:cs="Times New Roman"/>
                <w:color w:val="000000"/>
              </w:rPr>
            </w:pPr>
          </w:p>
        </w:tc>
        <w:tc>
          <w:tcPr>
            <w:tcW w:w="1418" w:type="dxa"/>
            <w:gridSpan w:val="2"/>
            <w:vMerge/>
            <w:shd w:val="clear" w:color="auto" w:fill="FFFFFF"/>
          </w:tcPr>
          <w:p w:rsidR="001F048C" w:rsidRDefault="001F048C">
            <w:pPr>
              <w:pStyle w:val="10"/>
              <w:widowControl w:val="0"/>
              <w:spacing w:line="276" w:lineRule="auto"/>
              <w:rPr>
                <w:rFonts w:ascii="Times New Roman" w:eastAsia="Times New Roman" w:hAnsi="Times New Roman" w:cs="Times New Roman"/>
                <w:color w:val="000000"/>
              </w:rPr>
            </w:pPr>
          </w:p>
        </w:tc>
      </w:tr>
      <w:tr w:rsidR="001F048C">
        <w:trPr>
          <w:cantSplit/>
          <w:trHeight w:val="2842"/>
          <w:tblHeader/>
        </w:trPr>
        <w:tc>
          <w:tcPr>
            <w:tcW w:w="675" w:type="dxa"/>
            <w:shd w:val="clear" w:color="auto" w:fill="auto"/>
          </w:tcPr>
          <w:p w:rsidR="001F048C" w:rsidRDefault="00732F39">
            <w:pPr>
              <w:pStyle w:val="10"/>
              <w:rPr>
                <w:rFonts w:ascii="Times New Roman" w:eastAsia="Times New Roman" w:hAnsi="Times New Roman" w:cs="Times New Roman"/>
                <w:color w:val="000000"/>
                <w:lang w:val="en-US"/>
              </w:rPr>
            </w:pPr>
            <w:r>
              <w:rPr>
                <w:rFonts w:ascii="Times New Roman" w:eastAsia="Times New Roman" w:hAnsi="Times New Roman" w:cs="Times New Roman"/>
                <w:color w:val="000000"/>
              </w:rPr>
              <w:t>1</w:t>
            </w:r>
            <w:r>
              <w:rPr>
                <w:rFonts w:ascii="Times New Roman" w:eastAsia="Times New Roman" w:hAnsi="Times New Roman" w:cs="Times New Roman"/>
                <w:color w:val="000000"/>
                <w:lang w:val="en-US"/>
              </w:rPr>
              <w:t>9</w:t>
            </w:r>
          </w:p>
        </w:tc>
        <w:tc>
          <w:tcPr>
            <w:tcW w:w="2552" w:type="dxa"/>
            <w:gridSpan w:val="4"/>
            <w:shd w:val="clear" w:color="auto" w:fill="auto"/>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Ежелгі дәуір әдебиеті</w:t>
            </w:r>
          </w:p>
        </w:tc>
        <w:tc>
          <w:tcPr>
            <w:tcW w:w="4111" w:type="dxa"/>
            <w:shd w:val="clear" w:color="auto" w:fill="auto"/>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Пәнді оқытудағы мақсат:</w:t>
            </w:r>
            <w:r>
              <w:rPr>
                <w:rFonts w:ascii="Times New Roman" w:eastAsia="Times New Roman" w:hAnsi="Times New Roman" w:cs="Times New Roman"/>
                <w:color w:val="000000"/>
              </w:rPr>
              <w:t xml:space="preserve"> ежелгі дәуірдегі  әдебиеттің сипатын, дамуындағы ерекшеліктері мен осы кезең әдебиетін зерттеуші ғалымдардың еңбектерімен таныстыру.</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Осы пәннің аясында келесі мәселелер оқытылады: </w:t>
            </w:r>
            <w:r>
              <w:rPr>
                <w:rFonts w:ascii="Times New Roman" w:eastAsia="Times New Roman" w:hAnsi="Times New Roman" w:cs="Times New Roman"/>
                <w:color w:val="000000"/>
              </w:rPr>
              <w:t xml:space="preserve">ежелгі дәуірдегі  әдебиеттің сипаты, дамуындағы ерекшеліктері мен осы кезең әдебиетін зерттеуші ғалымдардың еңбектерімен таныстыру, қазақ әдебиеті тарихындағы алатын орнын айқындау, аңыздардың әдебиеттегі орнын анықтау, оның басқа ғылым салаларымен байланысын түсіндіру. </w:t>
            </w:r>
          </w:p>
        </w:tc>
        <w:tc>
          <w:tcPr>
            <w:tcW w:w="1026" w:type="dxa"/>
            <w:gridSpan w:val="3"/>
            <w:shd w:val="clear" w:color="auto" w:fill="FFFFFF"/>
          </w:tcPr>
          <w:p w:rsidR="001F048C" w:rsidRDefault="001F048C">
            <w:pPr>
              <w:pStyle w:val="10"/>
              <w:jc w:val="center"/>
              <w:rPr>
                <w:rFonts w:ascii="Times New Roman" w:eastAsia="Times New Roman" w:hAnsi="Times New Roman" w:cs="Times New Roman"/>
                <w:color w:val="000000"/>
              </w:rPr>
            </w:pPr>
          </w:p>
        </w:tc>
        <w:tc>
          <w:tcPr>
            <w:tcW w:w="1418" w:type="dxa"/>
            <w:gridSpan w:val="2"/>
            <w:shd w:val="clear" w:color="auto" w:fill="FFFFFF"/>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ТҚ 31</w:t>
            </w:r>
          </w:p>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ТҚ 32</w:t>
            </w:r>
          </w:p>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ТҚ 33</w:t>
            </w:r>
          </w:p>
          <w:p w:rsidR="001F048C" w:rsidRDefault="001F048C">
            <w:pPr>
              <w:pStyle w:val="10"/>
              <w:rPr>
                <w:rFonts w:ascii="Times New Roman" w:eastAsia="Times New Roman" w:hAnsi="Times New Roman" w:cs="Times New Roman"/>
                <w:color w:val="000000"/>
              </w:rPr>
            </w:pPr>
          </w:p>
        </w:tc>
      </w:tr>
      <w:tr w:rsidR="001F048C">
        <w:trPr>
          <w:cantSplit/>
          <w:trHeight w:val="2842"/>
          <w:tblHeader/>
        </w:trPr>
        <w:tc>
          <w:tcPr>
            <w:tcW w:w="675" w:type="dxa"/>
            <w:shd w:val="clear" w:color="auto" w:fill="auto"/>
          </w:tcPr>
          <w:p w:rsidR="001F048C" w:rsidRDefault="001F048C">
            <w:pPr>
              <w:pStyle w:val="10"/>
              <w:rPr>
                <w:rFonts w:ascii="Times New Roman" w:eastAsia="Times New Roman" w:hAnsi="Times New Roman" w:cs="Times New Roman"/>
                <w:color w:val="000000"/>
              </w:rPr>
            </w:pPr>
          </w:p>
        </w:tc>
        <w:tc>
          <w:tcPr>
            <w:tcW w:w="2552" w:type="dxa"/>
            <w:gridSpan w:val="4"/>
            <w:shd w:val="clear" w:color="auto" w:fill="auto"/>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Шығыс ренессанс әдебиеті</w:t>
            </w:r>
          </w:p>
        </w:tc>
        <w:tc>
          <w:tcPr>
            <w:tcW w:w="4111" w:type="dxa"/>
            <w:shd w:val="clear" w:color="auto" w:fill="auto"/>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 Пәнді оқытудағы мақсат: </w:t>
            </w:r>
            <w:r>
              <w:rPr>
                <w:rFonts w:ascii="Times New Roman" w:eastAsia="Times New Roman" w:hAnsi="Times New Roman" w:cs="Times New Roman"/>
                <w:color w:val="000000"/>
              </w:rPr>
              <w:t xml:space="preserve">Азия елдерінің VІІ-Х ғғ. әр аймақтарында қайта өрлеу дәуірі кезеңінде қалыптасқан парсы, түркі. қытай халықтарының әдеби мұраларын оқыта отырып, олардың зерттелу, аудару, жариялануы туралы ғылыми түсінік беру. </w:t>
            </w:r>
            <w:r>
              <w:rPr>
                <w:rFonts w:ascii="Times New Roman" w:eastAsia="Times New Roman" w:hAnsi="Times New Roman" w:cs="Times New Roman"/>
                <w:b/>
                <w:color w:val="000000"/>
              </w:rPr>
              <w:t>Осы пәннің аясында оқытылады:</w:t>
            </w:r>
            <w:r>
              <w:rPr>
                <w:rFonts w:ascii="Times New Roman" w:eastAsia="Times New Roman" w:hAnsi="Times New Roman" w:cs="Times New Roman"/>
                <w:color w:val="000000"/>
              </w:rPr>
              <w:t xml:space="preserve"> табиғатқа үндеу, оның байлығын зерттеу, оның құпияларын ашуға және пайдалануға деген ұмтылыстарды әдеби туындылардағы көріністерін айқындау.  </w:t>
            </w:r>
          </w:p>
        </w:tc>
        <w:tc>
          <w:tcPr>
            <w:tcW w:w="1026" w:type="dxa"/>
            <w:gridSpan w:val="3"/>
            <w:shd w:val="clear" w:color="auto" w:fill="FFFFFF"/>
          </w:tcPr>
          <w:p w:rsidR="001F048C" w:rsidRDefault="001F048C">
            <w:pPr>
              <w:pStyle w:val="10"/>
              <w:jc w:val="center"/>
              <w:rPr>
                <w:rFonts w:ascii="Times New Roman" w:eastAsia="Times New Roman" w:hAnsi="Times New Roman" w:cs="Times New Roman"/>
                <w:color w:val="000000"/>
              </w:rPr>
            </w:pPr>
          </w:p>
        </w:tc>
        <w:tc>
          <w:tcPr>
            <w:tcW w:w="1418" w:type="dxa"/>
            <w:gridSpan w:val="2"/>
            <w:shd w:val="clear" w:color="auto" w:fill="FFFFFF"/>
          </w:tcPr>
          <w:p w:rsidR="001F048C" w:rsidRDefault="001F048C">
            <w:pPr>
              <w:pStyle w:val="10"/>
              <w:rPr>
                <w:rFonts w:ascii="Times New Roman" w:eastAsia="Times New Roman" w:hAnsi="Times New Roman" w:cs="Times New Roman"/>
                <w:color w:val="000000"/>
              </w:rPr>
            </w:pPr>
          </w:p>
        </w:tc>
      </w:tr>
      <w:tr w:rsidR="001F048C">
        <w:trPr>
          <w:cantSplit/>
          <w:trHeight w:val="2842"/>
          <w:tblHeader/>
        </w:trPr>
        <w:tc>
          <w:tcPr>
            <w:tcW w:w="675" w:type="dxa"/>
            <w:shd w:val="clear" w:color="auto" w:fill="auto"/>
          </w:tcPr>
          <w:p w:rsidR="001F048C" w:rsidRDefault="00732F39">
            <w:pPr>
              <w:pStyle w:val="10"/>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20</w:t>
            </w:r>
          </w:p>
        </w:tc>
        <w:tc>
          <w:tcPr>
            <w:tcW w:w="2552" w:type="dxa"/>
            <w:gridSpan w:val="4"/>
            <w:shd w:val="clear" w:color="auto" w:fill="auto"/>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Қазақ фольклористикасы</w:t>
            </w:r>
          </w:p>
          <w:p w:rsidR="001F048C" w:rsidRDefault="001F048C">
            <w:pPr>
              <w:pStyle w:val="10"/>
              <w:rPr>
                <w:rFonts w:ascii="Times New Roman" w:eastAsia="Times New Roman" w:hAnsi="Times New Roman" w:cs="Times New Roman"/>
                <w:color w:val="000000"/>
              </w:rPr>
            </w:pPr>
          </w:p>
        </w:tc>
        <w:tc>
          <w:tcPr>
            <w:tcW w:w="4111" w:type="dxa"/>
            <w:shd w:val="clear" w:color="auto" w:fill="auto"/>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Пәнді оқытудағы мақсат: </w:t>
            </w:r>
            <w:r>
              <w:rPr>
                <w:rFonts w:ascii="Times New Roman" w:eastAsia="Times New Roman" w:hAnsi="Times New Roman" w:cs="Times New Roman"/>
                <w:color w:val="000000"/>
              </w:rPr>
              <w:t xml:space="preserve"> фольклор және оны зерттейтін ғылым фольклористиканың қалыптасуы, дамуы, қазіргі жай-күйі; әлем және қазақ фольклортанудың зерттелуі; қазақ фольклортанушыларының ғылымдағы рөлін меңгерту. </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Осы пәннің аясында оқытылады:</w:t>
            </w:r>
            <w:r>
              <w:rPr>
                <w:rFonts w:ascii="Times New Roman" w:eastAsia="Times New Roman" w:hAnsi="Times New Roman" w:cs="Times New Roman"/>
                <w:color w:val="000000"/>
              </w:rPr>
              <w:t xml:space="preserve"> қазіргі қазақ фольклористикасының өзекті мәселелері; халықтық проза мен халықтық поэзия жанрларының саралануын, ауыз әдебиетіндегі қара сөз үлгілерін, шешендік сөздерді, дастандық поэмаларды жанрлық жағынан зерттеу, фольклордың көне түрлері, тарихилығы проблемалары жайлы фольклортанудың тарихына арналған зерттеулер туралы ғылыми мағлұмат беру.</w:t>
            </w:r>
          </w:p>
        </w:tc>
        <w:tc>
          <w:tcPr>
            <w:tcW w:w="1026" w:type="dxa"/>
            <w:gridSpan w:val="3"/>
            <w:shd w:val="clear" w:color="auto" w:fill="FFFFFF"/>
          </w:tcPr>
          <w:p w:rsidR="001F048C" w:rsidRDefault="00732F39">
            <w:pPr>
              <w:pStyle w:val="10"/>
              <w:jc w:val="center"/>
              <w:rPr>
                <w:rFonts w:ascii="Times New Roman" w:eastAsia="Times New Roman" w:hAnsi="Times New Roman" w:cs="Times New Roman"/>
                <w:color w:val="000000"/>
              </w:rPr>
            </w:pPr>
            <w:r>
              <w:rPr>
                <w:rFonts w:ascii="Times New Roman" w:eastAsia="Times New Roman" w:hAnsi="Times New Roman" w:cs="Times New Roman"/>
                <w:color w:val="000000"/>
              </w:rPr>
              <w:t>6</w:t>
            </w:r>
          </w:p>
        </w:tc>
        <w:tc>
          <w:tcPr>
            <w:tcW w:w="1418" w:type="dxa"/>
            <w:gridSpan w:val="2"/>
            <w:shd w:val="clear" w:color="auto" w:fill="FFFFFF"/>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ТҚ31</w:t>
            </w:r>
          </w:p>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ТҚ32</w:t>
            </w:r>
          </w:p>
        </w:tc>
      </w:tr>
      <w:tr w:rsidR="001F048C">
        <w:trPr>
          <w:cantSplit/>
          <w:trHeight w:val="2549"/>
          <w:tblHeader/>
        </w:trPr>
        <w:tc>
          <w:tcPr>
            <w:tcW w:w="675" w:type="dxa"/>
            <w:shd w:val="clear" w:color="auto" w:fill="auto"/>
          </w:tcPr>
          <w:p w:rsidR="001F048C" w:rsidRDefault="001F048C">
            <w:pPr>
              <w:pStyle w:val="10"/>
              <w:rPr>
                <w:rFonts w:ascii="Times New Roman" w:eastAsia="Times New Roman" w:hAnsi="Times New Roman" w:cs="Times New Roman"/>
                <w:color w:val="000000"/>
              </w:rPr>
            </w:pPr>
          </w:p>
        </w:tc>
        <w:tc>
          <w:tcPr>
            <w:tcW w:w="2552" w:type="dxa"/>
            <w:gridSpan w:val="4"/>
            <w:shd w:val="clear" w:color="auto" w:fill="auto"/>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Түркі халықтарының мифологиясы</w:t>
            </w:r>
          </w:p>
        </w:tc>
        <w:tc>
          <w:tcPr>
            <w:tcW w:w="4111" w:type="dxa"/>
            <w:shd w:val="clear" w:color="auto" w:fill="auto"/>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Пәнді оқытудағы мақсат: </w:t>
            </w:r>
            <w:r>
              <w:rPr>
                <w:rFonts w:ascii="Times New Roman" w:eastAsia="Times New Roman" w:hAnsi="Times New Roman" w:cs="Times New Roman"/>
                <w:color w:val="000000"/>
              </w:rPr>
              <w:t xml:space="preserve"> Түркі халықтарының мифологиясы-ауыз әдебиетідегі ортақ түркі мифтердің жиналуын меңгерту.</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Осы пәннің аясында оқытылады:</w:t>
            </w:r>
            <w:r>
              <w:rPr>
                <w:rFonts w:ascii="Times New Roman" w:eastAsia="Times New Roman" w:hAnsi="Times New Roman" w:cs="Times New Roman"/>
                <w:color w:val="000000"/>
              </w:rPr>
              <w:t xml:space="preserve">  қазіргі таңдағы жаңа ғылыми үрдістер аясында талдау  мифология проблемалары жайлы фольклортанудың тарихына арналған зерттеулер туралы ғылыми мағлұмат беру. Мифтердің басты сипаттары;  жанрларлық ерекшеліктері; даму заңдылықтары; халықтың дүниетанымы мен сөз үлгілерінің тығыз байланыстылығы; шығармалардың жанрлық архитектоникасын ажырата пайымдайтын негізгі мәселелер. </w:t>
            </w:r>
          </w:p>
        </w:tc>
        <w:tc>
          <w:tcPr>
            <w:tcW w:w="1026" w:type="dxa"/>
            <w:gridSpan w:val="3"/>
            <w:shd w:val="clear" w:color="auto" w:fill="FFFFFF"/>
          </w:tcPr>
          <w:p w:rsidR="001F048C" w:rsidRDefault="001F048C">
            <w:pPr>
              <w:pStyle w:val="10"/>
              <w:rPr>
                <w:rFonts w:ascii="Times New Roman" w:eastAsia="Times New Roman" w:hAnsi="Times New Roman" w:cs="Times New Roman"/>
                <w:color w:val="000000"/>
              </w:rPr>
            </w:pPr>
          </w:p>
        </w:tc>
        <w:tc>
          <w:tcPr>
            <w:tcW w:w="1418" w:type="dxa"/>
            <w:gridSpan w:val="2"/>
            <w:shd w:val="clear" w:color="auto" w:fill="FFFFFF"/>
          </w:tcPr>
          <w:p w:rsidR="001F048C" w:rsidRDefault="001F048C">
            <w:pPr>
              <w:pStyle w:val="10"/>
              <w:rPr>
                <w:rFonts w:ascii="Times New Roman" w:eastAsia="Times New Roman" w:hAnsi="Times New Roman" w:cs="Times New Roman"/>
                <w:color w:val="000000"/>
              </w:rPr>
            </w:pPr>
          </w:p>
        </w:tc>
      </w:tr>
      <w:tr w:rsidR="001F048C">
        <w:trPr>
          <w:cantSplit/>
          <w:trHeight w:val="2826"/>
          <w:tblHeader/>
        </w:trPr>
        <w:tc>
          <w:tcPr>
            <w:tcW w:w="675" w:type="dxa"/>
            <w:shd w:val="clear" w:color="auto" w:fill="auto"/>
          </w:tcPr>
          <w:p w:rsidR="001F048C" w:rsidRDefault="00732F39">
            <w:pPr>
              <w:pStyle w:val="10"/>
              <w:rPr>
                <w:rFonts w:ascii="Times New Roman" w:eastAsia="Times New Roman" w:hAnsi="Times New Roman" w:cs="Times New Roman"/>
                <w:color w:val="000000"/>
                <w:lang w:val="en-US"/>
              </w:rPr>
            </w:pPr>
            <w:r>
              <w:rPr>
                <w:rFonts w:ascii="Times New Roman" w:eastAsia="Times New Roman" w:hAnsi="Times New Roman" w:cs="Times New Roman"/>
                <w:color w:val="000000"/>
              </w:rPr>
              <w:t>2</w:t>
            </w:r>
            <w:r>
              <w:rPr>
                <w:rFonts w:ascii="Times New Roman" w:eastAsia="Times New Roman" w:hAnsi="Times New Roman" w:cs="Times New Roman"/>
                <w:color w:val="000000"/>
                <w:lang w:val="en-US"/>
              </w:rPr>
              <w:t>1</w:t>
            </w:r>
          </w:p>
        </w:tc>
        <w:tc>
          <w:tcPr>
            <w:tcW w:w="2552" w:type="dxa"/>
            <w:gridSpan w:val="4"/>
            <w:shd w:val="clear" w:color="auto" w:fill="auto"/>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Хандық дәуір әдебиеті</w:t>
            </w:r>
          </w:p>
        </w:tc>
        <w:tc>
          <w:tcPr>
            <w:tcW w:w="4111" w:type="dxa"/>
            <w:shd w:val="clear" w:color="auto" w:fill="auto"/>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Пәнді оқытудағы мақсат:</w:t>
            </w:r>
            <w:r>
              <w:rPr>
                <w:rFonts w:ascii="Times New Roman" w:eastAsia="Times New Roman" w:hAnsi="Times New Roman" w:cs="Times New Roman"/>
                <w:color w:val="000000"/>
              </w:rPr>
              <w:t xml:space="preserve"> хандық дәуір әдебиетінің алғашқы өкілдерімен таныстыру.</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Осы пәннің аясында оқытылады:</w:t>
            </w:r>
            <w:r>
              <w:rPr>
                <w:rFonts w:ascii="Times New Roman" w:eastAsia="Times New Roman" w:hAnsi="Times New Roman" w:cs="Times New Roman"/>
                <w:color w:val="000000"/>
              </w:rPr>
              <w:t xml:space="preserve">  жыраулар поэзиясындағы жоңғар басқыншылығына қарсы күрес сарынының жырлануы, Ақтамберді, Үмбетей, Тәтіқара, Бұқар жырау т.б. жыраулар шығармаларының идеялық негізін меңгерту, хандық кезең әдебиетінің өзіндік ерекшеліктерімен таныстыру, жыраулар поэзиясындағы хандар бейнесіне сипаттама жасауды үйренеді. Жыраулар шығармаларымен танысады. </w:t>
            </w:r>
          </w:p>
        </w:tc>
        <w:tc>
          <w:tcPr>
            <w:tcW w:w="1026" w:type="dxa"/>
            <w:gridSpan w:val="3"/>
            <w:vMerge w:val="restart"/>
            <w:shd w:val="clear" w:color="auto" w:fill="FFFFFF"/>
          </w:tcPr>
          <w:p w:rsidR="001F048C" w:rsidRDefault="00732F39">
            <w:pPr>
              <w:pStyle w:val="10"/>
              <w:jc w:val="center"/>
              <w:rPr>
                <w:rFonts w:ascii="Times New Roman" w:eastAsia="Times New Roman" w:hAnsi="Times New Roman" w:cs="Times New Roman"/>
                <w:color w:val="000000"/>
              </w:rPr>
            </w:pPr>
            <w:r>
              <w:rPr>
                <w:rFonts w:ascii="Times New Roman" w:eastAsia="Times New Roman" w:hAnsi="Times New Roman" w:cs="Times New Roman"/>
                <w:color w:val="000000"/>
              </w:rPr>
              <w:t>6</w:t>
            </w:r>
          </w:p>
        </w:tc>
        <w:tc>
          <w:tcPr>
            <w:tcW w:w="1418" w:type="dxa"/>
            <w:gridSpan w:val="2"/>
            <w:vMerge w:val="restart"/>
            <w:shd w:val="clear" w:color="auto" w:fill="FFFFFF"/>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ТҚ33</w:t>
            </w:r>
          </w:p>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ТҚ34</w:t>
            </w:r>
          </w:p>
          <w:p w:rsidR="001F048C" w:rsidRDefault="001F048C">
            <w:pPr>
              <w:pStyle w:val="10"/>
              <w:rPr>
                <w:rFonts w:ascii="Times New Roman" w:eastAsia="Times New Roman" w:hAnsi="Times New Roman" w:cs="Times New Roman"/>
                <w:color w:val="000000"/>
              </w:rPr>
            </w:pPr>
          </w:p>
        </w:tc>
      </w:tr>
      <w:tr w:rsidR="001F048C">
        <w:trPr>
          <w:cantSplit/>
          <w:trHeight w:val="1266"/>
          <w:tblHeader/>
        </w:trPr>
        <w:tc>
          <w:tcPr>
            <w:tcW w:w="675" w:type="dxa"/>
            <w:shd w:val="clear" w:color="auto" w:fill="auto"/>
          </w:tcPr>
          <w:p w:rsidR="001F048C" w:rsidRDefault="001F048C">
            <w:pPr>
              <w:pStyle w:val="10"/>
              <w:rPr>
                <w:rFonts w:ascii="Times New Roman" w:eastAsia="Times New Roman" w:hAnsi="Times New Roman" w:cs="Times New Roman"/>
                <w:color w:val="000000"/>
              </w:rPr>
            </w:pPr>
          </w:p>
        </w:tc>
        <w:tc>
          <w:tcPr>
            <w:tcW w:w="2552" w:type="dxa"/>
            <w:gridSpan w:val="4"/>
            <w:shd w:val="clear" w:color="auto" w:fill="auto"/>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ХV-XVIII ғ. қазақ әдебиеті</w:t>
            </w:r>
          </w:p>
        </w:tc>
        <w:tc>
          <w:tcPr>
            <w:tcW w:w="4111" w:type="dxa"/>
            <w:shd w:val="clear" w:color="auto" w:fill="auto"/>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ХҮ-</w:t>
            </w:r>
            <w:r>
              <w:rPr>
                <w:rFonts w:ascii="Times New Roman" w:eastAsia="Times New Roman" w:hAnsi="Times New Roman" w:cs="Times New Roman"/>
                <w:b/>
                <w:color w:val="000000"/>
              </w:rPr>
              <w:t>ХІІПәнді оқытудағы мақсат:</w:t>
            </w:r>
            <w:r>
              <w:rPr>
                <w:rFonts w:ascii="Times New Roman" w:eastAsia="Times New Roman" w:hAnsi="Times New Roman" w:cs="Times New Roman"/>
                <w:color w:val="000000"/>
              </w:rPr>
              <w:t xml:space="preserve">  ғасырлардағы қазақ мемлекетінің қоғамдық әлеуметтік және саяси жағдайымен таныстыру. </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Осы пәннің аясында оқытылады:</w:t>
            </w:r>
            <w:r>
              <w:rPr>
                <w:rFonts w:ascii="Times New Roman" w:eastAsia="Times New Roman" w:hAnsi="Times New Roman" w:cs="Times New Roman"/>
                <w:color w:val="000000"/>
              </w:rPr>
              <w:t xml:space="preserve"> Осы кезеңдегі әдебиеттің көрінісі, оның тарихпен байланысы, әлеуметтік-экономикалық жағдайдың әдебиетте жырлануы туралы түсінік беру. ХҮ-ХҮІІІ ғасырлардағы поэзиясының тақырыптық-идеялық ерекшеліктерін көрсету. </w:t>
            </w:r>
          </w:p>
          <w:p w:rsidR="001F048C" w:rsidRDefault="001F048C">
            <w:pPr>
              <w:pStyle w:val="10"/>
              <w:jc w:val="both"/>
              <w:rPr>
                <w:rFonts w:ascii="Times New Roman" w:eastAsia="Times New Roman" w:hAnsi="Times New Roman" w:cs="Times New Roman"/>
                <w:color w:val="000000"/>
              </w:rPr>
            </w:pPr>
          </w:p>
          <w:p w:rsidR="001F048C" w:rsidRDefault="001F048C">
            <w:pPr>
              <w:pStyle w:val="10"/>
              <w:jc w:val="both"/>
              <w:rPr>
                <w:rFonts w:ascii="Times New Roman" w:eastAsia="Times New Roman" w:hAnsi="Times New Roman" w:cs="Times New Roman"/>
                <w:color w:val="000000"/>
              </w:rPr>
            </w:pPr>
          </w:p>
        </w:tc>
        <w:tc>
          <w:tcPr>
            <w:tcW w:w="1026" w:type="dxa"/>
            <w:gridSpan w:val="3"/>
            <w:vMerge/>
            <w:shd w:val="clear" w:color="auto" w:fill="FFFFFF"/>
          </w:tcPr>
          <w:p w:rsidR="001F048C" w:rsidRDefault="001F048C">
            <w:pPr>
              <w:pStyle w:val="10"/>
              <w:widowControl w:val="0"/>
              <w:spacing w:line="276" w:lineRule="auto"/>
              <w:rPr>
                <w:rFonts w:ascii="Times New Roman" w:eastAsia="Times New Roman" w:hAnsi="Times New Roman" w:cs="Times New Roman"/>
                <w:color w:val="000000"/>
              </w:rPr>
            </w:pPr>
          </w:p>
        </w:tc>
        <w:tc>
          <w:tcPr>
            <w:tcW w:w="1418" w:type="dxa"/>
            <w:gridSpan w:val="2"/>
            <w:vMerge/>
            <w:shd w:val="clear" w:color="auto" w:fill="FFFFFF"/>
          </w:tcPr>
          <w:p w:rsidR="001F048C" w:rsidRDefault="001F048C">
            <w:pPr>
              <w:pStyle w:val="10"/>
              <w:widowControl w:val="0"/>
              <w:spacing w:line="276" w:lineRule="auto"/>
              <w:rPr>
                <w:rFonts w:ascii="Times New Roman" w:eastAsia="Times New Roman" w:hAnsi="Times New Roman" w:cs="Times New Roman"/>
                <w:color w:val="000000"/>
              </w:rPr>
            </w:pPr>
          </w:p>
        </w:tc>
      </w:tr>
      <w:tr w:rsidR="001F048C">
        <w:trPr>
          <w:cantSplit/>
          <w:trHeight w:val="416"/>
          <w:tblHeader/>
        </w:trPr>
        <w:tc>
          <w:tcPr>
            <w:tcW w:w="675" w:type="dxa"/>
            <w:shd w:val="clear" w:color="auto" w:fill="auto"/>
          </w:tcPr>
          <w:p w:rsidR="001F048C" w:rsidRDefault="00732F39">
            <w:pPr>
              <w:pStyle w:val="10"/>
              <w:rPr>
                <w:rFonts w:ascii="Times New Roman" w:eastAsia="Times New Roman" w:hAnsi="Times New Roman" w:cs="Times New Roman"/>
                <w:color w:val="000000"/>
                <w:lang w:val="en-US"/>
              </w:rPr>
            </w:pPr>
            <w:r>
              <w:rPr>
                <w:rFonts w:ascii="Times New Roman" w:eastAsia="Times New Roman" w:hAnsi="Times New Roman" w:cs="Times New Roman"/>
                <w:color w:val="000000"/>
              </w:rPr>
              <w:t>2</w:t>
            </w:r>
            <w:r>
              <w:rPr>
                <w:rFonts w:ascii="Times New Roman" w:eastAsia="Times New Roman" w:hAnsi="Times New Roman" w:cs="Times New Roman"/>
                <w:color w:val="000000"/>
                <w:lang w:val="en-US"/>
              </w:rPr>
              <w:t>2</w:t>
            </w:r>
          </w:p>
        </w:tc>
        <w:tc>
          <w:tcPr>
            <w:tcW w:w="2552" w:type="dxa"/>
            <w:gridSpan w:val="4"/>
            <w:shd w:val="clear" w:color="auto" w:fill="auto"/>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ХІХ  ғасырдағы қазақ әдебиеті</w:t>
            </w:r>
          </w:p>
          <w:p w:rsidR="001F048C" w:rsidRDefault="001F048C">
            <w:pPr>
              <w:pStyle w:val="10"/>
              <w:rPr>
                <w:rFonts w:ascii="Times New Roman" w:eastAsia="Times New Roman" w:hAnsi="Times New Roman" w:cs="Times New Roman"/>
                <w:color w:val="000000"/>
              </w:rPr>
            </w:pPr>
          </w:p>
        </w:tc>
        <w:tc>
          <w:tcPr>
            <w:tcW w:w="4111" w:type="dxa"/>
            <w:shd w:val="clear" w:color="auto" w:fill="auto"/>
          </w:tcPr>
          <w:p w:rsidR="001F048C" w:rsidRDefault="00732F39">
            <w:pPr>
              <w:pStyle w:val="10"/>
              <w:tabs>
                <w:tab w:val="left" w:pos="567"/>
              </w:tabs>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Пәнді оқытудағы мақсат: </w:t>
            </w:r>
            <w:r>
              <w:rPr>
                <w:rFonts w:ascii="Times New Roman" w:eastAsia="Times New Roman" w:hAnsi="Times New Roman" w:cs="Times New Roman"/>
                <w:color w:val="000000"/>
              </w:rPr>
              <w:t xml:space="preserve"> ХІХ ғасырдағы қазақ әдебиетінің тарихы пәнін жоғары мектепте оқытудың негізгі мақсаты – маман әдебиетші дайындау, оның жалпы қазақ әдебиеті туралы ғылымды жүйелі түрде меңгеру, игеру міндетімен сабақтас.</w:t>
            </w:r>
          </w:p>
          <w:p w:rsidR="001F048C" w:rsidRDefault="00732F39">
            <w:pPr>
              <w:pStyle w:val="10"/>
              <w:tabs>
                <w:tab w:val="left" w:pos="567"/>
              </w:tabs>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Осы пәннің аясында оқытылады: </w:t>
            </w:r>
            <w:r>
              <w:rPr>
                <w:rFonts w:ascii="Times New Roman" w:eastAsia="Times New Roman" w:hAnsi="Times New Roman" w:cs="Times New Roman"/>
                <w:color w:val="000000"/>
              </w:rPr>
              <w:t xml:space="preserve">ХІХ ғасыр әдебиеті – ұлттық сөз өнері тарихының елеулі бір кезеңін қамтитын пән. Пәннің мазмұнында ауызша дәстүрлі жыраулық және ақындық поэзияның табиғи сабақтастығы, көркемдік стильдік жалғастық мәселелері ғылыми- теориялық тұрғыда түсіндіріледі. </w:t>
            </w:r>
          </w:p>
        </w:tc>
        <w:tc>
          <w:tcPr>
            <w:tcW w:w="1026" w:type="dxa"/>
            <w:gridSpan w:val="3"/>
            <w:vMerge w:val="restart"/>
            <w:shd w:val="clear" w:color="auto" w:fill="FFFFFF"/>
          </w:tcPr>
          <w:p w:rsidR="001F048C" w:rsidRDefault="00732F39">
            <w:pPr>
              <w:pStyle w:val="10"/>
              <w:jc w:val="center"/>
              <w:rPr>
                <w:rFonts w:ascii="Times New Roman" w:eastAsia="Times New Roman" w:hAnsi="Times New Roman" w:cs="Times New Roman"/>
                <w:color w:val="000000"/>
              </w:rPr>
            </w:pPr>
            <w:r>
              <w:rPr>
                <w:rFonts w:ascii="Times New Roman" w:eastAsia="Times New Roman" w:hAnsi="Times New Roman" w:cs="Times New Roman"/>
                <w:color w:val="000000"/>
              </w:rPr>
              <w:t>6</w:t>
            </w:r>
          </w:p>
        </w:tc>
        <w:tc>
          <w:tcPr>
            <w:tcW w:w="1418" w:type="dxa"/>
            <w:gridSpan w:val="2"/>
            <w:vMerge w:val="restart"/>
            <w:shd w:val="clear" w:color="auto" w:fill="FFFFFF"/>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ТҚ31</w:t>
            </w:r>
          </w:p>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ТҚ32</w:t>
            </w:r>
          </w:p>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ТҚ33</w:t>
            </w:r>
          </w:p>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ТҚ34</w:t>
            </w:r>
          </w:p>
          <w:p w:rsidR="001F048C" w:rsidRDefault="001F048C">
            <w:pPr>
              <w:pStyle w:val="10"/>
              <w:rPr>
                <w:rFonts w:ascii="Times New Roman" w:eastAsia="Times New Roman" w:hAnsi="Times New Roman" w:cs="Times New Roman"/>
                <w:color w:val="000000"/>
              </w:rPr>
            </w:pPr>
          </w:p>
        </w:tc>
      </w:tr>
      <w:tr w:rsidR="001F048C">
        <w:trPr>
          <w:cantSplit/>
          <w:trHeight w:val="2264"/>
          <w:tblHeader/>
        </w:trPr>
        <w:tc>
          <w:tcPr>
            <w:tcW w:w="675" w:type="dxa"/>
            <w:shd w:val="clear" w:color="auto" w:fill="auto"/>
          </w:tcPr>
          <w:p w:rsidR="001F048C" w:rsidRDefault="001F048C">
            <w:pPr>
              <w:pStyle w:val="10"/>
              <w:rPr>
                <w:rFonts w:ascii="Times New Roman" w:eastAsia="Times New Roman" w:hAnsi="Times New Roman" w:cs="Times New Roman"/>
                <w:color w:val="000000"/>
              </w:rPr>
            </w:pPr>
          </w:p>
        </w:tc>
        <w:tc>
          <w:tcPr>
            <w:tcW w:w="2552" w:type="dxa"/>
            <w:gridSpan w:val="4"/>
            <w:shd w:val="clear" w:color="auto" w:fill="auto"/>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Абайтану</w:t>
            </w:r>
          </w:p>
        </w:tc>
        <w:tc>
          <w:tcPr>
            <w:tcW w:w="4111" w:type="dxa"/>
            <w:shd w:val="clear" w:color="auto" w:fill="auto"/>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Пәнді оқытудағы мақсат: </w:t>
            </w:r>
            <w:r>
              <w:rPr>
                <w:rFonts w:ascii="Times New Roman" w:eastAsia="Times New Roman" w:hAnsi="Times New Roman" w:cs="Times New Roman"/>
                <w:color w:val="000000"/>
              </w:rPr>
              <w:t>Ұлы Абайдың шығармашылық мұрасы - халқымыздың ғасырлар бойы маңызын жоймайтын рухани қазынасын жан-жақты саралау, суреткерлік шеберлігін таныту. Міндеті- студенттерге Абайды тану, бағалау, насихаттау, оқыту.</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Осы пәннің аясында оқытылады:</w:t>
            </w:r>
            <w:r>
              <w:rPr>
                <w:rFonts w:ascii="Times New Roman" w:eastAsia="Times New Roman" w:hAnsi="Times New Roman" w:cs="Times New Roman"/>
                <w:color w:val="000000"/>
              </w:rPr>
              <w:t xml:space="preserve">  Абай мұрасының XX ғасырдың 30-60 жылдарындағы зерттелу жайын қарастыру;</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-ақынның өмір жолынан, туып-өскен ортасы мен әдеби мектебі, тәлім-тәрбиелік мәні зор қарасөздері, өлеңдері, аудармалары мен поэмалары, поэзияға қойған биік мақсаттары, қазіргі абайтанудағы өзекті мәселелер топтастыру; </w:t>
            </w:r>
          </w:p>
        </w:tc>
        <w:tc>
          <w:tcPr>
            <w:tcW w:w="1026" w:type="dxa"/>
            <w:gridSpan w:val="3"/>
            <w:vMerge/>
            <w:shd w:val="clear" w:color="auto" w:fill="FFFFFF"/>
          </w:tcPr>
          <w:p w:rsidR="001F048C" w:rsidRDefault="001F048C">
            <w:pPr>
              <w:pStyle w:val="10"/>
              <w:widowControl w:val="0"/>
              <w:spacing w:line="276" w:lineRule="auto"/>
              <w:rPr>
                <w:rFonts w:ascii="Times New Roman" w:eastAsia="Times New Roman" w:hAnsi="Times New Roman" w:cs="Times New Roman"/>
                <w:color w:val="000000"/>
              </w:rPr>
            </w:pPr>
          </w:p>
        </w:tc>
        <w:tc>
          <w:tcPr>
            <w:tcW w:w="1418" w:type="dxa"/>
            <w:gridSpan w:val="2"/>
            <w:vMerge/>
            <w:shd w:val="clear" w:color="auto" w:fill="FFFFFF"/>
          </w:tcPr>
          <w:p w:rsidR="001F048C" w:rsidRDefault="001F048C">
            <w:pPr>
              <w:pStyle w:val="10"/>
              <w:widowControl w:val="0"/>
              <w:spacing w:line="276" w:lineRule="auto"/>
              <w:rPr>
                <w:rFonts w:ascii="Times New Roman" w:eastAsia="Times New Roman" w:hAnsi="Times New Roman" w:cs="Times New Roman"/>
                <w:color w:val="000000"/>
              </w:rPr>
            </w:pPr>
          </w:p>
        </w:tc>
      </w:tr>
      <w:tr w:rsidR="001F048C">
        <w:trPr>
          <w:cantSplit/>
          <w:trHeight w:val="2264"/>
          <w:tblHeader/>
        </w:trPr>
        <w:tc>
          <w:tcPr>
            <w:tcW w:w="675" w:type="dxa"/>
            <w:shd w:val="clear" w:color="auto" w:fill="auto"/>
          </w:tcPr>
          <w:p w:rsidR="001F048C" w:rsidRDefault="00732F39">
            <w:pPr>
              <w:pStyle w:val="10"/>
              <w:rPr>
                <w:rFonts w:ascii="Times New Roman" w:eastAsia="Times New Roman" w:hAnsi="Times New Roman" w:cs="Times New Roman"/>
                <w:color w:val="000000"/>
                <w:lang w:val="en-US"/>
              </w:rPr>
            </w:pPr>
            <w:r>
              <w:rPr>
                <w:rFonts w:ascii="Times New Roman" w:eastAsia="Times New Roman" w:hAnsi="Times New Roman" w:cs="Times New Roman"/>
                <w:color w:val="000000"/>
              </w:rPr>
              <w:t>2</w:t>
            </w:r>
            <w:r>
              <w:rPr>
                <w:rFonts w:ascii="Times New Roman" w:eastAsia="Times New Roman" w:hAnsi="Times New Roman" w:cs="Times New Roman"/>
                <w:color w:val="000000"/>
                <w:lang w:val="en-US"/>
              </w:rPr>
              <w:t>3</w:t>
            </w:r>
          </w:p>
        </w:tc>
        <w:tc>
          <w:tcPr>
            <w:tcW w:w="2552" w:type="dxa"/>
            <w:gridSpan w:val="4"/>
            <w:shd w:val="clear" w:color="auto" w:fill="auto"/>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Әдебиет  теориясы</w:t>
            </w:r>
          </w:p>
          <w:p w:rsidR="001F048C" w:rsidRDefault="001F048C">
            <w:pPr>
              <w:pStyle w:val="10"/>
              <w:rPr>
                <w:rFonts w:ascii="Times New Roman" w:eastAsia="Times New Roman" w:hAnsi="Times New Roman" w:cs="Times New Roman"/>
                <w:color w:val="000000"/>
              </w:rPr>
            </w:pPr>
          </w:p>
          <w:p w:rsidR="001F048C" w:rsidRDefault="001F048C">
            <w:pPr>
              <w:pStyle w:val="10"/>
              <w:rPr>
                <w:rFonts w:ascii="Times New Roman" w:eastAsia="Times New Roman" w:hAnsi="Times New Roman" w:cs="Times New Roman"/>
                <w:color w:val="000000"/>
              </w:rPr>
            </w:pPr>
          </w:p>
        </w:tc>
        <w:tc>
          <w:tcPr>
            <w:tcW w:w="4111" w:type="dxa"/>
            <w:shd w:val="clear" w:color="auto" w:fill="auto"/>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Пәнді оқытудағы мақсат: </w:t>
            </w:r>
            <w:r>
              <w:rPr>
                <w:rFonts w:ascii="Times New Roman" w:eastAsia="Times New Roman" w:hAnsi="Times New Roman" w:cs="Times New Roman"/>
                <w:color w:val="000000"/>
              </w:rPr>
              <w:t xml:space="preserve">Әдебиет теориясы мәселелерінің теориялық аспектілерін, мәтінді кешенді түрде зерттеу машықтарын меңгерту, алдағы кәсіби қызметтері мен ғылыми-зерттеу жұмыстарына негіз қалыптастыру. Ұғымдар мен категорияларды эстетика қағидаларымен тамырлас алып, жан-жақты терең қамтудың маңыздылығын үйрету. </w:t>
            </w:r>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 xml:space="preserve">Эстетика туралы негізгі тұжырымдар. Эстетика туралы орта ғасырдағы ғылыми пайымдаулар. </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Осы пәннің аясында оқытылады:</w:t>
            </w:r>
            <w:r>
              <w:rPr>
                <w:rFonts w:ascii="Times New Roman" w:eastAsia="Times New Roman" w:hAnsi="Times New Roman" w:cs="Times New Roman"/>
                <w:color w:val="000000"/>
              </w:rPr>
              <w:t xml:space="preserve"> Халықшылдық эстетиканың тағылым, талаптары. Әдебиет теориясы және эстетика категориялары. Эстетика және әдебиеттану ғылымы. Әдебиеттің ӛнер ретіндегі қызметі және басқа ғылымдармен байланысы. Қазақстан мен Орта Азиядағы әдеби- эстетикалық ойдың даму ерекшеліктері. Жанрлар туралы түсінік, түрлер. Уақыт пен кеңістік мәселесі. </w:t>
            </w:r>
          </w:p>
        </w:tc>
        <w:tc>
          <w:tcPr>
            <w:tcW w:w="1026" w:type="dxa"/>
            <w:gridSpan w:val="3"/>
            <w:shd w:val="clear" w:color="auto" w:fill="FFFFFF"/>
          </w:tcPr>
          <w:p w:rsidR="001F048C" w:rsidRDefault="00732F39">
            <w:pPr>
              <w:pStyle w:val="10"/>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1418" w:type="dxa"/>
            <w:gridSpan w:val="2"/>
            <w:shd w:val="clear" w:color="auto" w:fill="FFFFFF"/>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ТҚ 31</w:t>
            </w:r>
          </w:p>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ТҚ33</w:t>
            </w:r>
          </w:p>
          <w:p w:rsidR="001F048C" w:rsidRDefault="001F048C">
            <w:pPr>
              <w:pStyle w:val="10"/>
              <w:rPr>
                <w:rFonts w:ascii="Times New Roman" w:eastAsia="Times New Roman" w:hAnsi="Times New Roman" w:cs="Times New Roman"/>
                <w:color w:val="000000"/>
              </w:rPr>
            </w:pPr>
          </w:p>
        </w:tc>
      </w:tr>
      <w:tr w:rsidR="001F048C">
        <w:trPr>
          <w:cantSplit/>
          <w:trHeight w:val="2264"/>
          <w:tblHeader/>
        </w:trPr>
        <w:tc>
          <w:tcPr>
            <w:tcW w:w="675" w:type="dxa"/>
            <w:shd w:val="clear" w:color="auto" w:fill="auto"/>
          </w:tcPr>
          <w:p w:rsidR="001F048C" w:rsidRDefault="001F048C">
            <w:pPr>
              <w:pStyle w:val="10"/>
              <w:rPr>
                <w:rFonts w:ascii="Times New Roman" w:eastAsia="Times New Roman" w:hAnsi="Times New Roman" w:cs="Times New Roman"/>
                <w:color w:val="000000"/>
              </w:rPr>
            </w:pPr>
          </w:p>
        </w:tc>
        <w:tc>
          <w:tcPr>
            <w:tcW w:w="2552" w:type="dxa"/>
            <w:gridSpan w:val="4"/>
            <w:shd w:val="clear" w:color="auto" w:fill="auto"/>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Әдебиеттегі дәстүр мен сабақтастық</w:t>
            </w:r>
          </w:p>
        </w:tc>
        <w:tc>
          <w:tcPr>
            <w:tcW w:w="4111" w:type="dxa"/>
            <w:shd w:val="clear" w:color="auto" w:fill="auto"/>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Пәнді оқытудағы мақсат: </w:t>
            </w:r>
            <w:r>
              <w:rPr>
                <w:rFonts w:ascii="Times New Roman" w:eastAsia="Times New Roman" w:hAnsi="Times New Roman" w:cs="Times New Roman"/>
                <w:color w:val="000000"/>
              </w:rPr>
              <w:t xml:space="preserve"> қазақ әдебиетіндегі дәстүр  ерекшеліктері  мен шығармалардағы тақырыптық-идеялық  сабақтастықты айқындау. Пәннің міндеті: </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  қазақ әдебиетінің түрлі жанрларында баяндалған  этногрфиялық өрнектердің ерекшеліктерін, әдебиеттегі дәстүр жалғастығын  түсіндіру.</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-студенттерге  ақын-жыраулар поэзиясынан  бастау алатын дәстүр мен сабақтастықты бүгінгі қаламгерлердің шығармашылығы арқылы тұжырымдау.</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Осы пәннің аясында оқытылады:</w:t>
            </w:r>
            <w:r>
              <w:rPr>
                <w:rFonts w:ascii="Times New Roman" w:eastAsia="Times New Roman" w:hAnsi="Times New Roman" w:cs="Times New Roman"/>
                <w:color w:val="000000"/>
              </w:rPr>
              <w:t xml:space="preserve"> Студенттерге дәстүр мен жаңашылдық тек түрді, сыртқы өзгерістерді білдірумен қатар, ішкі мазмұнды, мағынаны білдіретінін, түр мен мазмұнды бірдей қамтып, шығарманың идеялық-көркемдік немесе ұлттық сипатын жаңа сатыда саралауға үйретукөркем шығарманың поэтикасын талдау, ажарлау, троп, фигураның түрлерін меңгеріп, көркем сөздің мағынасын, көркем айшықты теориялық және практикалық маңызын меңгертеу. Қазақ сөз өнерінде дәстүрлі ажарлау мен жаңа көркем тәсілдің жасалуының ерекшелігін қарастыру. Троп пен фигура.</w:t>
            </w:r>
          </w:p>
        </w:tc>
        <w:tc>
          <w:tcPr>
            <w:tcW w:w="1026" w:type="dxa"/>
            <w:gridSpan w:val="3"/>
            <w:shd w:val="clear" w:color="auto" w:fill="FFFFFF"/>
          </w:tcPr>
          <w:p w:rsidR="001F048C" w:rsidRDefault="001F048C">
            <w:pPr>
              <w:pStyle w:val="10"/>
              <w:rPr>
                <w:rFonts w:ascii="Times New Roman" w:eastAsia="Times New Roman" w:hAnsi="Times New Roman" w:cs="Times New Roman"/>
                <w:color w:val="000000"/>
              </w:rPr>
            </w:pPr>
          </w:p>
        </w:tc>
        <w:tc>
          <w:tcPr>
            <w:tcW w:w="1418" w:type="dxa"/>
            <w:gridSpan w:val="2"/>
            <w:shd w:val="clear" w:color="auto" w:fill="FFFFFF"/>
          </w:tcPr>
          <w:p w:rsidR="001F048C" w:rsidRDefault="001F048C">
            <w:pPr>
              <w:pStyle w:val="10"/>
              <w:rPr>
                <w:rFonts w:ascii="Times New Roman" w:eastAsia="Times New Roman" w:hAnsi="Times New Roman" w:cs="Times New Roman"/>
                <w:color w:val="000000"/>
              </w:rPr>
            </w:pPr>
          </w:p>
        </w:tc>
      </w:tr>
      <w:tr w:rsidR="001F048C">
        <w:trPr>
          <w:cantSplit/>
          <w:trHeight w:val="2403"/>
          <w:tblHeader/>
        </w:trPr>
        <w:tc>
          <w:tcPr>
            <w:tcW w:w="675" w:type="dxa"/>
            <w:shd w:val="clear" w:color="auto" w:fill="auto"/>
          </w:tcPr>
          <w:p w:rsidR="001F048C" w:rsidRDefault="00732F39">
            <w:pPr>
              <w:pStyle w:val="10"/>
              <w:rPr>
                <w:rFonts w:ascii="Times New Roman" w:eastAsia="Times New Roman" w:hAnsi="Times New Roman" w:cs="Times New Roman"/>
                <w:color w:val="000000"/>
                <w:lang w:val="en-US"/>
              </w:rPr>
            </w:pPr>
            <w:r>
              <w:rPr>
                <w:rFonts w:ascii="Times New Roman" w:eastAsia="Times New Roman" w:hAnsi="Times New Roman" w:cs="Times New Roman"/>
                <w:color w:val="000000"/>
              </w:rPr>
              <w:t>2</w:t>
            </w:r>
            <w:r>
              <w:rPr>
                <w:rFonts w:ascii="Times New Roman" w:eastAsia="Times New Roman" w:hAnsi="Times New Roman" w:cs="Times New Roman"/>
                <w:color w:val="000000"/>
                <w:lang w:val="en-US"/>
              </w:rPr>
              <w:t>4</w:t>
            </w:r>
          </w:p>
        </w:tc>
        <w:tc>
          <w:tcPr>
            <w:tcW w:w="2552" w:type="dxa"/>
            <w:gridSpan w:val="4"/>
            <w:shd w:val="clear" w:color="auto" w:fill="auto"/>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 xml:space="preserve">Қазақ тілі орфографиясы мен пунктуациясының ережелері </w:t>
            </w:r>
          </w:p>
          <w:p w:rsidR="001F048C" w:rsidRDefault="001F048C">
            <w:pPr>
              <w:pStyle w:val="10"/>
              <w:rPr>
                <w:rFonts w:ascii="Times New Roman" w:eastAsia="Times New Roman" w:hAnsi="Times New Roman" w:cs="Times New Roman"/>
                <w:color w:val="000000"/>
              </w:rPr>
            </w:pPr>
          </w:p>
        </w:tc>
        <w:tc>
          <w:tcPr>
            <w:tcW w:w="4111" w:type="dxa"/>
            <w:shd w:val="clear" w:color="auto" w:fill="auto"/>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Пәнді оқытудағы мақсаты:</w:t>
            </w:r>
            <w:r>
              <w:rPr>
                <w:rFonts w:ascii="Times New Roman" w:eastAsia="Times New Roman" w:hAnsi="Times New Roman" w:cs="Times New Roman"/>
                <w:color w:val="000000"/>
              </w:rPr>
              <w:t xml:space="preserve"> сауаттылықты және зеректілікті талап ететін тіл білімінің бұл салаларын оқыту арқылы сөздерді ережеге сай дұрыс жаза білуге үйрету, тыныс белгілерін сөйлем мағынасына сай орынды жұмсай білу дағдысын қалыптастыру,   орфографиялық, пунктуациялық ережелерді мұқият сақтауды дағдыға айналдыруды қадағалау.</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Осы пәннің аясында оқытылады:</w:t>
            </w:r>
            <w:r>
              <w:rPr>
                <w:rFonts w:ascii="Times New Roman" w:eastAsia="Times New Roman" w:hAnsi="Times New Roman" w:cs="Times New Roman"/>
                <w:color w:val="000000"/>
              </w:rPr>
              <w:t xml:space="preserve"> орфография және пунктуация пәнінің зерттеу бағыттары, негіздері, орфография туралы жалпы түсінік беріледі, дауысты және дауыссыз дыбыстардың емлесі, тыныс белгілерінің сөйлемдегі орны, қосымшалар арқылы бірге жазылатын сөздердің емлесі, тасымал, таңба мен дыбыс айырмашылығын ескере отырып, сауатты жаза алу мәселесі қарастырылады.</w:t>
            </w:r>
          </w:p>
          <w:p w:rsidR="001F048C" w:rsidRDefault="001F048C">
            <w:pPr>
              <w:pStyle w:val="10"/>
              <w:jc w:val="both"/>
              <w:rPr>
                <w:rFonts w:ascii="Times New Roman" w:eastAsia="Times New Roman" w:hAnsi="Times New Roman" w:cs="Times New Roman"/>
                <w:color w:val="000000"/>
              </w:rPr>
            </w:pPr>
          </w:p>
        </w:tc>
        <w:tc>
          <w:tcPr>
            <w:tcW w:w="1026" w:type="dxa"/>
            <w:gridSpan w:val="3"/>
            <w:shd w:val="clear" w:color="auto" w:fill="FFFFFF"/>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1418" w:type="dxa"/>
            <w:gridSpan w:val="2"/>
            <w:shd w:val="clear" w:color="auto" w:fill="FFFFFF"/>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ТҚ21</w:t>
            </w:r>
          </w:p>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ТҚ22</w:t>
            </w:r>
          </w:p>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ТҚ23</w:t>
            </w:r>
          </w:p>
          <w:p w:rsidR="001F048C" w:rsidRDefault="001F048C">
            <w:pPr>
              <w:pStyle w:val="10"/>
              <w:rPr>
                <w:rFonts w:ascii="Times New Roman" w:eastAsia="Times New Roman" w:hAnsi="Times New Roman" w:cs="Times New Roman"/>
                <w:color w:val="000000"/>
              </w:rPr>
            </w:pPr>
          </w:p>
        </w:tc>
      </w:tr>
      <w:tr w:rsidR="001F048C">
        <w:trPr>
          <w:cantSplit/>
          <w:trHeight w:val="2619"/>
          <w:tblHeader/>
        </w:trPr>
        <w:tc>
          <w:tcPr>
            <w:tcW w:w="675" w:type="dxa"/>
            <w:shd w:val="clear" w:color="auto" w:fill="auto"/>
          </w:tcPr>
          <w:p w:rsidR="001F048C" w:rsidRDefault="001F048C">
            <w:pPr>
              <w:pStyle w:val="10"/>
              <w:rPr>
                <w:rFonts w:ascii="Times New Roman" w:eastAsia="Times New Roman" w:hAnsi="Times New Roman" w:cs="Times New Roman"/>
                <w:color w:val="000000"/>
              </w:rPr>
            </w:pPr>
          </w:p>
        </w:tc>
        <w:tc>
          <w:tcPr>
            <w:tcW w:w="2552" w:type="dxa"/>
            <w:gridSpan w:val="4"/>
            <w:shd w:val="clear" w:color="auto" w:fill="auto"/>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Стилистика</w:t>
            </w:r>
          </w:p>
        </w:tc>
        <w:tc>
          <w:tcPr>
            <w:tcW w:w="4111" w:type="dxa"/>
            <w:shd w:val="clear" w:color="auto" w:fill="auto"/>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Пәнді оқытудағы мақсат:</w:t>
            </w:r>
            <w:r>
              <w:rPr>
                <w:rFonts w:ascii="Times New Roman" w:eastAsia="Times New Roman" w:hAnsi="Times New Roman" w:cs="Times New Roman"/>
                <w:color w:val="000000"/>
              </w:rPr>
              <w:t xml:space="preserve"> қазақ тілінің стилистикалық жүйесін, стиль түрлері мен тілдік заңдылықтарын, ерекшеліктерін меңгерту. </w:t>
            </w:r>
          </w:p>
          <w:p w:rsidR="001F048C" w:rsidRDefault="00732F39">
            <w:pPr>
              <w:pStyle w:val="10"/>
              <w:jc w:val="both"/>
              <w:rPr>
                <w:rFonts w:ascii="Times New Roman" w:eastAsia="Times New Roman" w:hAnsi="Times New Roman" w:cs="Times New Roman"/>
                <w:color w:val="000000"/>
              </w:rPr>
            </w:pPr>
            <w:r>
              <w:rPr>
                <w:b/>
                <w:color w:val="000000"/>
              </w:rPr>
              <w:t xml:space="preserve">Осы пәннің аясында келесі мәселелер оқытылады: </w:t>
            </w:r>
            <w:r>
              <w:rPr>
                <w:rFonts w:ascii="Times New Roman" w:eastAsia="Times New Roman" w:hAnsi="Times New Roman" w:cs="Times New Roman"/>
                <w:color w:val="000000"/>
              </w:rPr>
              <w:t>әр стильге тән мәтіндердің құрылым, құрылыстарымен таныстыру, стилистика ғылымының категориялары мен ұғымдарына түсінік беру. Стильге тән тілдік нормалар заңдылықтарының сақталу ережелерін меңгерту.</w:t>
            </w:r>
          </w:p>
        </w:tc>
        <w:tc>
          <w:tcPr>
            <w:tcW w:w="1026" w:type="dxa"/>
            <w:gridSpan w:val="3"/>
            <w:shd w:val="clear" w:color="auto" w:fill="FFFFFF"/>
          </w:tcPr>
          <w:p w:rsidR="001F048C" w:rsidRDefault="001F048C">
            <w:pPr>
              <w:pStyle w:val="10"/>
              <w:rPr>
                <w:rFonts w:ascii="Times New Roman" w:eastAsia="Times New Roman" w:hAnsi="Times New Roman" w:cs="Times New Roman"/>
                <w:color w:val="000000"/>
              </w:rPr>
            </w:pPr>
          </w:p>
        </w:tc>
        <w:tc>
          <w:tcPr>
            <w:tcW w:w="1418" w:type="dxa"/>
            <w:gridSpan w:val="2"/>
            <w:shd w:val="clear" w:color="auto" w:fill="FFFFFF"/>
          </w:tcPr>
          <w:p w:rsidR="001F048C" w:rsidRDefault="001F048C">
            <w:pPr>
              <w:pStyle w:val="10"/>
              <w:rPr>
                <w:rFonts w:ascii="Times New Roman" w:eastAsia="Times New Roman" w:hAnsi="Times New Roman" w:cs="Times New Roman"/>
                <w:color w:val="000000"/>
              </w:rPr>
            </w:pPr>
          </w:p>
        </w:tc>
      </w:tr>
      <w:tr w:rsidR="001F048C">
        <w:trPr>
          <w:cantSplit/>
          <w:trHeight w:val="1408"/>
          <w:tblHeader/>
        </w:trPr>
        <w:tc>
          <w:tcPr>
            <w:tcW w:w="675" w:type="dxa"/>
            <w:shd w:val="clear" w:color="auto" w:fill="auto"/>
          </w:tcPr>
          <w:p w:rsidR="001F048C" w:rsidRDefault="00732F39">
            <w:pPr>
              <w:pStyle w:val="10"/>
              <w:rPr>
                <w:rFonts w:ascii="Times New Roman" w:eastAsia="Times New Roman" w:hAnsi="Times New Roman" w:cs="Times New Roman"/>
                <w:color w:val="000000"/>
                <w:lang w:val="en-US"/>
              </w:rPr>
            </w:pPr>
            <w:r>
              <w:rPr>
                <w:rFonts w:ascii="Times New Roman" w:eastAsia="Times New Roman" w:hAnsi="Times New Roman" w:cs="Times New Roman"/>
                <w:color w:val="000000"/>
              </w:rPr>
              <w:lastRenderedPageBreak/>
              <w:t>2</w:t>
            </w:r>
            <w:r>
              <w:rPr>
                <w:rFonts w:ascii="Times New Roman" w:eastAsia="Times New Roman" w:hAnsi="Times New Roman" w:cs="Times New Roman"/>
                <w:color w:val="000000"/>
                <w:lang w:val="en-US"/>
              </w:rPr>
              <w:t>5</w:t>
            </w:r>
          </w:p>
        </w:tc>
        <w:tc>
          <w:tcPr>
            <w:tcW w:w="2552" w:type="dxa"/>
            <w:gridSpan w:val="4"/>
            <w:shd w:val="clear" w:color="auto" w:fill="auto"/>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Журналистика негіздері</w:t>
            </w:r>
          </w:p>
        </w:tc>
        <w:tc>
          <w:tcPr>
            <w:tcW w:w="4111" w:type="dxa"/>
            <w:shd w:val="clear" w:color="auto" w:fill="auto"/>
          </w:tcPr>
          <w:p w:rsidR="001F048C" w:rsidRDefault="00732F39">
            <w:pPr>
              <w:pStyle w:val="10"/>
              <w:tabs>
                <w:tab w:val="left" w:pos="567"/>
              </w:tabs>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Пәнді оқытудағы мақсат: </w:t>
            </w:r>
            <w:r>
              <w:rPr>
                <w:rFonts w:ascii="Times New Roman" w:eastAsia="Times New Roman" w:hAnsi="Times New Roman" w:cs="Times New Roman"/>
                <w:color w:val="000000"/>
              </w:rPr>
              <w:t xml:space="preserve">студенттерге танымдық, әдіснамалық бағыт-бағдар беру, журналистиканың қоғамдағы ролін, ақпараттық қызметтің табиғатын, журналистика функциясы мен принциптерін, оның пәрменділігі мен тиімділігін, қазіргі блогтық мәтіндердің әлеуметтік ажарын анық көрсетіп беру.  </w:t>
            </w:r>
          </w:p>
          <w:p w:rsidR="001F048C" w:rsidRDefault="00732F39">
            <w:pPr>
              <w:pStyle w:val="10"/>
              <w:tabs>
                <w:tab w:val="left" w:pos="567"/>
              </w:tabs>
              <w:jc w:val="both"/>
              <w:rPr>
                <w:rFonts w:ascii="Times New Roman" w:eastAsia="Times New Roman" w:hAnsi="Times New Roman" w:cs="Times New Roman"/>
                <w:color w:val="000000"/>
              </w:rPr>
            </w:pPr>
            <w:r>
              <w:rPr>
                <w:rFonts w:ascii="Times New Roman" w:eastAsia="Times New Roman" w:hAnsi="Times New Roman" w:cs="Times New Roman"/>
                <w:b/>
                <w:color w:val="000000"/>
              </w:rPr>
              <w:t>Осы пәннің аясында оқытылады:</w:t>
            </w:r>
            <w:r>
              <w:rPr>
                <w:rFonts w:ascii="Times New Roman" w:eastAsia="Times New Roman" w:hAnsi="Times New Roman" w:cs="Times New Roman"/>
                <w:color w:val="000000"/>
              </w:rPr>
              <w:t xml:space="preserve"> Уақыт пен кеңістік, қоғамдық үдерістер контексінде студенттерге теориялық және практикалық журналистика туралы реалистік мағлұмат беру, тарихи сабақтастық принципіне сүйене отырып ақпарат категориясының амбиваленттілігін ұғындыру, әртүрлі қоғамдық-саяси жағдайларда БАҚ-тың қызмет істеу әдістері жөнінде студенттердің өзіндік пікірін қалыптастыру.</w:t>
            </w:r>
          </w:p>
          <w:p w:rsidR="001F048C" w:rsidRDefault="001F048C">
            <w:pPr>
              <w:pStyle w:val="10"/>
              <w:jc w:val="both"/>
              <w:rPr>
                <w:rFonts w:ascii="Times New Roman" w:eastAsia="Times New Roman" w:hAnsi="Times New Roman" w:cs="Times New Roman"/>
                <w:color w:val="000000"/>
              </w:rPr>
            </w:pPr>
          </w:p>
        </w:tc>
        <w:tc>
          <w:tcPr>
            <w:tcW w:w="1026" w:type="dxa"/>
            <w:gridSpan w:val="3"/>
            <w:vMerge w:val="restart"/>
            <w:shd w:val="clear" w:color="auto" w:fill="FFFFFF"/>
          </w:tcPr>
          <w:p w:rsidR="001F048C" w:rsidRDefault="00732F39">
            <w:pPr>
              <w:pStyle w:val="10"/>
              <w:jc w:val="center"/>
              <w:rPr>
                <w:rFonts w:ascii="Times New Roman" w:eastAsia="Times New Roman" w:hAnsi="Times New Roman" w:cs="Times New Roman"/>
                <w:color w:val="000000"/>
              </w:rPr>
            </w:pPr>
            <w:r>
              <w:rPr>
                <w:rFonts w:ascii="Times New Roman" w:eastAsia="Times New Roman" w:hAnsi="Times New Roman" w:cs="Times New Roman"/>
                <w:color w:val="000000"/>
              </w:rPr>
              <w:t>6</w:t>
            </w:r>
          </w:p>
        </w:tc>
        <w:tc>
          <w:tcPr>
            <w:tcW w:w="1418" w:type="dxa"/>
            <w:gridSpan w:val="2"/>
            <w:vMerge w:val="restart"/>
            <w:shd w:val="clear" w:color="auto" w:fill="FFFFFF"/>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ТҚ35</w:t>
            </w:r>
          </w:p>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ТҚ36</w:t>
            </w:r>
          </w:p>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ТҚ 37</w:t>
            </w:r>
          </w:p>
          <w:p w:rsidR="001F048C" w:rsidRDefault="001F048C">
            <w:pPr>
              <w:pStyle w:val="10"/>
              <w:rPr>
                <w:rFonts w:ascii="Times New Roman" w:eastAsia="Times New Roman" w:hAnsi="Times New Roman" w:cs="Times New Roman"/>
                <w:color w:val="000000"/>
              </w:rPr>
            </w:pPr>
          </w:p>
          <w:p w:rsidR="001F048C" w:rsidRDefault="001F048C">
            <w:pPr>
              <w:pStyle w:val="10"/>
              <w:rPr>
                <w:rFonts w:ascii="Times New Roman" w:eastAsia="Times New Roman" w:hAnsi="Times New Roman" w:cs="Times New Roman"/>
                <w:color w:val="000000"/>
              </w:rPr>
            </w:pPr>
          </w:p>
        </w:tc>
      </w:tr>
      <w:tr w:rsidR="001F048C">
        <w:trPr>
          <w:cantSplit/>
          <w:trHeight w:val="2264"/>
          <w:tblHeader/>
        </w:trPr>
        <w:tc>
          <w:tcPr>
            <w:tcW w:w="675" w:type="dxa"/>
            <w:shd w:val="clear" w:color="auto" w:fill="auto"/>
          </w:tcPr>
          <w:p w:rsidR="001F048C" w:rsidRDefault="001F048C">
            <w:pPr>
              <w:pStyle w:val="10"/>
              <w:rPr>
                <w:rFonts w:ascii="Times New Roman" w:eastAsia="Times New Roman" w:hAnsi="Times New Roman" w:cs="Times New Roman"/>
                <w:color w:val="000000"/>
              </w:rPr>
            </w:pPr>
          </w:p>
        </w:tc>
        <w:tc>
          <w:tcPr>
            <w:tcW w:w="2552" w:type="dxa"/>
            <w:gridSpan w:val="4"/>
            <w:shd w:val="clear" w:color="auto" w:fill="auto"/>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 xml:space="preserve">БАҚ-тың тілі мен стилі </w:t>
            </w:r>
          </w:p>
          <w:p w:rsidR="001F048C" w:rsidRDefault="001F048C">
            <w:pPr>
              <w:pStyle w:val="10"/>
              <w:rPr>
                <w:rFonts w:ascii="Times New Roman" w:eastAsia="Times New Roman" w:hAnsi="Times New Roman" w:cs="Times New Roman"/>
                <w:color w:val="000000"/>
              </w:rPr>
            </w:pPr>
          </w:p>
        </w:tc>
        <w:tc>
          <w:tcPr>
            <w:tcW w:w="4111" w:type="dxa"/>
            <w:shd w:val="clear" w:color="auto" w:fill="auto"/>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Пәнді оқытудағы мақсат: </w:t>
            </w:r>
            <w:r>
              <w:rPr>
                <w:rFonts w:ascii="Times New Roman" w:eastAsia="Times New Roman" w:hAnsi="Times New Roman" w:cs="Times New Roman"/>
                <w:color w:val="000000"/>
              </w:rPr>
              <w:t>журналистиканың теориясын, тарихын, тәжірибесін, тілін, стилін меңгерту.  Тіл құралын баспасөзде, телевизия мен радио материалдарында орынды да сауатты қолдана білу шеберлігіне үйрету,  публицистикалық жанрлардың тілі мен стилі туралы мағлұмат беру.</w:t>
            </w:r>
          </w:p>
          <w:p w:rsidR="001F048C" w:rsidRDefault="00732F39">
            <w:pPr>
              <w:pStyle w:val="10"/>
              <w:shd w:val="clear" w:color="auto" w:fill="FFFFFF"/>
              <w:jc w:val="both"/>
              <w:rPr>
                <w:rFonts w:ascii="Times New Roman" w:eastAsia="Times New Roman" w:hAnsi="Times New Roman" w:cs="Times New Roman"/>
                <w:color w:val="000000"/>
              </w:rPr>
            </w:pPr>
            <w:r>
              <w:rPr>
                <w:rFonts w:ascii="Times New Roman" w:eastAsia="Times New Roman" w:hAnsi="Times New Roman" w:cs="Times New Roman"/>
                <w:b/>
                <w:color w:val="000000"/>
              </w:rPr>
              <w:t>Осы пәннің аясында оқытылады:</w:t>
            </w:r>
            <w:r>
              <w:rPr>
                <w:rFonts w:ascii="Times New Roman" w:eastAsia="Times New Roman" w:hAnsi="Times New Roman" w:cs="Times New Roman"/>
                <w:color w:val="000000"/>
              </w:rPr>
              <w:t xml:space="preserve"> Зерттеушілердің еңбектерімен қоса публицистердің газет,журнал беттерінде жарық көрген, радио және телевизия арналарынан таратылған қазіргі масс-медиа туралы айтылған ой-пікірлерін талдауға үйрету;</w:t>
            </w:r>
          </w:p>
        </w:tc>
        <w:tc>
          <w:tcPr>
            <w:tcW w:w="1026" w:type="dxa"/>
            <w:gridSpan w:val="3"/>
            <w:vMerge/>
            <w:shd w:val="clear" w:color="auto" w:fill="FFFFFF"/>
          </w:tcPr>
          <w:p w:rsidR="001F048C" w:rsidRDefault="001F048C">
            <w:pPr>
              <w:pStyle w:val="10"/>
              <w:widowControl w:val="0"/>
              <w:spacing w:line="276" w:lineRule="auto"/>
              <w:rPr>
                <w:rFonts w:ascii="Times New Roman" w:eastAsia="Times New Roman" w:hAnsi="Times New Roman" w:cs="Times New Roman"/>
                <w:color w:val="000000"/>
              </w:rPr>
            </w:pPr>
          </w:p>
        </w:tc>
        <w:tc>
          <w:tcPr>
            <w:tcW w:w="1418" w:type="dxa"/>
            <w:gridSpan w:val="2"/>
            <w:vMerge/>
            <w:shd w:val="clear" w:color="auto" w:fill="FFFFFF"/>
          </w:tcPr>
          <w:p w:rsidR="001F048C" w:rsidRDefault="001F048C">
            <w:pPr>
              <w:pStyle w:val="10"/>
              <w:widowControl w:val="0"/>
              <w:spacing w:line="276" w:lineRule="auto"/>
              <w:rPr>
                <w:rFonts w:ascii="Times New Roman" w:eastAsia="Times New Roman" w:hAnsi="Times New Roman" w:cs="Times New Roman"/>
                <w:color w:val="000000"/>
              </w:rPr>
            </w:pPr>
          </w:p>
        </w:tc>
      </w:tr>
      <w:tr w:rsidR="001F048C">
        <w:trPr>
          <w:cantSplit/>
          <w:trHeight w:val="2264"/>
          <w:tblHeader/>
        </w:trPr>
        <w:tc>
          <w:tcPr>
            <w:tcW w:w="675" w:type="dxa"/>
            <w:shd w:val="clear" w:color="auto" w:fill="auto"/>
          </w:tcPr>
          <w:p w:rsidR="001F048C" w:rsidRDefault="00732F39">
            <w:pPr>
              <w:pStyle w:val="10"/>
              <w:rPr>
                <w:rFonts w:ascii="Times New Roman" w:eastAsia="Times New Roman" w:hAnsi="Times New Roman" w:cs="Times New Roman"/>
                <w:color w:val="000000"/>
                <w:lang w:val="en-US"/>
              </w:rPr>
            </w:pPr>
            <w:r>
              <w:rPr>
                <w:rFonts w:ascii="Times New Roman" w:eastAsia="Times New Roman" w:hAnsi="Times New Roman" w:cs="Times New Roman"/>
                <w:color w:val="000000"/>
              </w:rPr>
              <w:t>2</w:t>
            </w:r>
            <w:r>
              <w:rPr>
                <w:rFonts w:ascii="Times New Roman" w:eastAsia="Times New Roman" w:hAnsi="Times New Roman" w:cs="Times New Roman"/>
                <w:color w:val="000000"/>
                <w:lang w:val="en-US"/>
              </w:rPr>
              <w:t>6</w:t>
            </w:r>
          </w:p>
        </w:tc>
        <w:tc>
          <w:tcPr>
            <w:tcW w:w="2552" w:type="dxa"/>
            <w:gridSpan w:val="4"/>
            <w:shd w:val="clear" w:color="auto" w:fill="auto"/>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Шешендік өнер</w:t>
            </w:r>
          </w:p>
        </w:tc>
        <w:tc>
          <w:tcPr>
            <w:tcW w:w="4111" w:type="dxa"/>
            <w:shd w:val="clear" w:color="auto" w:fill="auto"/>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Пәнді оқытудағы мақсат:</w:t>
            </w:r>
            <w:r>
              <w:rPr>
                <w:rFonts w:ascii="Times New Roman" w:eastAsia="Times New Roman" w:hAnsi="Times New Roman" w:cs="Times New Roman"/>
                <w:color w:val="000000"/>
              </w:rPr>
              <w:t xml:space="preserve"> шешендік сөздердің ежелден келе жатқан дәстүрлі сөз өнері екенін түсіндіре отырып, шешендікке баулу жолдарын меңгерту, олардың мазмұндық түрлерін үйрету.  </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Осы пәннің аясында оқытылады:</w:t>
            </w:r>
            <w:r>
              <w:rPr>
                <w:rFonts w:ascii="Times New Roman" w:eastAsia="Times New Roman" w:hAnsi="Times New Roman" w:cs="Times New Roman"/>
                <w:color w:val="000000"/>
              </w:rPr>
              <w:t xml:space="preserve"> Шешен сөйлеудің сыры, оған төселудің жолдарын үйрету, шешен тілінің өзіндік ерекшеліктерін түсіндіру.  Қазақ шешендік өнерінің негізін қалаушылардың еңбектерімен таныстыру.</w:t>
            </w:r>
          </w:p>
        </w:tc>
        <w:tc>
          <w:tcPr>
            <w:tcW w:w="1026" w:type="dxa"/>
            <w:gridSpan w:val="3"/>
            <w:shd w:val="clear" w:color="auto" w:fill="FFFFFF"/>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1418" w:type="dxa"/>
            <w:gridSpan w:val="2"/>
            <w:shd w:val="clear" w:color="auto" w:fill="FFFFFF"/>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ТҚ32</w:t>
            </w:r>
          </w:p>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ТҚ33</w:t>
            </w:r>
          </w:p>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ТҚ34</w:t>
            </w:r>
          </w:p>
          <w:p w:rsidR="001F048C" w:rsidRDefault="001F048C">
            <w:pPr>
              <w:pStyle w:val="10"/>
              <w:rPr>
                <w:rFonts w:ascii="Times New Roman" w:eastAsia="Times New Roman" w:hAnsi="Times New Roman" w:cs="Times New Roman"/>
                <w:color w:val="000000"/>
              </w:rPr>
            </w:pPr>
          </w:p>
        </w:tc>
      </w:tr>
      <w:tr w:rsidR="001F048C">
        <w:trPr>
          <w:cantSplit/>
          <w:trHeight w:val="2264"/>
          <w:tblHeader/>
        </w:trPr>
        <w:tc>
          <w:tcPr>
            <w:tcW w:w="675" w:type="dxa"/>
            <w:shd w:val="clear" w:color="auto" w:fill="auto"/>
          </w:tcPr>
          <w:p w:rsidR="001F048C" w:rsidRDefault="001F048C">
            <w:pPr>
              <w:pStyle w:val="10"/>
              <w:rPr>
                <w:rFonts w:ascii="Times New Roman" w:eastAsia="Times New Roman" w:hAnsi="Times New Roman" w:cs="Times New Roman"/>
                <w:color w:val="000000"/>
              </w:rPr>
            </w:pPr>
          </w:p>
        </w:tc>
        <w:tc>
          <w:tcPr>
            <w:tcW w:w="2552" w:type="dxa"/>
            <w:gridSpan w:val="4"/>
            <w:shd w:val="clear" w:color="auto" w:fill="auto"/>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Шешендік сөздер негіздері</w:t>
            </w:r>
          </w:p>
        </w:tc>
        <w:tc>
          <w:tcPr>
            <w:tcW w:w="4111" w:type="dxa"/>
            <w:shd w:val="clear" w:color="auto" w:fill="auto"/>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Пәнді оқытудағы мақсат:</w:t>
            </w:r>
            <w:r>
              <w:rPr>
                <w:rFonts w:ascii="Times New Roman" w:eastAsia="Times New Roman" w:hAnsi="Times New Roman" w:cs="Times New Roman"/>
                <w:color w:val="000000"/>
              </w:rPr>
              <w:t xml:space="preserve"> шешендік сөздер – қоғам өмірінің сан саласында кездесетін терең ой, бейнелі шебер тілмен айтылған халық шығармашылығы, жекелеген тұлғалардың тапқырлығы болғандықтан, оның ерекшеліктері мен құрылымдық-мазмұндық жолдарымен таныстыру, </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Осы пәннің аясында оқытылады:</w:t>
            </w:r>
            <w:r>
              <w:rPr>
                <w:rFonts w:ascii="Times New Roman" w:eastAsia="Times New Roman" w:hAnsi="Times New Roman" w:cs="Times New Roman"/>
                <w:color w:val="000000"/>
              </w:rPr>
              <w:t xml:space="preserve"> Пән аясында шешендік сөздердің дидактикалық ерекшелігі түсіндіріледі. </w:t>
            </w:r>
          </w:p>
          <w:p w:rsidR="001F048C" w:rsidRDefault="001F048C">
            <w:pPr>
              <w:pStyle w:val="10"/>
              <w:jc w:val="both"/>
              <w:rPr>
                <w:rFonts w:ascii="Times New Roman" w:eastAsia="Times New Roman" w:hAnsi="Times New Roman" w:cs="Times New Roman"/>
                <w:color w:val="000000"/>
              </w:rPr>
            </w:pPr>
          </w:p>
        </w:tc>
        <w:tc>
          <w:tcPr>
            <w:tcW w:w="1026" w:type="dxa"/>
            <w:gridSpan w:val="3"/>
            <w:shd w:val="clear" w:color="auto" w:fill="FFFFFF"/>
          </w:tcPr>
          <w:p w:rsidR="001F048C" w:rsidRDefault="001F048C">
            <w:pPr>
              <w:pStyle w:val="10"/>
              <w:rPr>
                <w:rFonts w:ascii="Times New Roman" w:eastAsia="Times New Roman" w:hAnsi="Times New Roman" w:cs="Times New Roman"/>
                <w:color w:val="000000"/>
              </w:rPr>
            </w:pPr>
          </w:p>
        </w:tc>
        <w:tc>
          <w:tcPr>
            <w:tcW w:w="1418" w:type="dxa"/>
            <w:gridSpan w:val="2"/>
            <w:shd w:val="clear" w:color="auto" w:fill="FFFFFF"/>
          </w:tcPr>
          <w:p w:rsidR="001F048C" w:rsidRDefault="001F048C">
            <w:pPr>
              <w:pStyle w:val="10"/>
              <w:rPr>
                <w:rFonts w:ascii="Times New Roman" w:eastAsia="Times New Roman" w:hAnsi="Times New Roman" w:cs="Times New Roman"/>
                <w:color w:val="000000"/>
              </w:rPr>
            </w:pPr>
          </w:p>
        </w:tc>
      </w:tr>
      <w:tr w:rsidR="001F048C">
        <w:trPr>
          <w:cantSplit/>
          <w:trHeight w:val="681"/>
          <w:tblHeader/>
        </w:trPr>
        <w:tc>
          <w:tcPr>
            <w:tcW w:w="675" w:type="dxa"/>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3.1</w:t>
            </w:r>
          </w:p>
        </w:tc>
        <w:tc>
          <w:tcPr>
            <w:tcW w:w="9107" w:type="dxa"/>
            <w:gridSpan w:val="10"/>
          </w:tcPr>
          <w:p w:rsidR="001F048C" w:rsidRDefault="00732F39">
            <w:pPr>
              <w:pStyle w:val="10"/>
              <w:jc w:val="center"/>
              <w:rPr>
                <w:rFonts w:ascii="Times New Roman" w:eastAsia="Times New Roman" w:hAnsi="Times New Roman" w:cs="Times New Roman"/>
                <w:color w:val="000000"/>
              </w:rPr>
            </w:pPr>
            <w:r>
              <w:rPr>
                <w:rFonts w:ascii="Times New Roman" w:eastAsia="Times New Roman" w:hAnsi="Times New Roman" w:cs="Times New Roman"/>
                <w:b/>
                <w:color w:val="000000"/>
              </w:rPr>
              <w:t>Кәсіптендеру пәндері / Профилирующие дисциплины / Profil Discipline</w:t>
            </w:r>
          </w:p>
          <w:p w:rsidR="001F048C" w:rsidRDefault="00732F39">
            <w:pPr>
              <w:pStyle w:val="10"/>
              <w:jc w:val="center"/>
              <w:rPr>
                <w:rFonts w:ascii="Times New Roman" w:eastAsia="Times New Roman" w:hAnsi="Times New Roman" w:cs="Times New Roman"/>
                <w:color w:val="000000"/>
              </w:rPr>
            </w:pPr>
            <w:r>
              <w:rPr>
                <w:rFonts w:ascii="Times New Roman" w:eastAsia="Times New Roman" w:hAnsi="Times New Roman" w:cs="Times New Roman"/>
                <w:b/>
                <w:color w:val="000000"/>
              </w:rPr>
              <w:t>Таңдау компоненті / Компонент по выбору / Elective courses component</w:t>
            </w:r>
          </w:p>
        </w:tc>
      </w:tr>
      <w:tr w:rsidR="001F048C" w:rsidTr="006D0687">
        <w:trPr>
          <w:cantSplit/>
          <w:trHeight w:val="4668"/>
          <w:tblHeader/>
        </w:trPr>
        <w:tc>
          <w:tcPr>
            <w:tcW w:w="675" w:type="dxa"/>
            <w:shd w:val="clear" w:color="auto" w:fill="auto"/>
          </w:tcPr>
          <w:p w:rsidR="001F048C" w:rsidRDefault="00732F39">
            <w:pPr>
              <w:pStyle w:val="10"/>
              <w:rPr>
                <w:rFonts w:ascii="Times New Roman" w:eastAsia="Times New Roman" w:hAnsi="Times New Roman" w:cs="Times New Roman"/>
                <w:color w:val="000000"/>
                <w:lang w:val="en-US"/>
              </w:rPr>
            </w:pPr>
            <w:r>
              <w:rPr>
                <w:rFonts w:ascii="Times New Roman" w:eastAsia="Times New Roman" w:hAnsi="Times New Roman" w:cs="Times New Roman"/>
                <w:color w:val="000000"/>
              </w:rPr>
              <w:lastRenderedPageBreak/>
              <w:t>2</w:t>
            </w:r>
            <w:r>
              <w:rPr>
                <w:rFonts w:ascii="Times New Roman" w:eastAsia="Times New Roman" w:hAnsi="Times New Roman" w:cs="Times New Roman"/>
                <w:color w:val="000000"/>
                <w:lang w:val="en-US"/>
              </w:rPr>
              <w:t>7</w:t>
            </w:r>
          </w:p>
        </w:tc>
        <w:tc>
          <w:tcPr>
            <w:tcW w:w="2268" w:type="dxa"/>
            <w:gridSpan w:val="3"/>
            <w:shd w:val="clear" w:color="auto" w:fill="auto"/>
          </w:tcPr>
          <w:p w:rsidR="001F048C" w:rsidRPr="00D43DA0" w:rsidRDefault="00D43DA0">
            <w:pPr>
              <w:pStyle w:val="10"/>
              <w:rPr>
                <w:rFonts w:ascii="Times New Roman" w:eastAsia="Times New Roman" w:hAnsi="Times New Roman" w:cs="Times New Roman"/>
                <w:color w:val="000000"/>
              </w:rPr>
            </w:pPr>
            <w:r>
              <w:rPr>
                <w:rFonts w:ascii="Times New Roman" w:eastAsia="Times New Roman" w:hAnsi="Times New Roman" w:cs="Times New Roman"/>
                <w:color w:val="000000"/>
              </w:rPr>
              <w:t>Цифрлық лингвистика</w:t>
            </w:r>
          </w:p>
        </w:tc>
        <w:tc>
          <w:tcPr>
            <w:tcW w:w="4536" w:type="dxa"/>
            <w:gridSpan w:val="4"/>
            <w:shd w:val="clear" w:color="auto" w:fill="auto"/>
          </w:tcPr>
          <w:p w:rsidR="006D0687" w:rsidRDefault="00D43DA0" w:rsidP="006D0687">
            <w:pPr>
              <w:pStyle w:val="aa"/>
              <w:spacing w:before="0" w:beforeAutospacing="0" w:after="0" w:afterAutospacing="0"/>
              <w:jc w:val="both"/>
              <w:rPr>
                <w:sz w:val="20"/>
                <w:lang w:val="kk-KZ"/>
              </w:rPr>
            </w:pPr>
            <w:r w:rsidRPr="00604FE4">
              <w:rPr>
                <w:b/>
                <w:sz w:val="20"/>
                <w:lang w:val="kk-KZ" w:eastAsia="en-US"/>
              </w:rPr>
              <w:t xml:space="preserve">Пәнді оқытудағы мақсат: </w:t>
            </w:r>
            <w:r w:rsidRPr="00604FE4">
              <w:rPr>
                <w:sz w:val="20"/>
                <w:lang w:val="kk-KZ"/>
              </w:rPr>
              <w:t>білім алушыларға тіл білімінің цифрлық технологиялармен ұштасқан заманауи бағыттарын меңгерту, табиғи тілді компьютерлік өңдеу (NLP), тілдік деректерді жинау, белгілеу, талдау және модельдеу тәсілдерін үйрету арқылы тілдік құбылыстарды автоматтандырылған түрде зерттей алатын кәсіби құзыреттіліктерді қалыптастыру.</w:t>
            </w:r>
          </w:p>
          <w:p w:rsidR="00D43DA0" w:rsidRPr="00604FE4" w:rsidRDefault="00D43DA0" w:rsidP="006D0687">
            <w:pPr>
              <w:pStyle w:val="aa"/>
              <w:spacing w:before="0" w:beforeAutospacing="0" w:after="0" w:afterAutospacing="0"/>
              <w:jc w:val="both"/>
              <w:rPr>
                <w:sz w:val="20"/>
                <w:lang w:val="kk-KZ"/>
              </w:rPr>
            </w:pPr>
            <w:r w:rsidRPr="00604FE4">
              <w:rPr>
                <w:b/>
                <w:sz w:val="20"/>
                <w:lang w:val="kk-KZ"/>
              </w:rPr>
              <w:t>Осы пәннің аясында оқытылады:</w:t>
            </w:r>
            <w:r w:rsidRPr="00604FE4">
              <w:rPr>
                <w:sz w:val="20"/>
                <w:lang w:val="kk-KZ"/>
              </w:rPr>
              <w:t xml:space="preserve">    цифрлық лингвистиканың теориялық негіздері және бағыттары;табиғи тілді компьютерлік өңдеу (NLP) ұғымдары мен әдістері;мәтіндік деректерді жинау, тазалау және белгілеу (annotation) тәсілдері; ұлттық және көптілді мәтін корпустарымен жұмыс істеу; морфологиялық, лексикалық және синтаксистік автоматты талдау;мәтінді іздеу, сүзгілеу және жиілік талдауы;электронды сөздіктер мен лексикалық де</w:t>
            </w:r>
            <w:r w:rsidR="006D0687">
              <w:rPr>
                <w:sz w:val="20"/>
                <w:lang w:val="kk-KZ"/>
              </w:rPr>
              <w:t>рекқорлар құрастыру принциптері.</w:t>
            </w:r>
          </w:p>
          <w:p w:rsidR="001F048C" w:rsidRDefault="001F048C" w:rsidP="006D0687">
            <w:pPr>
              <w:pStyle w:val="10"/>
              <w:jc w:val="both"/>
              <w:rPr>
                <w:rFonts w:ascii="Times New Roman" w:eastAsia="Times New Roman" w:hAnsi="Times New Roman" w:cs="Times New Roman"/>
                <w:color w:val="000000"/>
              </w:rPr>
            </w:pPr>
          </w:p>
        </w:tc>
        <w:tc>
          <w:tcPr>
            <w:tcW w:w="993" w:type="dxa"/>
            <w:gridSpan w:val="2"/>
            <w:shd w:val="clear" w:color="auto" w:fill="FFFFFF"/>
          </w:tcPr>
          <w:p w:rsidR="001F048C" w:rsidRDefault="00732F39">
            <w:pPr>
              <w:pStyle w:val="10"/>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1310" w:type="dxa"/>
            <w:shd w:val="clear" w:color="auto" w:fill="FFFFFF"/>
          </w:tcPr>
          <w:p w:rsidR="001F048C" w:rsidRPr="00D43DA0" w:rsidRDefault="00D43DA0">
            <w:pPr>
              <w:pStyle w:val="10"/>
              <w:rPr>
                <w:rFonts w:ascii="Times New Roman" w:eastAsia="Times New Roman" w:hAnsi="Times New Roman" w:cs="Times New Roman"/>
                <w:color w:val="000000"/>
                <w:lang w:val="lv-LV"/>
              </w:rPr>
            </w:pPr>
            <w:r>
              <w:rPr>
                <w:rFonts w:ascii="Times New Roman" w:eastAsia="Times New Roman" w:hAnsi="Times New Roman" w:cs="Times New Roman"/>
                <w:color w:val="000000"/>
              </w:rPr>
              <w:t>ТҚ</w:t>
            </w:r>
            <w:r>
              <w:rPr>
                <w:rFonts w:ascii="Times New Roman" w:eastAsia="Times New Roman" w:hAnsi="Times New Roman" w:cs="Times New Roman"/>
                <w:color w:val="000000"/>
                <w:lang w:val="lv-LV"/>
              </w:rPr>
              <w:t>7</w:t>
            </w:r>
          </w:p>
          <w:p w:rsidR="001F048C" w:rsidRPr="00D43DA0" w:rsidRDefault="00D43DA0">
            <w:pPr>
              <w:pStyle w:val="10"/>
              <w:rPr>
                <w:rFonts w:ascii="Times New Roman" w:eastAsia="Times New Roman" w:hAnsi="Times New Roman" w:cs="Times New Roman"/>
                <w:color w:val="000000"/>
                <w:lang w:val="lv-LV"/>
              </w:rPr>
            </w:pPr>
            <w:r>
              <w:rPr>
                <w:rFonts w:ascii="Times New Roman" w:eastAsia="Times New Roman" w:hAnsi="Times New Roman" w:cs="Times New Roman"/>
                <w:color w:val="000000"/>
              </w:rPr>
              <w:t>ТҚ</w:t>
            </w:r>
            <w:r>
              <w:rPr>
                <w:rFonts w:ascii="Times New Roman" w:eastAsia="Times New Roman" w:hAnsi="Times New Roman" w:cs="Times New Roman"/>
                <w:color w:val="000000"/>
                <w:lang w:val="lv-LV"/>
              </w:rPr>
              <w:t>8</w:t>
            </w:r>
          </w:p>
          <w:p w:rsidR="001F048C" w:rsidRDefault="001F048C">
            <w:pPr>
              <w:pStyle w:val="10"/>
              <w:rPr>
                <w:rFonts w:ascii="Times New Roman" w:eastAsia="Times New Roman" w:hAnsi="Times New Roman" w:cs="Times New Roman"/>
                <w:color w:val="000000"/>
              </w:rPr>
            </w:pPr>
          </w:p>
          <w:p w:rsidR="001F048C" w:rsidRDefault="001F048C">
            <w:pPr>
              <w:pStyle w:val="10"/>
              <w:rPr>
                <w:rFonts w:ascii="Times New Roman" w:eastAsia="Times New Roman" w:hAnsi="Times New Roman" w:cs="Times New Roman"/>
                <w:color w:val="000000"/>
              </w:rPr>
            </w:pPr>
          </w:p>
        </w:tc>
      </w:tr>
      <w:tr w:rsidR="001F048C">
        <w:trPr>
          <w:cantSplit/>
          <w:trHeight w:val="334"/>
          <w:tblHeader/>
        </w:trPr>
        <w:tc>
          <w:tcPr>
            <w:tcW w:w="675" w:type="dxa"/>
            <w:shd w:val="clear" w:color="auto" w:fill="auto"/>
          </w:tcPr>
          <w:p w:rsidR="001F048C" w:rsidRDefault="001F048C">
            <w:pPr>
              <w:pStyle w:val="10"/>
              <w:rPr>
                <w:rFonts w:ascii="Times New Roman" w:eastAsia="Times New Roman" w:hAnsi="Times New Roman" w:cs="Times New Roman"/>
                <w:color w:val="000000"/>
              </w:rPr>
            </w:pPr>
          </w:p>
        </w:tc>
        <w:tc>
          <w:tcPr>
            <w:tcW w:w="2268" w:type="dxa"/>
            <w:gridSpan w:val="3"/>
            <w:shd w:val="clear" w:color="auto" w:fill="auto"/>
          </w:tcPr>
          <w:p w:rsidR="001F048C" w:rsidRDefault="00D43DA0">
            <w:pPr>
              <w:pStyle w:val="10"/>
              <w:rPr>
                <w:rFonts w:ascii="Times New Roman" w:eastAsia="Times New Roman" w:hAnsi="Times New Roman" w:cs="Times New Roman"/>
                <w:color w:val="000000"/>
              </w:rPr>
            </w:pPr>
            <w:r>
              <w:rPr>
                <w:rFonts w:ascii="Times New Roman" w:eastAsia="Times New Roman" w:hAnsi="Times New Roman" w:cs="Times New Roman"/>
                <w:color w:val="000000"/>
              </w:rPr>
              <w:t>Компьютерлік лингвистика</w:t>
            </w:r>
          </w:p>
        </w:tc>
        <w:tc>
          <w:tcPr>
            <w:tcW w:w="4536" w:type="dxa"/>
            <w:gridSpan w:val="4"/>
            <w:shd w:val="clear" w:color="auto" w:fill="auto"/>
          </w:tcPr>
          <w:p w:rsidR="00D43DA0" w:rsidRPr="00D43DA0" w:rsidRDefault="00D43DA0" w:rsidP="006D0687">
            <w:pPr>
              <w:pStyle w:val="aa"/>
              <w:spacing w:before="0" w:beforeAutospacing="0" w:after="0" w:afterAutospacing="0"/>
              <w:jc w:val="both"/>
              <w:rPr>
                <w:lang w:val="kk-KZ"/>
              </w:rPr>
            </w:pPr>
            <w:r w:rsidRPr="00D43DA0">
              <w:rPr>
                <w:b/>
                <w:sz w:val="20"/>
                <w:lang w:val="kk-KZ" w:eastAsia="en-US"/>
              </w:rPr>
              <w:t xml:space="preserve">Пәнді оқытудағы мақсат: </w:t>
            </w:r>
            <w:r w:rsidRPr="00D43DA0">
              <w:rPr>
                <w:bCs/>
                <w:lang w:val="kk-KZ"/>
              </w:rPr>
              <w:t>б</w:t>
            </w:r>
            <w:r w:rsidRPr="00D43DA0">
              <w:rPr>
                <w:sz w:val="20"/>
                <w:lang w:val="kk-KZ"/>
              </w:rPr>
              <w:t>ілім алушыларға тілдік деректерді формализациялау мен модельдеудің теориялық және қолданбалы негіздерін меңгерту, табиғи тілді компьютер арқылы өңдеу әдістерін (морфологиялық, синтаксистік, семантикалық талдау) үйрету арқылы тілдік құбылыстарды алгоритмдеу және бағдарламалық құралдар көмегімен талдай алатын кәсіби құзыреттіліктерді қалыптастыру</w:t>
            </w:r>
          </w:p>
          <w:p w:rsidR="001F048C" w:rsidRPr="00C87B59" w:rsidRDefault="00D43DA0" w:rsidP="006D0687">
            <w:pPr>
              <w:pStyle w:val="10"/>
              <w:jc w:val="both"/>
              <w:rPr>
                <w:rFonts w:ascii="Times New Roman" w:eastAsia="Times New Roman" w:hAnsi="Times New Roman" w:cs="Times New Roman"/>
                <w:color w:val="000000"/>
              </w:rPr>
            </w:pPr>
            <w:r w:rsidRPr="00D43DA0">
              <w:rPr>
                <w:rFonts w:ascii="Times New Roman" w:hAnsi="Times New Roman" w:cs="Times New Roman"/>
              </w:rPr>
              <w:t xml:space="preserve"> </w:t>
            </w:r>
            <w:r w:rsidRPr="00D43DA0">
              <w:rPr>
                <w:rFonts w:ascii="Times New Roman" w:hAnsi="Times New Roman" w:cs="Times New Roman"/>
                <w:b/>
              </w:rPr>
              <w:t>Осы пәннің аясында оқытылады:</w:t>
            </w:r>
            <w:r w:rsidRPr="00D43DA0">
              <w:rPr>
                <w:rFonts w:ascii="Times New Roman" w:hAnsi="Times New Roman" w:cs="Times New Roman"/>
              </w:rPr>
              <w:t xml:space="preserve"> </w:t>
            </w:r>
            <w:r w:rsidRPr="00D43DA0">
              <w:rPr>
                <w:rFonts w:ascii="Times New Roman" w:hAnsi="Times New Roman" w:cs="Times New Roman"/>
                <w:szCs w:val="24"/>
              </w:rPr>
              <w:t xml:space="preserve">  </w:t>
            </w:r>
            <w:r w:rsidRPr="00D43DA0">
              <w:rPr>
                <w:rFonts w:ascii="Times New Roman" w:hAnsi="Times New Roman" w:cs="Times New Roman"/>
              </w:rPr>
              <w:t xml:space="preserve">компьютерлік лингвистиканың теориялық негіздері мен бағыттары; табиғи тілді формализациялау және модельдеу принциптері; морфологиялық талдау және сөз түрлендіруді автоматты өңдеу; </w:t>
            </w:r>
            <w:r w:rsidRPr="00D43DA0">
              <w:rPr>
                <w:rFonts w:ascii="Times New Roman" w:hAnsi="Times New Roman" w:cs="Times New Roman"/>
                <w:szCs w:val="24"/>
              </w:rPr>
              <w:t xml:space="preserve"> </w:t>
            </w:r>
            <w:r w:rsidRPr="00D43DA0">
              <w:rPr>
                <w:rFonts w:ascii="Times New Roman" w:hAnsi="Times New Roman" w:cs="Times New Roman"/>
              </w:rPr>
              <w:t>синтак</w:t>
            </w:r>
            <w:r>
              <w:rPr>
                <w:rFonts w:ascii="Times New Roman" w:hAnsi="Times New Roman" w:cs="Times New Roman"/>
              </w:rPr>
              <w:t>систік талдау (парсинг) және құр</w:t>
            </w:r>
            <w:r w:rsidRPr="00D43DA0">
              <w:rPr>
                <w:rFonts w:ascii="Times New Roman" w:hAnsi="Times New Roman" w:cs="Times New Roman"/>
              </w:rPr>
              <w:t>ылымдық модельдер;</w:t>
            </w:r>
            <w:r>
              <w:rPr>
                <w:rFonts w:ascii="Times New Roman" w:hAnsi="Times New Roman" w:cs="Times New Roman"/>
              </w:rPr>
              <w:t>семантикалық талдау.</w:t>
            </w:r>
            <w:r w:rsidR="00C87B59" w:rsidRPr="00C87B59">
              <w:rPr>
                <w:rFonts w:ascii="Times New Roman" w:hAnsi="Times New Roman" w:cs="Times New Roman"/>
              </w:rPr>
              <w:t xml:space="preserve"> </w:t>
            </w:r>
          </w:p>
        </w:tc>
        <w:tc>
          <w:tcPr>
            <w:tcW w:w="993" w:type="dxa"/>
            <w:gridSpan w:val="2"/>
            <w:tcBorders>
              <w:top w:val="nil"/>
            </w:tcBorders>
            <w:shd w:val="clear" w:color="auto" w:fill="FFFFFF"/>
          </w:tcPr>
          <w:p w:rsidR="001F048C" w:rsidRDefault="001F048C">
            <w:pPr>
              <w:pStyle w:val="10"/>
              <w:rPr>
                <w:rFonts w:ascii="Times New Roman" w:eastAsia="Times New Roman" w:hAnsi="Times New Roman" w:cs="Times New Roman"/>
                <w:color w:val="000000"/>
              </w:rPr>
            </w:pPr>
          </w:p>
        </w:tc>
        <w:tc>
          <w:tcPr>
            <w:tcW w:w="1310" w:type="dxa"/>
            <w:tcBorders>
              <w:top w:val="nil"/>
            </w:tcBorders>
            <w:shd w:val="clear" w:color="auto" w:fill="FFFFFF"/>
          </w:tcPr>
          <w:p w:rsidR="001F048C" w:rsidRDefault="001F048C">
            <w:pPr>
              <w:pStyle w:val="10"/>
              <w:rPr>
                <w:rFonts w:ascii="Times New Roman" w:eastAsia="Times New Roman" w:hAnsi="Times New Roman" w:cs="Times New Roman"/>
                <w:color w:val="000000"/>
              </w:rPr>
            </w:pPr>
          </w:p>
        </w:tc>
      </w:tr>
      <w:tr w:rsidR="001F048C">
        <w:trPr>
          <w:cantSplit/>
          <w:trHeight w:val="334"/>
          <w:tblHeader/>
        </w:trPr>
        <w:tc>
          <w:tcPr>
            <w:tcW w:w="675" w:type="dxa"/>
            <w:shd w:val="clear" w:color="auto" w:fill="auto"/>
          </w:tcPr>
          <w:p w:rsidR="001F048C" w:rsidRDefault="00732F39">
            <w:pPr>
              <w:pStyle w:val="10"/>
              <w:rPr>
                <w:rFonts w:ascii="Times New Roman" w:eastAsia="Times New Roman" w:hAnsi="Times New Roman" w:cs="Times New Roman"/>
                <w:color w:val="000000"/>
                <w:lang w:val="en-US"/>
              </w:rPr>
            </w:pPr>
            <w:r>
              <w:rPr>
                <w:rFonts w:ascii="Times New Roman" w:eastAsia="Times New Roman" w:hAnsi="Times New Roman" w:cs="Times New Roman"/>
                <w:color w:val="000000"/>
              </w:rPr>
              <w:t>2</w:t>
            </w:r>
            <w:r>
              <w:rPr>
                <w:rFonts w:ascii="Times New Roman" w:eastAsia="Times New Roman" w:hAnsi="Times New Roman" w:cs="Times New Roman"/>
                <w:color w:val="000000"/>
                <w:lang w:val="en-US"/>
              </w:rPr>
              <w:t>8</w:t>
            </w:r>
          </w:p>
        </w:tc>
        <w:tc>
          <w:tcPr>
            <w:tcW w:w="2268" w:type="dxa"/>
            <w:gridSpan w:val="3"/>
            <w:shd w:val="clear" w:color="auto" w:fill="auto"/>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ХХ ғасырдың І жартысындағы қазақ әдебиеті</w:t>
            </w:r>
          </w:p>
        </w:tc>
        <w:tc>
          <w:tcPr>
            <w:tcW w:w="4536" w:type="dxa"/>
            <w:gridSpan w:val="4"/>
            <w:shd w:val="clear" w:color="auto" w:fill="auto"/>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Пәнді оқытудағы мақсат: </w:t>
            </w:r>
            <w:r>
              <w:rPr>
                <w:rFonts w:ascii="Times New Roman" w:eastAsia="Times New Roman" w:hAnsi="Times New Roman" w:cs="Times New Roman"/>
                <w:color w:val="000000"/>
              </w:rPr>
              <w:t xml:space="preserve">білім алушылар бойында пәннің ғылыми-теориялық тұжырымдамалары туралы түсінік қалыптастыру. </w:t>
            </w:r>
            <w:r>
              <w:rPr>
                <w:b/>
                <w:color w:val="000000"/>
              </w:rPr>
              <w:t xml:space="preserve">Осы пәннің аясында келесі мәселелер оқытылады: </w:t>
            </w:r>
            <w:r>
              <w:rPr>
                <w:rFonts w:ascii="Times New Roman" w:eastAsia="Times New Roman" w:hAnsi="Times New Roman" w:cs="Times New Roman"/>
                <w:color w:val="000000"/>
              </w:rPr>
              <w:t>Сан-салалы әдеби ағымдар мен бағыттардың жалпы сипты мен теориялық-анықтамалық белгілерін тап басып тану және осы бағыттардың ХХ ғасыр басындағы әдебиеттің дамуына тигізген әсерін мейлінше жете білу. Ағым-бағыттар негізінде ХХ ғасыр бас кезіндегі қазақ әдебиетіндегі жаңаша өзгерістерді, шығармашылық ізденістерді жан-жақты зерделеу.</w:t>
            </w:r>
          </w:p>
          <w:p w:rsidR="001F048C" w:rsidRDefault="001F048C">
            <w:pPr>
              <w:pStyle w:val="10"/>
              <w:jc w:val="both"/>
              <w:rPr>
                <w:rFonts w:ascii="Times New Roman" w:eastAsia="Times New Roman" w:hAnsi="Times New Roman" w:cs="Times New Roman"/>
                <w:color w:val="000000"/>
              </w:rPr>
            </w:pPr>
          </w:p>
        </w:tc>
        <w:tc>
          <w:tcPr>
            <w:tcW w:w="993" w:type="dxa"/>
            <w:gridSpan w:val="2"/>
            <w:vMerge w:val="restart"/>
            <w:shd w:val="clear" w:color="auto" w:fill="FFFFFF"/>
          </w:tcPr>
          <w:p w:rsidR="001F048C" w:rsidRDefault="00732F39">
            <w:pPr>
              <w:pStyle w:val="10"/>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p>
          <w:p w:rsidR="001F048C" w:rsidRDefault="001F048C">
            <w:pPr>
              <w:pStyle w:val="10"/>
              <w:rPr>
                <w:rFonts w:ascii="Times New Roman" w:eastAsia="Times New Roman" w:hAnsi="Times New Roman" w:cs="Times New Roman"/>
                <w:color w:val="000000"/>
              </w:rPr>
            </w:pPr>
          </w:p>
        </w:tc>
        <w:tc>
          <w:tcPr>
            <w:tcW w:w="1310" w:type="dxa"/>
            <w:vMerge w:val="restart"/>
            <w:shd w:val="clear" w:color="auto" w:fill="FFFFFF"/>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ТҚ31</w:t>
            </w:r>
          </w:p>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ТҚ32</w:t>
            </w:r>
          </w:p>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ТҚ33</w:t>
            </w:r>
          </w:p>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ТҚ35</w:t>
            </w:r>
          </w:p>
          <w:p w:rsidR="001F048C" w:rsidRDefault="001F048C">
            <w:pPr>
              <w:pStyle w:val="10"/>
              <w:rPr>
                <w:rFonts w:ascii="Times New Roman" w:eastAsia="Times New Roman" w:hAnsi="Times New Roman" w:cs="Times New Roman"/>
                <w:color w:val="000000"/>
              </w:rPr>
            </w:pPr>
          </w:p>
        </w:tc>
      </w:tr>
      <w:tr w:rsidR="001F048C">
        <w:trPr>
          <w:cantSplit/>
          <w:trHeight w:val="334"/>
          <w:tblHeader/>
        </w:trPr>
        <w:tc>
          <w:tcPr>
            <w:tcW w:w="675" w:type="dxa"/>
            <w:shd w:val="clear" w:color="auto" w:fill="auto"/>
          </w:tcPr>
          <w:p w:rsidR="001F048C" w:rsidRDefault="001F048C">
            <w:pPr>
              <w:pStyle w:val="10"/>
              <w:rPr>
                <w:rFonts w:ascii="Times New Roman" w:eastAsia="Times New Roman" w:hAnsi="Times New Roman" w:cs="Times New Roman"/>
                <w:color w:val="000000"/>
              </w:rPr>
            </w:pPr>
          </w:p>
        </w:tc>
        <w:tc>
          <w:tcPr>
            <w:tcW w:w="2268" w:type="dxa"/>
            <w:gridSpan w:val="3"/>
            <w:shd w:val="clear" w:color="auto" w:fill="auto"/>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 xml:space="preserve">Алаш әдебиеті  </w:t>
            </w:r>
          </w:p>
        </w:tc>
        <w:tc>
          <w:tcPr>
            <w:tcW w:w="4536" w:type="dxa"/>
            <w:gridSpan w:val="4"/>
            <w:shd w:val="clear" w:color="auto" w:fill="auto"/>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Пәнді оқытудағы мақсат: </w:t>
            </w:r>
            <w:r>
              <w:rPr>
                <w:rFonts w:ascii="Times New Roman" w:eastAsia="Times New Roman" w:hAnsi="Times New Roman" w:cs="Times New Roman"/>
                <w:color w:val="000000"/>
              </w:rPr>
              <w:t xml:space="preserve"> Сан-салалы әдеби ағымдар мен бағыттардың жалпы сипты мен теориялық-анықтамалық белгілерін тап басып тану және осы бағыттардың ХХ ғасыр басындағы әдебиеттің дамуына тигізген әсерін мейлінше жете білу. </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Осы пәннің аясында оқытылады:</w:t>
            </w:r>
            <w:r>
              <w:rPr>
                <w:rFonts w:ascii="Times New Roman" w:eastAsia="Times New Roman" w:hAnsi="Times New Roman" w:cs="Times New Roman"/>
                <w:color w:val="000000"/>
              </w:rPr>
              <w:t xml:space="preserve"> Сан-салалы әдеби ағымдар мен бағыттардың жалпы сипты мен теориялық-анықтамалық белгілерін тап басып тану және осы бағыттардың ХХ ғасыр басындағы әдебиеттің дамуына тигізген әсерін мейлінше жете білу. Ағым-бағыттар негізінде ХХ ғасыр бас кезіндегі қазақ әдебиетіндегі жаңаша өзгерістерді, шығармашылық ізденістерді жан-жақты зерделеу.</w:t>
            </w:r>
          </w:p>
        </w:tc>
        <w:tc>
          <w:tcPr>
            <w:tcW w:w="993" w:type="dxa"/>
            <w:gridSpan w:val="2"/>
            <w:vMerge/>
            <w:shd w:val="clear" w:color="auto" w:fill="FFFFFF"/>
          </w:tcPr>
          <w:p w:rsidR="001F048C" w:rsidRDefault="001F048C">
            <w:pPr>
              <w:pStyle w:val="10"/>
              <w:widowControl w:val="0"/>
              <w:spacing w:line="276" w:lineRule="auto"/>
              <w:rPr>
                <w:rFonts w:ascii="Times New Roman" w:eastAsia="Times New Roman" w:hAnsi="Times New Roman" w:cs="Times New Roman"/>
                <w:color w:val="000000"/>
              </w:rPr>
            </w:pPr>
          </w:p>
        </w:tc>
        <w:tc>
          <w:tcPr>
            <w:tcW w:w="1310" w:type="dxa"/>
            <w:vMerge/>
            <w:shd w:val="clear" w:color="auto" w:fill="FFFFFF"/>
          </w:tcPr>
          <w:p w:rsidR="001F048C" w:rsidRDefault="001F048C">
            <w:pPr>
              <w:pStyle w:val="10"/>
              <w:widowControl w:val="0"/>
              <w:spacing w:line="276" w:lineRule="auto"/>
              <w:rPr>
                <w:rFonts w:ascii="Times New Roman" w:eastAsia="Times New Roman" w:hAnsi="Times New Roman" w:cs="Times New Roman"/>
                <w:color w:val="000000"/>
              </w:rPr>
            </w:pPr>
          </w:p>
        </w:tc>
      </w:tr>
      <w:tr w:rsidR="001F048C">
        <w:trPr>
          <w:cantSplit/>
          <w:trHeight w:val="334"/>
          <w:tblHeader/>
        </w:trPr>
        <w:tc>
          <w:tcPr>
            <w:tcW w:w="675" w:type="dxa"/>
            <w:shd w:val="clear" w:color="auto" w:fill="auto"/>
          </w:tcPr>
          <w:p w:rsidR="001F048C" w:rsidRDefault="00732F39">
            <w:pPr>
              <w:pStyle w:val="10"/>
              <w:rPr>
                <w:rFonts w:ascii="Times New Roman" w:eastAsia="Times New Roman" w:hAnsi="Times New Roman" w:cs="Times New Roman"/>
                <w:color w:val="000000"/>
                <w:lang w:val="en-US"/>
              </w:rPr>
            </w:pPr>
            <w:r>
              <w:rPr>
                <w:rFonts w:ascii="Times New Roman" w:eastAsia="Times New Roman" w:hAnsi="Times New Roman" w:cs="Times New Roman"/>
                <w:color w:val="000000"/>
              </w:rPr>
              <w:t>2</w:t>
            </w:r>
            <w:r>
              <w:rPr>
                <w:rFonts w:ascii="Times New Roman" w:eastAsia="Times New Roman" w:hAnsi="Times New Roman" w:cs="Times New Roman"/>
                <w:color w:val="000000"/>
                <w:lang w:val="en-US"/>
              </w:rPr>
              <w:t>9</w:t>
            </w:r>
          </w:p>
        </w:tc>
        <w:tc>
          <w:tcPr>
            <w:tcW w:w="2268" w:type="dxa"/>
            <w:gridSpan w:val="3"/>
            <w:shd w:val="clear" w:color="auto" w:fill="auto"/>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Қазақ әдебиеті сынының тарихы</w:t>
            </w:r>
          </w:p>
          <w:p w:rsidR="001F048C" w:rsidRDefault="001F048C">
            <w:pPr>
              <w:pStyle w:val="10"/>
              <w:rPr>
                <w:rFonts w:ascii="Times New Roman" w:eastAsia="Times New Roman" w:hAnsi="Times New Roman" w:cs="Times New Roman"/>
                <w:color w:val="000000"/>
              </w:rPr>
            </w:pPr>
          </w:p>
        </w:tc>
        <w:tc>
          <w:tcPr>
            <w:tcW w:w="4536" w:type="dxa"/>
            <w:gridSpan w:val="4"/>
            <w:shd w:val="clear" w:color="auto" w:fill="auto"/>
          </w:tcPr>
          <w:p w:rsidR="001F048C" w:rsidRDefault="00732F39">
            <w:pPr>
              <w:pStyle w:val="10"/>
              <w:shd w:val="clear" w:color="auto" w:fill="FFFFFF"/>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Пәнді оқытудағы мақсат: </w:t>
            </w:r>
            <w:r>
              <w:rPr>
                <w:rFonts w:ascii="Times New Roman" w:eastAsia="Times New Roman" w:hAnsi="Times New Roman" w:cs="Times New Roman"/>
                <w:color w:val="000000"/>
              </w:rPr>
              <w:t>әдебиет сыны - әдеби сын, көркем әдеби сын - </w:t>
            </w:r>
            <w:hyperlink r:id="rId7">
              <w:r>
                <w:rPr>
                  <w:rFonts w:ascii="Times New Roman" w:eastAsia="Times New Roman" w:hAnsi="Times New Roman" w:cs="Times New Roman"/>
                  <w:color w:val="000000"/>
                </w:rPr>
                <w:t>әдебиеттану</w:t>
              </w:r>
            </w:hyperlink>
            <w:r>
              <w:rPr>
                <w:rFonts w:ascii="Times New Roman" w:eastAsia="Times New Roman" w:hAnsi="Times New Roman" w:cs="Times New Roman"/>
                <w:color w:val="000000"/>
              </w:rPr>
              <w:t> ғылымының бір саласы ретінде оқыту.</w:t>
            </w:r>
          </w:p>
          <w:p w:rsidR="001F048C" w:rsidRDefault="00732F39">
            <w:pPr>
              <w:pStyle w:val="10"/>
              <w:shd w:val="clear" w:color="auto" w:fill="FFFFFF"/>
              <w:jc w:val="both"/>
              <w:rPr>
                <w:rFonts w:ascii="Times New Roman" w:eastAsia="Times New Roman" w:hAnsi="Times New Roman" w:cs="Times New Roman"/>
                <w:color w:val="000000"/>
              </w:rPr>
            </w:pPr>
            <w:r>
              <w:rPr>
                <w:rFonts w:ascii="Times New Roman" w:eastAsia="Times New Roman" w:hAnsi="Times New Roman" w:cs="Times New Roman"/>
                <w:b/>
                <w:color w:val="000000"/>
              </w:rPr>
              <w:t>Осы пәннің аясында оқытылады:</w:t>
            </w:r>
            <w:r>
              <w:rPr>
                <w:rFonts w:ascii="Times New Roman" w:eastAsia="Times New Roman" w:hAnsi="Times New Roman" w:cs="Times New Roman"/>
                <w:color w:val="000000"/>
              </w:rPr>
              <w:t xml:space="preserve"> Ол </w:t>
            </w:r>
            <w:hyperlink r:id="rId8">
              <w:r>
                <w:rPr>
                  <w:rFonts w:ascii="Times New Roman" w:eastAsia="Times New Roman" w:hAnsi="Times New Roman" w:cs="Times New Roman"/>
                  <w:color w:val="000000"/>
                </w:rPr>
                <w:t>өмір</w:t>
              </w:r>
            </w:hyperlink>
            <w:r>
              <w:rPr>
                <w:rFonts w:ascii="Times New Roman" w:eastAsia="Times New Roman" w:hAnsi="Times New Roman" w:cs="Times New Roman"/>
                <w:color w:val="000000"/>
              </w:rPr>
              <w:t> шындығы мен әдеби шығармадағы көркем </w:t>
            </w:r>
            <w:hyperlink r:id="rId9">
              <w:r>
                <w:rPr>
                  <w:rFonts w:ascii="Times New Roman" w:eastAsia="Times New Roman" w:hAnsi="Times New Roman" w:cs="Times New Roman"/>
                  <w:color w:val="000000"/>
                </w:rPr>
                <w:t>шындық</w:t>
              </w:r>
            </w:hyperlink>
            <w:r>
              <w:rPr>
                <w:rFonts w:ascii="Times New Roman" w:eastAsia="Times New Roman" w:hAnsi="Times New Roman" w:cs="Times New Roman"/>
                <w:color w:val="000000"/>
              </w:rPr>
              <w:t> арақатынасын аралап, </w:t>
            </w:r>
            <w:hyperlink r:id="rId10">
              <w:r>
                <w:rPr>
                  <w:rFonts w:ascii="Times New Roman" w:eastAsia="Times New Roman" w:hAnsi="Times New Roman" w:cs="Times New Roman"/>
                  <w:color w:val="000000"/>
                </w:rPr>
                <w:t>көркем шығарманы</w:t>
              </w:r>
            </w:hyperlink>
            <w:r>
              <w:rPr>
                <w:rFonts w:ascii="Times New Roman" w:eastAsia="Times New Roman" w:hAnsi="Times New Roman" w:cs="Times New Roman"/>
                <w:color w:val="000000"/>
              </w:rPr>
              <w:t xml:space="preserve"> әдеби тұрғыдан бағалайтын, әдеби дамудың ағымдағы мәселелерін талқылап, бағыт сілтеп отыратын әдеби-публицист., ғыл.-эстетик. шығармашылық түрі. Әдебиет сыны пәнінің мақсаты – сынның қалыптасуы, қазақ әдеби сын туындыларымен, әр кезеңдегі сын сипатымен таныстыру.  </w:t>
            </w:r>
          </w:p>
        </w:tc>
        <w:tc>
          <w:tcPr>
            <w:tcW w:w="993" w:type="dxa"/>
            <w:gridSpan w:val="2"/>
            <w:vMerge w:val="restart"/>
            <w:shd w:val="clear" w:color="auto" w:fill="FFFFFF"/>
          </w:tcPr>
          <w:p w:rsidR="001F048C" w:rsidRDefault="00732F39">
            <w:pPr>
              <w:pStyle w:val="10"/>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1310" w:type="dxa"/>
            <w:vMerge w:val="restart"/>
            <w:shd w:val="clear" w:color="auto" w:fill="FFFFFF"/>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ТҚ31</w:t>
            </w:r>
          </w:p>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ТҚ32</w:t>
            </w:r>
          </w:p>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ТҚ33</w:t>
            </w:r>
          </w:p>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ТҚ35</w:t>
            </w:r>
          </w:p>
          <w:p w:rsidR="001F048C" w:rsidRDefault="001F048C">
            <w:pPr>
              <w:pStyle w:val="10"/>
              <w:rPr>
                <w:rFonts w:ascii="Times New Roman" w:eastAsia="Times New Roman" w:hAnsi="Times New Roman" w:cs="Times New Roman"/>
                <w:color w:val="000000"/>
              </w:rPr>
            </w:pPr>
          </w:p>
        </w:tc>
      </w:tr>
      <w:tr w:rsidR="001F048C">
        <w:trPr>
          <w:cantSplit/>
          <w:trHeight w:val="334"/>
          <w:tblHeader/>
        </w:trPr>
        <w:tc>
          <w:tcPr>
            <w:tcW w:w="675" w:type="dxa"/>
            <w:shd w:val="clear" w:color="auto" w:fill="auto"/>
          </w:tcPr>
          <w:p w:rsidR="001F048C" w:rsidRDefault="001F048C">
            <w:pPr>
              <w:pStyle w:val="10"/>
              <w:rPr>
                <w:rFonts w:ascii="Times New Roman" w:eastAsia="Times New Roman" w:hAnsi="Times New Roman" w:cs="Times New Roman"/>
                <w:color w:val="000000"/>
              </w:rPr>
            </w:pPr>
          </w:p>
        </w:tc>
        <w:tc>
          <w:tcPr>
            <w:tcW w:w="2268" w:type="dxa"/>
            <w:gridSpan w:val="3"/>
            <w:shd w:val="clear" w:color="auto" w:fill="auto"/>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 xml:space="preserve">Әлем әдебиеті сыны </w:t>
            </w:r>
          </w:p>
          <w:p w:rsidR="001F048C" w:rsidRDefault="001F048C">
            <w:pPr>
              <w:pStyle w:val="10"/>
              <w:rPr>
                <w:rFonts w:ascii="Times New Roman" w:eastAsia="Times New Roman" w:hAnsi="Times New Roman" w:cs="Times New Roman"/>
                <w:color w:val="000000"/>
              </w:rPr>
            </w:pPr>
          </w:p>
        </w:tc>
        <w:tc>
          <w:tcPr>
            <w:tcW w:w="4536" w:type="dxa"/>
            <w:gridSpan w:val="4"/>
            <w:shd w:val="clear" w:color="auto" w:fill="auto"/>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Пәнді оқытудағы мақсат:</w:t>
            </w:r>
            <w:r>
              <w:rPr>
                <w:rFonts w:ascii="Times New Roman" w:eastAsia="Times New Roman" w:hAnsi="Times New Roman" w:cs="Times New Roman"/>
                <w:color w:val="000000"/>
              </w:rPr>
              <w:t xml:space="preserve"> </w:t>
            </w:r>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Әлем әдебиетінің сыни еңбектері мен сыншыларының әдеби үдерістің бағыт-бағдарларын айқындау.</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Осы пәннің аясында оқытылады:</w:t>
            </w:r>
            <w:r>
              <w:rPr>
                <w:rFonts w:ascii="Times New Roman" w:eastAsia="Times New Roman" w:hAnsi="Times New Roman" w:cs="Times New Roman"/>
                <w:color w:val="000000"/>
              </w:rPr>
              <w:t xml:space="preserve"> Студенттер әлем классиктерінің шығармаларын оқып, талдайды және олардың шығармашылық лабораторияларымен танысады. Пәнді оқу барысында студенттер әлемдік әдебиет сының тарихы туралы өз тұжырымдарын айқындауға үйренеді.</w:t>
            </w:r>
          </w:p>
        </w:tc>
        <w:tc>
          <w:tcPr>
            <w:tcW w:w="993" w:type="dxa"/>
            <w:gridSpan w:val="2"/>
            <w:vMerge/>
            <w:shd w:val="clear" w:color="auto" w:fill="FFFFFF"/>
          </w:tcPr>
          <w:p w:rsidR="001F048C" w:rsidRDefault="001F048C">
            <w:pPr>
              <w:pStyle w:val="10"/>
              <w:widowControl w:val="0"/>
              <w:spacing w:line="276" w:lineRule="auto"/>
              <w:rPr>
                <w:rFonts w:ascii="Times New Roman" w:eastAsia="Times New Roman" w:hAnsi="Times New Roman" w:cs="Times New Roman"/>
                <w:color w:val="000000"/>
              </w:rPr>
            </w:pPr>
          </w:p>
        </w:tc>
        <w:tc>
          <w:tcPr>
            <w:tcW w:w="1310" w:type="dxa"/>
            <w:vMerge/>
            <w:shd w:val="clear" w:color="auto" w:fill="FFFFFF"/>
          </w:tcPr>
          <w:p w:rsidR="001F048C" w:rsidRDefault="001F048C">
            <w:pPr>
              <w:pStyle w:val="10"/>
              <w:widowControl w:val="0"/>
              <w:spacing w:line="276" w:lineRule="auto"/>
              <w:rPr>
                <w:rFonts w:ascii="Times New Roman" w:eastAsia="Times New Roman" w:hAnsi="Times New Roman" w:cs="Times New Roman"/>
                <w:color w:val="000000"/>
              </w:rPr>
            </w:pPr>
          </w:p>
        </w:tc>
      </w:tr>
      <w:tr w:rsidR="001F048C">
        <w:trPr>
          <w:cantSplit/>
          <w:trHeight w:val="1832"/>
          <w:tblHeader/>
        </w:trPr>
        <w:tc>
          <w:tcPr>
            <w:tcW w:w="675" w:type="dxa"/>
            <w:shd w:val="clear" w:color="auto" w:fill="auto"/>
          </w:tcPr>
          <w:p w:rsidR="001F048C" w:rsidRDefault="00732F39">
            <w:pPr>
              <w:pStyle w:val="10"/>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30</w:t>
            </w:r>
          </w:p>
          <w:p w:rsidR="001F048C" w:rsidRDefault="001F048C">
            <w:pPr>
              <w:pStyle w:val="10"/>
              <w:rPr>
                <w:rFonts w:ascii="Times New Roman" w:eastAsia="Times New Roman" w:hAnsi="Times New Roman" w:cs="Times New Roman"/>
                <w:color w:val="000000"/>
              </w:rPr>
            </w:pPr>
          </w:p>
        </w:tc>
        <w:tc>
          <w:tcPr>
            <w:tcW w:w="2268" w:type="dxa"/>
            <w:gridSpan w:val="3"/>
            <w:shd w:val="clear" w:color="auto" w:fill="auto"/>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ХХ ғасырдың ІІ жартысындағы қазақ әдебиеті</w:t>
            </w:r>
          </w:p>
          <w:p w:rsidR="001F048C" w:rsidRDefault="001F048C">
            <w:pPr>
              <w:pStyle w:val="10"/>
              <w:rPr>
                <w:rFonts w:ascii="Times New Roman" w:eastAsia="Times New Roman" w:hAnsi="Times New Roman" w:cs="Times New Roman"/>
                <w:color w:val="000000"/>
              </w:rPr>
            </w:pPr>
          </w:p>
          <w:p w:rsidR="001F048C" w:rsidRDefault="001F048C">
            <w:pPr>
              <w:pStyle w:val="10"/>
              <w:rPr>
                <w:rFonts w:ascii="Times New Roman" w:eastAsia="Times New Roman" w:hAnsi="Times New Roman" w:cs="Times New Roman"/>
                <w:color w:val="000000"/>
              </w:rPr>
            </w:pPr>
          </w:p>
        </w:tc>
        <w:tc>
          <w:tcPr>
            <w:tcW w:w="4536" w:type="dxa"/>
            <w:gridSpan w:val="4"/>
            <w:shd w:val="clear" w:color="auto" w:fill="auto"/>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Пәнді оқытудағы мақсат:</w:t>
            </w:r>
            <w:r>
              <w:rPr>
                <w:rFonts w:ascii="Times New Roman" w:eastAsia="Times New Roman" w:hAnsi="Times New Roman" w:cs="Times New Roman"/>
                <w:color w:val="000000"/>
              </w:rPr>
              <w:t xml:space="preserve"> халық ауыз әдебиетінен бастау алып, желі тартып келе жатқан ХХ ғасырдың екінші жартысындағы шығармалардың ерекшелігін, жалпы әдебиет пен қоғам үшін қажеттілігін анықтау. </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Осы пәннің аясында оқытылады:</w:t>
            </w:r>
            <w:r>
              <w:rPr>
                <w:rFonts w:ascii="Times New Roman" w:eastAsia="Times New Roman" w:hAnsi="Times New Roman" w:cs="Times New Roman"/>
                <w:color w:val="000000"/>
              </w:rPr>
              <w:t xml:space="preserve"> Сол кездегі қазақ әдебиеті өкілдерімен, олардың   шығармаларымен таныстырып қана қоймай, олар жөнінде зерттеулер мен ой-пікірлердің тарихын саралай отырып, ақын-жазушы шеберлігін танытатын шығармалардың әдеби көркемдігі мен құрылысына тереңдеп үңілу. Пән 1950-90 жылдардағы қазақ әдебиетінің бірнеше даму кезеңдері бар Қазақ елінің өсуөркендеу жолындағы аса күрделі кезең болған тарихи дәуірдегі ұлттық әдебиеттің, көркемдікэстетикалық ойсана дамуының жайынан мәлімет береді</w:t>
            </w:r>
          </w:p>
        </w:tc>
        <w:tc>
          <w:tcPr>
            <w:tcW w:w="993" w:type="dxa"/>
            <w:gridSpan w:val="2"/>
            <w:shd w:val="clear" w:color="auto" w:fill="FFFFFF"/>
          </w:tcPr>
          <w:p w:rsidR="001F048C" w:rsidRDefault="00732F39">
            <w:pPr>
              <w:pStyle w:val="10"/>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1310" w:type="dxa"/>
            <w:shd w:val="clear" w:color="auto" w:fill="FFFFFF"/>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ТҚ31</w:t>
            </w:r>
          </w:p>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ТҚ32</w:t>
            </w:r>
          </w:p>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ТҚ33</w:t>
            </w:r>
          </w:p>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ТҚ35</w:t>
            </w:r>
          </w:p>
          <w:p w:rsidR="001F048C" w:rsidRDefault="001F048C">
            <w:pPr>
              <w:pStyle w:val="10"/>
              <w:rPr>
                <w:rFonts w:ascii="Times New Roman" w:eastAsia="Times New Roman" w:hAnsi="Times New Roman" w:cs="Times New Roman"/>
                <w:color w:val="000000"/>
              </w:rPr>
            </w:pPr>
          </w:p>
        </w:tc>
      </w:tr>
      <w:tr w:rsidR="001F048C">
        <w:trPr>
          <w:cantSplit/>
          <w:trHeight w:val="334"/>
          <w:tblHeader/>
        </w:trPr>
        <w:tc>
          <w:tcPr>
            <w:tcW w:w="675" w:type="dxa"/>
            <w:shd w:val="clear" w:color="auto" w:fill="auto"/>
          </w:tcPr>
          <w:p w:rsidR="001F048C" w:rsidRDefault="001F048C">
            <w:pPr>
              <w:pStyle w:val="10"/>
              <w:rPr>
                <w:rFonts w:ascii="Times New Roman" w:eastAsia="Times New Roman" w:hAnsi="Times New Roman" w:cs="Times New Roman"/>
                <w:color w:val="000000"/>
              </w:rPr>
            </w:pPr>
          </w:p>
        </w:tc>
        <w:tc>
          <w:tcPr>
            <w:tcW w:w="2268" w:type="dxa"/>
            <w:gridSpan w:val="3"/>
            <w:shd w:val="clear" w:color="auto" w:fill="auto"/>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 xml:space="preserve">Қазақ романдары  </w:t>
            </w:r>
          </w:p>
        </w:tc>
        <w:tc>
          <w:tcPr>
            <w:tcW w:w="4536" w:type="dxa"/>
            <w:gridSpan w:val="4"/>
            <w:shd w:val="clear" w:color="auto" w:fill="auto"/>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Пәнді оқытудағы мақсат:</w:t>
            </w:r>
            <w:r>
              <w:rPr>
                <w:rFonts w:ascii="Times New Roman" w:eastAsia="Times New Roman" w:hAnsi="Times New Roman" w:cs="Times New Roman"/>
                <w:color w:val="000000"/>
              </w:rPr>
              <w:t xml:space="preserve"> қазақ романының қалыптасу тарихы мен эволюциялық дамуы туралы білімді меңгерту. </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Осы пәннің аясында оқытылады:</w:t>
            </w:r>
            <w:r>
              <w:rPr>
                <w:rFonts w:ascii="Times New Roman" w:eastAsia="Times New Roman" w:hAnsi="Times New Roman" w:cs="Times New Roman"/>
                <w:color w:val="000000"/>
              </w:rPr>
              <w:t xml:space="preserve"> Қазақ романдарын тақырыптық,  кезеңдік, жанрлық тұрғыдан жіктеу. Қазақ романындағы түрлі ізденістер қазақ романы туралы жазылған еңбектерді талдау, салыстыру. Алғашқы қазақ романы туралы жазбалардан бастап қалыптасқан роман сынын ескере отырып, роман жанрында заман беталысының өзгеруіне орай туған ізденістер өміршеңдігі тұрғысынан оқыту.</w:t>
            </w:r>
          </w:p>
        </w:tc>
        <w:tc>
          <w:tcPr>
            <w:tcW w:w="993" w:type="dxa"/>
            <w:gridSpan w:val="2"/>
            <w:tcBorders>
              <w:top w:val="nil"/>
            </w:tcBorders>
            <w:shd w:val="clear" w:color="auto" w:fill="FFFFFF"/>
          </w:tcPr>
          <w:p w:rsidR="001F048C" w:rsidRDefault="001F048C">
            <w:pPr>
              <w:pStyle w:val="10"/>
              <w:rPr>
                <w:rFonts w:ascii="Times New Roman" w:eastAsia="Times New Roman" w:hAnsi="Times New Roman" w:cs="Times New Roman"/>
                <w:color w:val="000000"/>
              </w:rPr>
            </w:pPr>
          </w:p>
        </w:tc>
        <w:tc>
          <w:tcPr>
            <w:tcW w:w="1310" w:type="dxa"/>
            <w:tcBorders>
              <w:top w:val="nil"/>
            </w:tcBorders>
            <w:shd w:val="clear" w:color="auto" w:fill="FFFFFF"/>
          </w:tcPr>
          <w:p w:rsidR="001F048C" w:rsidRDefault="001F048C">
            <w:pPr>
              <w:pStyle w:val="10"/>
              <w:rPr>
                <w:rFonts w:ascii="Times New Roman" w:eastAsia="Times New Roman" w:hAnsi="Times New Roman" w:cs="Times New Roman"/>
                <w:color w:val="000000"/>
              </w:rPr>
            </w:pPr>
          </w:p>
        </w:tc>
      </w:tr>
      <w:tr w:rsidR="001F048C">
        <w:trPr>
          <w:cantSplit/>
          <w:trHeight w:val="5655"/>
          <w:tblHeader/>
        </w:trPr>
        <w:tc>
          <w:tcPr>
            <w:tcW w:w="675" w:type="dxa"/>
            <w:shd w:val="clear" w:color="auto" w:fill="auto"/>
          </w:tcPr>
          <w:p w:rsidR="001F048C" w:rsidRDefault="00732F39">
            <w:pPr>
              <w:pStyle w:val="10"/>
              <w:rPr>
                <w:rFonts w:ascii="Times New Roman" w:eastAsia="Times New Roman" w:hAnsi="Times New Roman" w:cs="Times New Roman"/>
                <w:color w:val="000000"/>
                <w:lang w:val="en-US"/>
              </w:rPr>
            </w:pPr>
            <w:r>
              <w:rPr>
                <w:rFonts w:ascii="Times New Roman" w:eastAsia="Times New Roman" w:hAnsi="Times New Roman" w:cs="Times New Roman"/>
                <w:color w:val="000000"/>
              </w:rPr>
              <w:t>3</w:t>
            </w:r>
            <w:r>
              <w:rPr>
                <w:rFonts w:ascii="Times New Roman" w:eastAsia="Times New Roman" w:hAnsi="Times New Roman" w:cs="Times New Roman"/>
                <w:color w:val="000000"/>
                <w:lang w:val="en-US"/>
              </w:rPr>
              <w:t>1</w:t>
            </w:r>
          </w:p>
        </w:tc>
        <w:tc>
          <w:tcPr>
            <w:tcW w:w="2268" w:type="dxa"/>
            <w:gridSpan w:val="3"/>
            <w:shd w:val="clear" w:color="auto" w:fill="auto"/>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 xml:space="preserve">Қазіргі қазақ тілінің стилистикасы мен тіл мәдениеті </w:t>
            </w:r>
          </w:p>
        </w:tc>
        <w:tc>
          <w:tcPr>
            <w:tcW w:w="4536" w:type="dxa"/>
            <w:gridSpan w:val="4"/>
            <w:shd w:val="clear" w:color="auto" w:fill="auto"/>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Пәнді оқытудағы мақсат: </w:t>
            </w:r>
            <w:r>
              <w:rPr>
                <w:rFonts w:ascii="Times New Roman" w:eastAsia="Times New Roman" w:hAnsi="Times New Roman" w:cs="Times New Roman"/>
                <w:color w:val="000000"/>
              </w:rPr>
              <w:t xml:space="preserve"> Студенттерді стилистика ғылымының теориялық негіздерімен таныстыру, қазақ әдеби тілінің стилистикалық құралдары, стильдік тармақтары туралы мағлұмат беріп, оларды ажыратудың жолдарын көрсету, студенттерге стилистикалық норманы меңгерту, сөздердің, басқа да тілдік тұлғалардың қолданылуына қарай туындайтын мағыналық реңктерін, стильдік қырларын ажырата білуге үйрету.</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Осы пәннің аясында оқытылады:</w:t>
            </w:r>
            <w:r>
              <w:rPr>
                <w:rFonts w:ascii="Times New Roman" w:eastAsia="Times New Roman" w:hAnsi="Times New Roman" w:cs="Times New Roman"/>
                <w:color w:val="000000"/>
              </w:rPr>
              <w:t xml:space="preserve"> Қазіргі қазақ тілінің стилистикасы тіл ғылымының басқа салаларындай тек өзіңе ғана тән тұлға- бірліктері жоқ ; ол фонетиканың объектісі – дыбыстарды, лексикологияның объектісі – морфермдерді, синтаксистің объектісі – сөз тіркестері мен сөйлемдерді, солардың бәрінің жиынтығын зерттейді. Бірақ стилистика тілдік тұлға- бірліктердің, жоғарыдағы ғылым салаларындай, құрылысы мен мағыналарын ғана емес, белгілі бір қолданыс саласының мақсат- міндеттеріне сай қызмет ету жағдайларын зерттейді. Мұның бәрі қандай тіл болмасын құрылысы жағынан толық зерттеліп болғаннан кейін ғана мүмкін болады. </w:t>
            </w:r>
          </w:p>
          <w:p w:rsidR="001F048C" w:rsidRDefault="001F048C">
            <w:pPr>
              <w:pStyle w:val="10"/>
              <w:jc w:val="both"/>
              <w:rPr>
                <w:rFonts w:ascii="Times New Roman" w:eastAsia="Times New Roman" w:hAnsi="Times New Roman" w:cs="Times New Roman"/>
                <w:color w:val="000000"/>
              </w:rPr>
            </w:pPr>
          </w:p>
          <w:p w:rsidR="001F048C" w:rsidRDefault="00732F39">
            <w:pPr>
              <w:pStyle w:val="10"/>
              <w:tabs>
                <w:tab w:val="left" w:pos="9360"/>
              </w:tabs>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 </w:t>
            </w:r>
          </w:p>
        </w:tc>
        <w:tc>
          <w:tcPr>
            <w:tcW w:w="993" w:type="dxa"/>
            <w:gridSpan w:val="2"/>
            <w:shd w:val="clear" w:color="auto" w:fill="FFFFFF"/>
          </w:tcPr>
          <w:p w:rsidR="001F048C" w:rsidRDefault="00732F39">
            <w:pPr>
              <w:pStyle w:val="10"/>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1310" w:type="dxa"/>
            <w:shd w:val="clear" w:color="auto" w:fill="FFFFFF"/>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ТҚ30</w:t>
            </w:r>
          </w:p>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ТҚ31</w:t>
            </w:r>
          </w:p>
          <w:p w:rsidR="001F048C" w:rsidRDefault="001F048C">
            <w:pPr>
              <w:pStyle w:val="10"/>
              <w:rPr>
                <w:rFonts w:ascii="Times New Roman" w:eastAsia="Times New Roman" w:hAnsi="Times New Roman" w:cs="Times New Roman"/>
                <w:color w:val="000000"/>
              </w:rPr>
            </w:pPr>
          </w:p>
        </w:tc>
      </w:tr>
      <w:tr w:rsidR="001F048C">
        <w:trPr>
          <w:cantSplit/>
          <w:trHeight w:val="2257"/>
          <w:tblHeader/>
        </w:trPr>
        <w:tc>
          <w:tcPr>
            <w:tcW w:w="675" w:type="dxa"/>
            <w:shd w:val="clear" w:color="auto" w:fill="auto"/>
          </w:tcPr>
          <w:p w:rsidR="001F048C" w:rsidRDefault="001F048C">
            <w:pPr>
              <w:pStyle w:val="10"/>
              <w:rPr>
                <w:rFonts w:ascii="Times New Roman" w:eastAsia="Times New Roman" w:hAnsi="Times New Roman" w:cs="Times New Roman"/>
                <w:color w:val="000000"/>
              </w:rPr>
            </w:pPr>
          </w:p>
        </w:tc>
        <w:tc>
          <w:tcPr>
            <w:tcW w:w="2268" w:type="dxa"/>
            <w:gridSpan w:val="3"/>
            <w:shd w:val="clear" w:color="auto" w:fill="auto"/>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 xml:space="preserve">Тіл және дискурс </w:t>
            </w:r>
          </w:p>
        </w:tc>
        <w:tc>
          <w:tcPr>
            <w:tcW w:w="4536" w:type="dxa"/>
            <w:gridSpan w:val="4"/>
            <w:shd w:val="clear" w:color="auto" w:fill="auto"/>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Пәнді оқытудағы мақсат: </w:t>
            </w:r>
            <w:r>
              <w:rPr>
                <w:rFonts w:ascii="Times New Roman" w:eastAsia="Times New Roman" w:hAnsi="Times New Roman" w:cs="Times New Roman"/>
                <w:color w:val="000000"/>
              </w:rPr>
              <w:t xml:space="preserve"> Пәнді оқытудың мақсаты филолог-мамандардың болашақ кәсіби жұмысына қажетті  тіл  біліміндегі мәтін мәселесін, дискурстың зерттелу бағыттарын, дискурс және оның дефиницаларын, құрылымын меңгерту.</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Осы пәннің аясында оқытылады:</w:t>
            </w:r>
            <w:r>
              <w:rPr>
                <w:rFonts w:ascii="Times New Roman" w:eastAsia="Times New Roman" w:hAnsi="Times New Roman" w:cs="Times New Roman"/>
                <w:color w:val="000000"/>
              </w:rPr>
              <w:t xml:space="preserve"> ешендік дискурс типологиясы, диалог, диалогтық құрылым, шешендік сөздер дискурсындағы көркемдеуіш құралдарды игерту.</w:t>
            </w:r>
          </w:p>
        </w:tc>
        <w:tc>
          <w:tcPr>
            <w:tcW w:w="993" w:type="dxa"/>
            <w:gridSpan w:val="2"/>
            <w:shd w:val="clear" w:color="auto" w:fill="FFFFFF"/>
          </w:tcPr>
          <w:p w:rsidR="001F048C" w:rsidRDefault="001F048C">
            <w:pPr>
              <w:pStyle w:val="10"/>
              <w:rPr>
                <w:rFonts w:ascii="Times New Roman" w:eastAsia="Times New Roman" w:hAnsi="Times New Roman" w:cs="Times New Roman"/>
                <w:color w:val="000000"/>
              </w:rPr>
            </w:pPr>
          </w:p>
        </w:tc>
        <w:tc>
          <w:tcPr>
            <w:tcW w:w="1310" w:type="dxa"/>
            <w:shd w:val="clear" w:color="auto" w:fill="FFFFFF"/>
          </w:tcPr>
          <w:p w:rsidR="001F048C" w:rsidRDefault="001F048C">
            <w:pPr>
              <w:pStyle w:val="10"/>
              <w:rPr>
                <w:rFonts w:ascii="Times New Roman" w:eastAsia="Times New Roman" w:hAnsi="Times New Roman" w:cs="Times New Roman"/>
                <w:color w:val="000000"/>
              </w:rPr>
            </w:pPr>
          </w:p>
        </w:tc>
      </w:tr>
      <w:tr w:rsidR="001F048C">
        <w:trPr>
          <w:cantSplit/>
          <w:trHeight w:val="4130"/>
          <w:tblHeader/>
        </w:trPr>
        <w:tc>
          <w:tcPr>
            <w:tcW w:w="675" w:type="dxa"/>
            <w:shd w:val="clear" w:color="auto" w:fill="auto"/>
          </w:tcPr>
          <w:p w:rsidR="001F048C" w:rsidRDefault="00732F39">
            <w:pPr>
              <w:pStyle w:val="10"/>
              <w:rPr>
                <w:rFonts w:ascii="Times New Roman" w:eastAsia="Times New Roman" w:hAnsi="Times New Roman" w:cs="Times New Roman"/>
                <w:color w:val="000000"/>
                <w:lang w:val="en-US"/>
              </w:rPr>
            </w:pPr>
            <w:r>
              <w:rPr>
                <w:rFonts w:ascii="Times New Roman" w:eastAsia="Times New Roman" w:hAnsi="Times New Roman" w:cs="Times New Roman"/>
                <w:color w:val="000000"/>
              </w:rPr>
              <w:lastRenderedPageBreak/>
              <w:t>3</w:t>
            </w:r>
            <w:r>
              <w:rPr>
                <w:rFonts w:ascii="Times New Roman" w:eastAsia="Times New Roman" w:hAnsi="Times New Roman" w:cs="Times New Roman"/>
                <w:color w:val="000000"/>
                <w:lang w:val="en-US"/>
              </w:rPr>
              <w:t>2</w:t>
            </w:r>
          </w:p>
        </w:tc>
        <w:tc>
          <w:tcPr>
            <w:tcW w:w="2268" w:type="dxa"/>
            <w:gridSpan w:val="3"/>
            <w:shd w:val="clear" w:color="auto" w:fill="auto"/>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Лингвомәдениеттану және тілдік қатынас</w:t>
            </w:r>
          </w:p>
          <w:p w:rsidR="001F048C" w:rsidRDefault="001F048C">
            <w:pPr>
              <w:pStyle w:val="10"/>
              <w:rPr>
                <w:rFonts w:ascii="Times New Roman" w:eastAsia="Times New Roman" w:hAnsi="Times New Roman" w:cs="Times New Roman"/>
                <w:color w:val="000000"/>
              </w:rPr>
            </w:pPr>
          </w:p>
        </w:tc>
        <w:tc>
          <w:tcPr>
            <w:tcW w:w="4536" w:type="dxa"/>
            <w:gridSpan w:val="4"/>
            <w:shd w:val="clear" w:color="auto" w:fill="auto"/>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Пәнді оқытудағы мақсат: </w:t>
            </w:r>
            <w:r>
              <w:rPr>
                <w:rFonts w:ascii="Times New Roman" w:eastAsia="Times New Roman" w:hAnsi="Times New Roman" w:cs="Times New Roman"/>
                <w:color w:val="000000"/>
              </w:rPr>
              <w:t xml:space="preserve">тіл біліміне қатысты таным теориясының негізгі қағидаларын игеріп, оны қоғамтану мен өміртануда дұрыс қолдана білуді үйретеді. </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Осы пәннің аясында оқытылады:</w:t>
            </w:r>
            <w:r>
              <w:rPr>
                <w:rFonts w:ascii="Times New Roman" w:eastAsia="Times New Roman" w:hAnsi="Times New Roman" w:cs="Times New Roman"/>
                <w:color w:val="000000"/>
              </w:rPr>
              <w:t xml:space="preserve"> Лингвомәдениеттаным бағыт-бағдарын айқындай келіп, оның басқа салалармен байланысын зерделейді. Танымдық аспектілерге байланысты ғылыми еңбектерді, концептуалды пікірлерді, көзқарастарды талдап, талқылай біледі.</w:t>
            </w:r>
          </w:p>
          <w:p w:rsidR="001F048C" w:rsidRDefault="001F048C">
            <w:pPr>
              <w:pStyle w:val="10"/>
              <w:jc w:val="both"/>
              <w:rPr>
                <w:rFonts w:ascii="Times New Roman" w:eastAsia="Times New Roman" w:hAnsi="Times New Roman" w:cs="Times New Roman"/>
                <w:color w:val="000000"/>
              </w:rPr>
            </w:pPr>
          </w:p>
        </w:tc>
        <w:tc>
          <w:tcPr>
            <w:tcW w:w="993" w:type="dxa"/>
            <w:gridSpan w:val="2"/>
            <w:vMerge w:val="restart"/>
            <w:shd w:val="clear" w:color="auto" w:fill="FFFFFF"/>
          </w:tcPr>
          <w:p w:rsidR="001F048C" w:rsidRDefault="00732F39">
            <w:pPr>
              <w:pStyle w:val="10"/>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1310" w:type="dxa"/>
            <w:vMerge w:val="restart"/>
            <w:shd w:val="clear" w:color="auto" w:fill="FFFFFF"/>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ТҚ31</w:t>
            </w:r>
          </w:p>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ТҚ32</w:t>
            </w:r>
          </w:p>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ТҚ33</w:t>
            </w:r>
          </w:p>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ТҚ35</w:t>
            </w:r>
          </w:p>
          <w:p w:rsidR="001F048C" w:rsidRDefault="001F048C">
            <w:pPr>
              <w:pStyle w:val="10"/>
              <w:rPr>
                <w:rFonts w:ascii="Times New Roman" w:eastAsia="Times New Roman" w:hAnsi="Times New Roman" w:cs="Times New Roman"/>
                <w:color w:val="000000"/>
              </w:rPr>
            </w:pPr>
          </w:p>
        </w:tc>
      </w:tr>
      <w:tr w:rsidR="001F048C">
        <w:trPr>
          <w:cantSplit/>
          <w:trHeight w:val="334"/>
          <w:tblHeader/>
        </w:trPr>
        <w:tc>
          <w:tcPr>
            <w:tcW w:w="675" w:type="dxa"/>
            <w:shd w:val="clear" w:color="auto" w:fill="auto"/>
          </w:tcPr>
          <w:p w:rsidR="001F048C" w:rsidRDefault="001F048C">
            <w:pPr>
              <w:pStyle w:val="10"/>
              <w:rPr>
                <w:rFonts w:ascii="Times New Roman" w:eastAsia="Times New Roman" w:hAnsi="Times New Roman" w:cs="Times New Roman"/>
                <w:color w:val="000000"/>
              </w:rPr>
            </w:pPr>
          </w:p>
        </w:tc>
        <w:tc>
          <w:tcPr>
            <w:tcW w:w="2268" w:type="dxa"/>
            <w:gridSpan w:val="3"/>
            <w:shd w:val="clear" w:color="auto" w:fill="auto"/>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Тілдік конструкциялардың дистрибуциясы</w:t>
            </w:r>
          </w:p>
        </w:tc>
        <w:tc>
          <w:tcPr>
            <w:tcW w:w="4536" w:type="dxa"/>
            <w:gridSpan w:val="4"/>
            <w:shd w:val="clear" w:color="auto" w:fill="auto"/>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Пәнді оқытудағы мақсат: </w:t>
            </w:r>
            <w:r>
              <w:rPr>
                <w:rFonts w:ascii="Times New Roman" w:eastAsia="Times New Roman" w:hAnsi="Times New Roman" w:cs="Times New Roman"/>
                <w:color w:val="000000"/>
              </w:rPr>
              <w:t>қазақ тілі грамматикасының негізгі ерекшеліктерін анықтау және талдау.</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Осы пәннің аясында оқытылады</w:t>
            </w:r>
            <w:r>
              <w:rPr>
                <w:rFonts w:ascii="Times New Roman" w:eastAsia="Times New Roman" w:hAnsi="Times New Roman" w:cs="Times New Roman"/>
                <w:color w:val="000000"/>
              </w:rPr>
              <w:t xml:space="preserve"> Тілдік конструкция теориялық жағынан болсын, практикалық жағынан алып қарағанда да жалпы тілдік жүйедегі тілдік қызметтің қызықты және мәнді қызметтік тармағы болып табылады. Негізгі мақсат конструкция жүйесін, құрылымын және семантикасын қазақ тілі грамматикасындағы ажырамас бөлік ретінде сипаттап шығу болып табылады. </w:t>
            </w:r>
          </w:p>
        </w:tc>
        <w:tc>
          <w:tcPr>
            <w:tcW w:w="993" w:type="dxa"/>
            <w:gridSpan w:val="2"/>
            <w:vMerge/>
            <w:shd w:val="clear" w:color="auto" w:fill="FFFFFF"/>
          </w:tcPr>
          <w:p w:rsidR="001F048C" w:rsidRDefault="001F048C">
            <w:pPr>
              <w:pStyle w:val="10"/>
              <w:widowControl w:val="0"/>
              <w:spacing w:line="276" w:lineRule="auto"/>
              <w:rPr>
                <w:rFonts w:ascii="Times New Roman" w:eastAsia="Times New Roman" w:hAnsi="Times New Roman" w:cs="Times New Roman"/>
                <w:color w:val="000000"/>
              </w:rPr>
            </w:pPr>
          </w:p>
        </w:tc>
        <w:tc>
          <w:tcPr>
            <w:tcW w:w="1310" w:type="dxa"/>
            <w:vMerge/>
            <w:shd w:val="clear" w:color="auto" w:fill="FFFFFF"/>
          </w:tcPr>
          <w:p w:rsidR="001F048C" w:rsidRDefault="001F048C">
            <w:pPr>
              <w:pStyle w:val="10"/>
              <w:widowControl w:val="0"/>
              <w:spacing w:line="276" w:lineRule="auto"/>
              <w:rPr>
                <w:rFonts w:ascii="Times New Roman" w:eastAsia="Times New Roman" w:hAnsi="Times New Roman" w:cs="Times New Roman"/>
                <w:color w:val="000000"/>
              </w:rPr>
            </w:pPr>
          </w:p>
        </w:tc>
      </w:tr>
      <w:tr w:rsidR="001F048C">
        <w:trPr>
          <w:cantSplit/>
          <w:trHeight w:val="334"/>
          <w:tblHeader/>
        </w:trPr>
        <w:tc>
          <w:tcPr>
            <w:tcW w:w="675" w:type="dxa"/>
            <w:shd w:val="clear" w:color="auto" w:fill="auto"/>
          </w:tcPr>
          <w:p w:rsidR="001F048C" w:rsidRDefault="00732F39">
            <w:pPr>
              <w:pStyle w:val="10"/>
              <w:rPr>
                <w:rFonts w:ascii="Times New Roman" w:eastAsia="Times New Roman" w:hAnsi="Times New Roman" w:cs="Times New Roman"/>
                <w:color w:val="000000"/>
                <w:lang w:val="en-US"/>
              </w:rPr>
            </w:pPr>
            <w:r>
              <w:rPr>
                <w:rFonts w:ascii="Times New Roman" w:eastAsia="Times New Roman" w:hAnsi="Times New Roman" w:cs="Times New Roman"/>
                <w:color w:val="000000"/>
              </w:rPr>
              <w:t>3</w:t>
            </w:r>
            <w:r>
              <w:rPr>
                <w:rFonts w:ascii="Times New Roman" w:eastAsia="Times New Roman" w:hAnsi="Times New Roman" w:cs="Times New Roman"/>
                <w:color w:val="000000"/>
                <w:lang w:val="en-US"/>
              </w:rPr>
              <w:t>3</w:t>
            </w:r>
          </w:p>
        </w:tc>
        <w:tc>
          <w:tcPr>
            <w:tcW w:w="2268" w:type="dxa"/>
            <w:gridSpan w:val="3"/>
            <w:shd w:val="clear" w:color="auto" w:fill="auto"/>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Қазақ тілінің тарихи грамматикасы</w:t>
            </w:r>
          </w:p>
        </w:tc>
        <w:tc>
          <w:tcPr>
            <w:tcW w:w="4536" w:type="dxa"/>
            <w:gridSpan w:val="4"/>
            <w:shd w:val="clear" w:color="auto" w:fill="auto"/>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Пәнді оқытудағы мақсат:</w:t>
            </w:r>
            <w:r>
              <w:rPr>
                <w:rFonts w:ascii="Times New Roman" w:eastAsia="Times New Roman" w:hAnsi="Times New Roman" w:cs="Times New Roman"/>
                <w:color w:val="000000"/>
              </w:rPr>
              <w:t xml:space="preserve"> қазақ тілінің тарихи грамматикасы тарихи лингвистикалық пәндердің негізі екендігі,  қазақ тілінің тарихи лексикалық қоры мен құрамын, даму, толығу жолдарымен жүйесі, тіл тарихының қалыптасу, кемелдену жолындағы фонетикалық өзгерістердің рөлі, </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Осы пәннің аясында оқытылады:</w:t>
            </w:r>
            <w:r>
              <w:rPr>
                <w:rFonts w:ascii="Times New Roman" w:eastAsia="Times New Roman" w:hAnsi="Times New Roman" w:cs="Times New Roman"/>
                <w:color w:val="000000"/>
              </w:rPr>
              <w:t xml:space="preserve"> фонологиялық жаңалықтары, этимологиялық және этнолингвистикалық ерекшеліктері, сөзжасам жүйесі мен оның теориялық, номинациялық қисындары, тарихи сөз таптары грамматикалық құрылымындағы тұлғалық және қызметтік, мағыналық өзгерістердің себеп-салдары, сөз және сөйлем  құрылымының күрделену сипаты</w:t>
            </w:r>
          </w:p>
        </w:tc>
        <w:tc>
          <w:tcPr>
            <w:tcW w:w="993" w:type="dxa"/>
            <w:gridSpan w:val="2"/>
            <w:vMerge w:val="restart"/>
            <w:shd w:val="clear" w:color="auto" w:fill="FFFFFF"/>
          </w:tcPr>
          <w:p w:rsidR="001F048C" w:rsidRDefault="00732F39">
            <w:pPr>
              <w:pStyle w:val="10"/>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1310" w:type="dxa"/>
            <w:vMerge w:val="restart"/>
            <w:shd w:val="clear" w:color="auto" w:fill="FFFFFF"/>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ТҚ31</w:t>
            </w:r>
          </w:p>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ТҚ32</w:t>
            </w:r>
          </w:p>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ТҚ33</w:t>
            </w:r>
          </w:p>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ТҚ35</w:t>
            </w:r>
          </w:p>
          <w:p w:rsidR="001F048C" w:rsidRDefault="001F048C">
            <w:pPr>
              <w:pStyle w:val="10"/>
              <w:rPr>
                <w:rFonts w:ascii="Times New Roman" w:eastAsia="Times New Roman" w:hAnsi="Times New Roman" w:cs="Times New Roman"/>
                <w:color w:val="000000"/>
              </w:rPr>
            </w:pPr>
          </w:p>
        </w:tc>
      </w:tr>
      <w:tr w:rsidR="001F048C">
        <w:trPr>
          <w:cantSplit/>
          <w:trHeight w:val="334"/>
          <w:tblHeader/>
        </w:trPr>
        <w:tc>
          <w:tcPr>
            <w:tcW w:w="675" w:type="dxa"/>
            <w:shd w:val="clear" w:color="auto" w:fill="auto"/>
          </w:tcPr>
          <w:p w:rsidR="001F048C" w:rsidRDefault="001F048C">
            <w:pPr>
              <w:pStyle w:val="10"/>
              <w:rPr>
                <w:rFonts w:ascii="Times New Roman" w:eastAsia="Times New Roman" w:hAnsi="Times New Roman" w:cs="Times New Roman"/>
                <w:color w:val="000000"/>
              </w:rPr>
            </w:pPr>
          </w:p>
        </w:tc>
        <w:tc>
          <w:tcPr>
            <w:tcW w:w="2268" w:type="dxa"/>
            <w:gridSpan w:val="3"/>
            <w:shd w:val="clear" w:color="auto" w:fill="auto"/>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 xml:space="preserve">Түркі тілдері тарихын зерттеу әдіснамасы </w:t>
            </w:r>
          </w:p>
          <w:p w:rsidR="001F048C" w:rsidRDefault="001F048C">
            <w:pPr>
              <w:pStyle w:val="10"/>
              <w:rPr>
                <w:rFonts w:ascii="Times New Roman" w:eastAsia="Times New Roman" w:hAnsi="Times New Roman" w:cs="Times New Roman"/>
                <w:color w:val="000000"/>
              </w:rPr>
            </w:pPr>
          </w:p>
        </w:tc>
        <w:tc>
          <w:tcPr>
            <w:tcW w:w="4536" w:type="dxa"/>
            <w:gridSpan w:val="4"/>
            <w:shd w:val="clear" w:color="auto" w:fill="auto"/>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Пәнді оқытудағы мақсат:</w:t>
            </w:r>
            <w:r>
              <w:rPr>
                <w:rFonts w:ascii="Times New Roman" w:eastAsia="Times New Roman" w:hAnsi="Times New Roman" w:cs="Times New Roman"/>
                <w:color w:val="000000"/>
              </w:rPr>
              <w:t xml:space="preserve"> Салыстырмалы-тарихи әдіс, туыстас тілдер дамуының тарихи заңдылықтарын зерттеу үшін қолданылатын әдіс-тәсілдерінің жиынтығы. Түркі тілдерін зерттеген Еуропа және орыс ғалымдарының еңбектеріндегі зерттеу әдістері, түркі топырағында салыстырмалы-тарихи әдістің қалыптасуы,  салыстырмалы-тарихи әдісті қолданудың басты шарты, салыстырылатын туыстас тілдердің әр деңгейдегі фонема, морфема, лексема   сәйкестіктерін анықтау </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Осы пәннің аясында оқытылады:</w:t>
            </w:r>
            <w:r>
              <w:rPr>
                <w:rFonts w:ascii="Times New Roman" w:eastAsia="Times New Roman" w:hAnsi="Times New Roman" w:cs="Times New Roman"/>
                <w:color w:val="000000"/>
              </w:rPr>
              <w:t xml:space="preserve"> амалдары, тілдердің даму жолын тарихи тұрғыдан зерттеу: ретроспективті және проспективті бағыттары,ареалдық лингвистиканың мақсат-міндеттері,  тілдік құбылыстардың таралу шегін изоглосстар шоғыры негізінде анықтау, тілдік одақтардың және тектілдің диалектілерінің таралу ареалын анықтау, лингвистикалық география әдісі мәелесі  </w:t>
            </w:r>
          </w:p>
        </w:tc>
        <w:tc>
          <w:tcPr>
            <w:tcW w:w="993" w:type="dxa"/>
            <w:gridSpan w:val="2"/>
            <w:vMerge/>
            <w:shd w:val="clear" w:color="auto" w:fill="FFFFFF"/>
          </w:tcPr>
          <w:p w:rsidR="001F048C" w:rsidRDefault="001F048C">
            <w:pPr>
              <w:pStyle w:val="10"/>
              <w:widowControl w:val="0"/>
              <w:spacing w:line="276" w:lineRule="auto"/>
              <w:rPr>
                <w:rFonts w:ascii="Times New Roman" w:eastAsia="Times New Roman" w:hAnsi="Times New Roman" w:cs="Times New Roman"/>
                <w:color w:val="000000"/>
              </w:rPr>
            </w:pPr>
          </w:p>
        </w:tc>
        <w:tc>
          <w:tcPr>
            <w:tcW w:w="1310" w:type="dxa"/>
            <w:vMerge/>
            <w:shd w:val="clear" w:color="auto" w:fill="FFFFFF"/>
          </w:tcPr>
          <w:p w:rsidR="001F048C" w:rsidRDefault="001F048C">
            <w:pPr>
              <w:pStyle w:val="10"/>
              <w:widowControl w:val="0"/>
              <w:spacing w:line="276" w:lineRule="auto"/>
              <w:rPr>
                <w:rFonts w:ascii="Times New Roman" w:eastAsia="Times New Roman" w:hAnsi="Times New Roman" w:cs="Times New Roman"/>
                <w:color w:val="000000"/>
              </w:rPr>
            </w:pPr>
          </w:p>
        </w:tc>
      </w:tr>
      <w:tr w:rsidR="001F048C">
        <w:trPr>
          <w:cantSplit/>
          <w:trHeight w:val="334"/>
          <w:tblHeader/>
        </w:trPr>
        <w:tc>
          <w:tcPr>
            <w:tcW w:w="675" w:type="dxa"/>
            <w:shd w:val="clear" w:color="auto" w:fill="auto"/>
          </w:tcPr>
          <w:p w:rsidR="001F048C" w:rsidRDefault="00732F39">
            <w:pPr>
              <w:pStyle w:val="10"/>
              <w:rPr>
                <w:rFonts w:ascii="Times New Roman" w:eastAsia="Times New Roman" w:hAnsi="Times New Roman" w:cs="Times New Roman"/>
                <w:color w:val="000000"/>
                <w:lang w:val="en-US"/>
              </w:rPr>
            </w:pPr>
            <w:r>
              <w:rPr>
                <w:rFonts w:ascii="Times New Roman" w:eastAsia="Times New Roman" w:hAnsi="Times New Roman" w:cs="Times New Roman"/>
                <w:color w:val="000000"/>
              </w:rPr>
              <w:t>3</w:t>
            </w:r>
            <w:r>
              <w:rPr>
                <w:rFonts w:ascii="Times New Roman" w:eastAsia="Times New Roman" w:hAnsi="Times New Roman" w:cs="Times New Roman"/>
                <w:color w:val="000000"/>
                <w:lang w:val="en-US"/>
              </w:rPr>
              <w:t>4</w:t>
            </w:r>
          </w:p>
        </w:tc>
        <w:tc>
          <w:tcPr>
            <w:tcW w:w="2268" w:type="dxa"/>
            <w:gridSpan w:val="3"/>
            <w:shd w:val="clear" w:color="auto" w:fill="auto"/>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Лингводидактика</w:t>
            </w:r>
          </w:p>
        </w:tc>
        <w:tc>
          <w:tcPr>
            <w:tcW w:w="4536" w:type="dxa"/>
            <w:gridSpan w:val="4"/>
            <w:shd w:val="clear" w:color="auto" w:fill="auto"/>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Пәнді оқытудағы мақсат: </w:t>
            </w:r>
            <w:r>
              <w:rPr>
                <w:rFonts w:ascii="Times New Roman" w:eastAsia="Times New Roman" w:hAnsi="Times New Roman" w:cs="Times New Roman"/>
                <w:color w:val="000000"/>
              </w:rPr>
              <w:t>Зерттеудің әдістері-мен тәсілдері оның тарихы, зерттеу жолдарын меңгерту.</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Осы пәннің аясында оқытылады: </w:t>
            </w:r>
            <w:r>
              <w:rPr>
                <w:rFonts w:ascii="Times New Roman" w:eastAsia="Times New Roman" w:hAnsi="Times New Roman" w:cs="Times New Roman"/>
                <w:color w:val="000000"/>
              </w:rPr>
              <w:t>тілді оқытудың ережелері мен әдіс-тәсілдерін меңгерту, оны ғылыми еңбектерді саралауда қолдану жолдарын үйрету; әдістердің түрлерін айыра білуге машықтандыру, Зерттелу жолдары мен тарихи дамуы түрғысынан түсінік беру.</w:t>
            </w:r>
          </w:p>
          <w:p w:rsidR="001F048C" w:rsidRDefault="001F048C">
            <w:pPr>
              <w:pStyle w:val="10"/>
              <w:jc w:val="both"/>
              <w:rPr>
                <w:rFonts w:ascii="Times New Roman" w:eastAsia="Times New Roman" w:hAnsi="Times New Roman" w:cs="Times New Roman"/>
                <w:color w:val="000000"/>
              </w:rPr>
            </w:pPr>
          </w:p>
        </w:tc>
        <w:tc>
          <w:tcPr>
            <w:tcW w:w="993" w:type="dxa"/>
            <w:gridSpan w:val="2"/>
            <w:shd w:val="clear" w:color="auto" w:fill="FFFFFF"/>
          </w:tcPr>
          <w:p w:rsidR="001F048C" w:rsidRDefault="001F048C">
            <w:pPr>
              <w:pStyle w:val="10"/>
              <w:rPr>
                <w:rFonts w:ascii="Times New Roman" w:eastAsia="Times New Roman" w:hAnsi="Times New Roman" w:cs="Times New Roman"/>
                <w:color w:val="000000"/>
              </w:rPr>
            </w:pPr>
          </w:p>
        </w:tc>
        <w:tc>
          <w:tcPr>
            <w:tcW w:w="1310" w:type="dxa"/>
            <w:shd w:val="clear" w:color="auto" w:fill="FFFFFF"/>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ТҚ31</w:t>
            </w:r>
          </w:p>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ТҚ32</w:t>
            </w:r>
          </w:p>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ТҚ33</w:t>
            </w:r>
          </w:p>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ТҚ35</w:t>
            </w:r>
          </w:p>
          <w:p w:rsidR="001F048C" w:rsidRDefault="001F048C">
            <w:pPr>
              <w:pStyle w:val="10"/>
              <w:rPr>
                <w:rFonts w:ascii="Times New Roman" w:eastAsia="Times New Roman" w:hAnsi="Times New Roman" w:cs="Times New Roman"/>
                <w:color w:val="000000"/>
              </w:rPr>
            </w:pPr>
          </w:p>
        </w:tc>
      </w:tr>
      <w:tr w:rsidR="001F048C">
        <w:trPr>
          <w:cantSplit/>
          <w:trHeight w:val="334"/>
          <w:tblHeader/>
        </w:trPr>
        <w:tc>
          <w:tcPr>
            <w:tcW w:w="675" w:type="dxa"/>
            <w:shd w:val="clear" w:color="auto" w:fill="auto"/>
          </w:tcPr>
          <w:p w:rsidR="001F048C" w:rsidRDefault="001F048C">
            <w:pPr>
              <w:pStyle w:val="10"/>
              <w:rPr>
                <w:rFonts w:ascii="Times New Roman" w:eastAsia="Times New Roman" w:hAnsi="Times New Roman" w:cs="Times New Roman"/>
                <w:color w:val="000000"/>
              </w:rPr>
            </w:pPr>
          </w:p>
        </w:tc>
        <w:tc>
          <w:tcPr>
            <w:tcW w:w="2268" w:type="dxa"/>
            <w:gridSpan w:val="3"/>
            <w:shd w:val="clear" w:color="auto" w:fill="auto"/>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Лингводидактиканың өзекті мәселелері</w:t>
            </w:r>
          </w:p>
          <w:p w:rsidR="001F048C" w:rsidRDefault="001F048C">
            <w:pPr>
              <w:pStyle w:val="10"/>
              <w:rPr>
                <w:rFonts w:ascii="Times New Roman" w:eastAsia="Times New Roman" w:hAnsi="Times New Roman" w:cs="Times New Roman"/>
                <w:color w:val="000000"/>
              </w:rPr>
            </w:pPr>
          </w:p>
        </w:tc>
        <w:tc>
          <w:tcPr>
            <w:tcW w:w="4536" w:type="dxa"/>
            <w:gridSpan w:val="4"/>
            <w:shd w:val="clear" w:color="auto" w:fill="auto"/>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Пәнді оқытудағы мақсат: </w:t>
            </w:r>
            <w:r>
              <w:rPr>
                <w:rFonts w:ascii="Times New Roman" w:eastAsia="Times New Roman" w:hAnsi="Times New Roman" w:cs="Times New Roman"/>
                <w:color w:val="000000"/>
              </w:rPr>
              <w:t xml:space="preserve">тілді оқытудың ережелері мен әдіс-тәсілдерін меңгерту. </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Осы пәннің аясында оқытылады: </w:t>
            </w:r>
            <w:r>
              <w:rPr>
                <w:rFonts w:ascii="Times New Roman" w:eastAsia="Times New Roman" w:hAnsi="Times New Roman" w:cs="Times New Roman"/>
                <w:color w:val="000000"/>
              </w:rPr>
              <w:t>оны ғылыми еңбектерді саралауда қолдану жолдарын үйрету; әдістердің түрлерін айыра білуге машықтандыру, Зерттелу жолдары мен тарихи дамуы түрғысынан түсінік беру.</w:t>
            </w:r>
          </w:p>
          <w:p w:rsidR="001F048C" w:rsidRDefault="001F048C">
            <w:pPr>
              <w:pStyle w:val="10"/>
              <w:jc w:val="both"/>
              <w:rPr>
                <w:rFonts w:ascii="Times New Roman" w:eastAsia="Times New Roman" w:hAnsi="Times New Roman" w:cs="Times New Roman"/>
                <w:color w:val="000000"/>
              </w:rPr>
            </w:pPr>
          </w:p>
        </w:tc>
        <w:tc>
          <w:tcPr>
            <w:tcW w:w="993" w:type="dxa"/>
            <w:gridSpan w:val="2"/>
            <w:shd w:val="clear" w:color="auto" w:fill="FFFFFF"/>
          </w:tcPr>
          <w:p w:rsidR="001F048C" w:rsidRDefault="001F048C">
            <w:pPr>
              <w:pStyle w:val="10"/>
              <w:rPr>
                <w:rFonts w:ascii="Times New Roman" w:eastAsia="Times New Roman" w:hAnsi="Times New Roman" w:cs="Times New Roman"/>
                <w:color w:val="000000"/>
              </w:rPr>
            </w:pPr>
          </w:p>
        </w:tc>
        <w:tc>
          <w:tcPr>
            <w:tcW w:w="1310" w:type="dxa"/>
            <w:shd w:val="clear" w:color="auto" w:fill="FFFFFF"/>
          </w:tcPr>
          <w:p w:rsidR="001F048C" w:rsidRDefault="001F048C">
            <w:pPr>
              <w:pStyle w:val="10"/>
              <w:rPr>
                <w:rFonts w:ascii="Times New Roman" w:eastAsia="Times New Roman" w:hAnsi="Times New Roman" w:cs="Times New Roman"/>
                <w:color w:val="000000"/>
              </w:rPr>
            </w:pPr>
          </w:p>
        </w:tc>
      </w:tr>
      <w:tr w:rsidR="001F048C">
        <w:trPr>
          <w:cantSplit/>
          <w:trHeight w:val="334"/>
          <w:tblHeader/>
        </w:trPr>
        <w:tc>
          <w:tcPr>
            <w:tcW w:w="675" w:type="dxa"/>
            <w:shd w:val="clear" w:color="auto" w:fill="auto"/>
          </w:tcPr>
          <w:p w:rsidR="001F048C" w:rsidRDefault="00732F39">
            <w:pPr>
              <w:pStyle w:val="10"/>
              <w:rPr>
                <w:rFonts w:ascii="Times New Roman" w:eastAsia="Times New Roman" w:hAnsi="Times New Roman" w:cs="Times New Roman"/>
                <w:color w:val="000000"/>
                <w:lang w:val="en-US"/>
              </w:rPr>
            </w:pPr>
            <w:r>
              <w:rPr>
                <w:rFonts w:ascii="Times New Roman" w:eastAsia="Times New Roman" w:hAnsi="Times New Roman" w:cs="Times New Roman"/>
                <w:color w:val="000000"/>
              </w:rPr>
              <w:t>3</w:t>
            </w:r>
            <w:r>
              <w:rPr>
                <w:rFonts w:ascii="Times New Roman" w:eastAsia="Times New Roman" w:hAnsi="Times New Roman" w:cs="Times New Roman"/>
                <w:color w:val="000000"/>
                <w:lang w:val="en-US"/>
              </w:rPr>
              <w:t>5</w:t>
            </w:r>
          </w:p>
        </w:tc>
        <w:tc>
          <w:tcPr>
            <w:tcW w:w="2268" w:type="dxa"/>
            <w:gridSpan w:val="3"/>
            <w:shd w:val="clear" w:color="auto" w:fill="auto"/>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Қазақ тілін</w:t>
            </w:r>
          </w:p>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оқытудың инновациялық әдістемесі</w:t>
            </w:r>
          </w:p>
        </w:tc>
        <w:tc>
          <w:tcPr>
            <w:tcW w:w="4536" w:type="dxa"/>
            <w:gridSpan w:val="4"/>
            <w:shd w:val="clear" w:color="auto" w:fill="auto"/>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Пәнді оқытудағы мақсат: </w:t>
            </w:r>
            <w:r>
              <w:rPr>
                <w:rFonts w:ascii="Times New Roman" w:eastAsia="Times New Roman" w:hAnsi="Times New Roman" w:cs="Times New Roman"/>
                <w:color w:val="000000"/>
              </w:rPr>
              <w:t>Тілді тиімді оқытудың жолдарын меңгерту.</w:t>
            </w:r>
            <w:r>
              <w:rPr>
                <w:rFonts w:ascii="Times New Roman" w:eastAsia="Times New Roman" w:hAnsi="Times New Roman" w:cs="Times New Roman"/>
                <w:b/>
                <w:color w:val="000000"/>
              </w:rPr>
              <w:t xml:space="preserve"> </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Осы пәннің аясында оқытылады:</w:t>
            </w:r>
            <w:r>
              <w:rPr>
                <w:rFonts w:ascii="Times New Roman" w:eastAsia="Times New Roman" w:hAnsi="Times New Roman" w:cs="Times New Roman"/>
                <w:color w:val="000000"/>
              </w:rPr>
              <w:t xml:space="preserve"> қазақ тілін оқытудың инновациялық технологиялары – жеке  ғылым саласы екендігі, қазақ тілін оқыту әдістемесінің ұстанымдары мен инновациялық технологиялар жүйесі, қазақ тілін оқытудың формалары мен түрлері, қазақ тілінің фонетикасы мен орфографиясын оқыту әдістемесі, қазақ тілінің лексикасы мен фразеологиясын оқыту әдістемесі, сөзжасамды оқыту әдістемесі, грамматиканы оқыту әдістемесі, мәтінді оқыту әдістемесі, тіл дамыту  әдістемесі, қазақ тілін оқытудың заманауи әдіс-тәсілдері, тіл мәдениеті және оны оқыту әдістемесі мәселелері.</w:t>
            </w:r>
          </w:p>
        </w:tc>
        <w:tc>
          <w:tcPr>
            <w:tcW w:w="993" w:type="dxa"/>
            <w:gridSpan w:val="2"/>
            <w:shd w:val="clear" w:color="auto" w:fill="FFFFFF"/>
          </w:tcPr>
          <w:p w:rsidR="001F048C" w:rsidRDefault="00732F39">
            <w:pPr>
              <w:pStyle w:val="10"/>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1310" w:type="dxa"/>
            <w:shd w:val="clear" w:color="auto" w:fill="FFFFFF"/>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ТҚ32</w:t>
            </w:r>
          </w:p>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ТҚ33</w:t>
            </w:r>
          </w:p>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ТҚ35</w:t>
            </w:r>
          </w:p>
          <w:p w:rsidR="001F048C" w:rsidRDefault="001F048C">
            <w:pPr>
              <w:pStyle w:val="10"/>
              <w:rPr>
                <w:rFonts w:ascii="Times New Roman" w:eastAsia="Times New Roman" w:hAnsi="Times New Roman" w:cs="Times New Roman"/>
                <w:color w:val="000000"/>
              </w:rPr>
            </w:pPr>
          </w:p>
        </w:tc>
      </w:tr>
      <w:tr w:rsidR="001F048C">
        <w:trPr>
          <w:cantSplit/>
          <w:trHeight w:val="334"/>
          <w:tblHeader/>
        </w:trPr>
        <w:tc>
          <w:tcPr>
            <w:tcW w:w="675" w:type="dxa"/>
            <w:shd w:val="clear" w:color="auto" w:fill="auto"/>
          </w:tcPr>
          <w:p w:rsidR="001F048C" w:rsidRDefault="001F048C">
            <w:pPr>
              <w:pStyle w:val="10"/>
              <w:rPr>
                <w:rFonts w:ascii="Times New Roman" w:eastAsia="Times New Roman" w:hAnsi="Times New Roman" w:cs="Times New Roman"/>
                <w:color w:val="000000"/>
              </w:rPr>
            </w:pPr>
          </w:p>
        </w:tc>
        <w:tc>
          <w:tcPr>
            <w:tcW w:w="2268" w:type="dxa"/>
            <w:gridSpan w:val="3"/>
            <w:shd w:val="clear" w:color="auto" w:fill="auto"/>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Оқытудың инновациялық технологиялары</w:t>
            </w:r>
          </w:p>
        </w:tc>
        <w:tc>
          <w:tcPr>
            <w:tcW w:w="4536" w:type="dxa"/>
            <w:gridSpan w:val="4"/>
            <w:shd w:val="clear" w:color="auto" w:fill="auto"/>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Пәнді оқытудағы мақсат: </w:t>
            </w:r>
            <w:r>
              <w:rPr>
                <w:rFonts w:ascii="Times New Roman" w:eastAsia="Times New Roman" w:hAnsi="Times New Roman" w:cs="Times New Roman"/>
                <w:color w:val="000000"/>
                <w:highlight w:val="white"/>
              </w:rPr>
              <w:t>жаңа технологиялар, мәтінді талдау, мәтінмен жұмыс жүргізудің көркем шығармамен жұмыс істеу, талдауды терең меңгерудің жолдары, қазақ тілі  мен әдебиеті сабағында тіл дамыту, сабақ, оның үлгілері, сыныптан тыс оқу, ғылыми-теориялық әдебиеттермен жұмыс жүргізу, педагогикалық тәжірибенің рөлі.</w:t>
            </w:r>
          </w:p>
        </w:tc>
        <w:tc>
          <w:tcPr>
            <w:tcW w:w="993" w:type="dxa"/>
            <w:gridSpan w:val="2"/>
            <w:shd w:val="clear" w:color="auto" w:fill="FFFFFF"/>
          </w:tcPr>
          <w:p w:rsidR="001F048C" w:rsidRDefault="001F048C">
            <w:pPr>
              <w:pStyle w:val="10"/>
              <w:rPr>
                <w:rFonts w:ascii="Times New Roman" w:eastAsia="Times New Roman" w:hAnsi="Times New Roman" w:cs="Times New Roman"/>
                <w:color w:val="000000"/>
              </w:rPr>
            </w:pPr>
          </w:p>
        </w:tc>
        <w:tc>
          <w:tcPr>
            <w:tcW w:w="1310" w:type="dxa"/>
            <w:shd w:val="clear" w:color="auto" w:fill="FFFFFF"/>
          </w:tcPr>
          <w:p w:rsidR="001F048C" w:rsidRDefault="001F048C">
            <w:pPr>
              <w:pStyle w:val="10"/>
              <w:rPr>
                <w:rFonts w:ascii="Times New Roman" w:eastAsia="Times New Roman" w:hAnsi="Times New Roman" w:cs="Times New Roman"/>
                <w:color w:val="000000"/>
              </w:rPr>
            </w:pPr>
          </w:p>
        </w:tc>
      </w:tr>
      <w:tr w:rsidR="001F048C">
        <w:trPr>
          <w:cantSplit/>
          <w:trHeight w:val="847"/>
          <w:tblHeader/>
        </w:trPr>
        <w:tc>
          <w:tcPr>
            <w:tcW w:w="675" w:type="dxa"/>
            <w:tcBorders>
              <w:bottom w:val="single" w:sz="4" w:space="0" w:color="000000"/>
            </w:tcBorders>
            <w:shd w:val="clear" w:color="auto" w:fill="auto"/>
          </w:tcPr>
          <w:p w:rsidR="001F048C" w:rsidRDefault="00732F39">
            <w:pPr>
              <w:pStyle w:val="10"/>
              <w:rPr>
                <w:rFonts w:ascii="Times New Roman" w:eastAsia="Times New Roman" w:hAnsi="Times New Roman" w:cs="Times New Roman"/>
                <w:color w:val="000000"/>
                <w:lang w:val="en-US"/>
              </w:rPr>
            </w:pPr>
            <w:r>
              <w:rPr>
                <w:rFonts w:ascii="Times New Roman" w:eastAsia="Times New Roman" w:hAnsi="Times New Roman" w:cs="Times New Roman"/>
                <w:color w:val="000000"/>
              </w:rPr>
              <w:lastRenderedPageBreak/>
              <w:t>3</w:t>
            </w:r>
            <w:r>
              <w:rPr>
                <w:rFonts w:ascii="Times New Roman" w:eastAsia="Times New Roman" w:hAnsi="Times New Roman" w:cs="Times New Roman"/>
                <w:color w:val="000000"/>
                <w:lang w:val="en-US"/>
              </w:rPr>
              <w:t>6</w:t>
            </w:r>
          </w:p>
        </w:tc>
        <w:tc>
          <w:tcPr>
            <w:tcW w:w="2268" w:type="dxa"/>
            <w:gridSpan w:val="3"/>
            <w:tcBorders>
              <w:bottom w:val="single" w:sz="4" w:space="0" w:color="000000"/>
            </w:tcBorders>
            <w:shd w:val="clear" w:color="auto" w:fill="auto"/>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Қазақ әдебиетін оқытудың инновациялық әдістері</w:t>
            </w:r>
          </w:p>
        </w:tc>
        <w:tc>
          <w:tcPr>
            <w:tcW w:w="4536" w:type="dxa"/>
            <w:gridSpan w:val="4"/>
            <w:tcBorders>
              <w:top w:val="single" w:sz="4" w:space="0" w:color="000000"/>
              <w:bottom w:val="single" w:sz="4" w:space="0" w:color="000000"/>
            </w:tcBorders>
            <w:shd w:val="clear" w:color="auto" w:fill="auto"/>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Пәнді оқытудағы мақсат: </w:t>
            </w:r>
            <w:r>
              <w:rPr>
                <w:rFonts w:ascii="Times New Roman" w:eastAsia="Times New Roman" w:hAnsi="Times New Roman" w:cs="Times New Roman"/>
                <w:color w:val="000000"/>
              </w:rPr>
              <w:t xml:space="preserve"> әдебиетті оқытудың ғылыми-теориялық негіздері, әдебиет оқулықтары мен оқу құралдары, әдебиетті оқыту әдістері, жаңа технологиялар, көркем шығарманы талдау, мәтінмен жұмыс жүргізудің жолдары, әдебиет сабақтарында көркем шығармамен жұмыс істеу, </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Осы пәннің аясында оқытылады:</w:t>
            </w:r>
            <w:r>
              <w:rPr>
                <w:rFonts w:ascii="Times New Roman" w:eastAsia="Times New Roman" w:hAnsi="Times New Roman" w:cs="Times New Roman"/>
                <w:color w:val="000000"/>
              </w:rPr>
              <w:t xml:space="preserve"> көркем шығарманы терең меңгерудің жолдары, әдебиет сабағында тіл дамыту, әдебиет сабағы, оның үлгілері, сыныптан тыс оқу, ғылыми-сын әдебиеттермен жұмыс жүргізу, педагогикалық тәжірибенің рөлі, пәнді оқытуда құзіреттілікті қалыптастыру тақырыптарын қамтитын теориялық пән болып табылады.</w:t>
            </w:r>
          </w:p>
          <w:p w:rsidR="001F048C" w:rsidRDefault="001F048C">
            <w:pPr>
              <w:pStyle w:val="10"/>
              <w:jc w:val="both"/>
              <w:rPr>
                <w:rFonts w:ascii="Times New Roman" w:eastAsia="Times New Roman" w:hAnsi="Times New Roman" w:cs="Times New Roman"/>
                <w:color w:val="000000"/>
              </w:rPr>
            </w:pPr>
          </w:p>
        </w:tc>
        <w:tc>
          <w:tcPr>
            <w:tcW w:w="993" w:type="dxa"/>
            <w:gridSpan w:val="2"/>
            <w:vMerge w:val="restart"/>
            <w:tcBorders>
              <w:top w:val="single" w:sz="4" w:space="0" w:color="000000"/>
              <w:bottom w:val="single" w:sz="4" w:space="0" w:color="000000"/>
            </w:tcBorders>
            <w:shd w:val="clear" w:color="auto" w:fill="FFFFFF"/>
          </w:tcPr>
          <w:p w:rsidR="001F048C" w:rsidRDefault="00732F39">
            <w:pPr>
              <w:pStyle w:val="10"/>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1310" w:type="dxa"/>
            <w:vMerge w:val="restart"/>
            <w:tcBorders>
              <w:top w:val="single" w:sz="4" w:space="0" w:color="000000"/>
              <w:bottom w:val="single" w:sz="4" w:space="0" w:color="000000"/>
            </w:tcBorders>
            <w:shd w:val="clear" w:color="auto" w:fill="FFFFFF"/>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ТҚ32</w:t>
            </w:r>
          </w:p>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ТҚ33</w:t>
            </w:r>
          </w:p>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ТҚ35</w:t>
            </w:r>
          </w:p>
          <w:p w:rsidR="001F048C" w:rsidRDefault="001F048C">
            <w:pPr>
              <w:pStyle w:val="10"/>
              <w:rPr>
                <w:rFonts w:ascii="Times New Roman" w:eastAsia="Times New Roman" w:hAnsi="Times New Roman" w:cs="Times New Roman"/>
                <w:color w:val="000000"/>
              </w:rPr>
            </w:pPr>
          </w:p>
        </w:tc>
      </w:tr>
      <w:tr w:rsidR="001F048C">
        <w:trPr>
          <w:cantSplit/>
          <w:trHeight w:val="1371"/>
          <w:tblHeader/>
        </w:trPr>
        <w:tc>
          <w:tcPr>
            <w:tcW w:w="675" w:type="dxa"/>
            <w:shd w:val="clear" w:color="auto" w:fill="auto"/>
          </w:tcPr>
          <w:p w:rsidR="001F048C" w:rsidRDefault="001F048C">
            <w:pPr>
              <w:pStyle w:val="10"/>
              <w:rPr>
                <w:rFonts w:ascii="Times New Roman" w:eastAsia="Times New Roman" w:hAnsi="Times New Roman" w:cs="Times New Roman"/>
                <w:color w:val="000000"/>
              </w:rPr>
            </w:pPr>
          </w:p>
        </w:tc>
        <w:tc>
          <w:tcPr>
            <w:tcW w:w="2268" w:type="dxa"/>
            <w:gridSpan w:val="3"/>
            <w:shd w:val="clear" w:color="auto" w:fill="auto"/>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Жаңартылған білім беру мазмұнында қазақ әдебиетін оқыту</w:t>
            </w:r>
          </w:p>
        </w:tc>
        <w:tc>
          <w:tcPr>
            <w:tcW w:w="4536" w:type="dxa"/>
            <w:gridSpan w:val="4"/>
            <w:shd w:val="clear" w:color="auto" w:fill="auto"/>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Пәнді оқытудағы мақсат: </w:t>
            </w:r>
            <w:r>
              <w:rPr>
                <w:rFonts w:ascii="Times New Roman" w:eastAsia="Times New Roman" w:hAnsi="Times New Roman" w:cs="Times New Roman"/>
                <w:color w:val="000000"/>
              </w:rPr>
              <w:t>әдебиетті оқытудың ғылыми-теориялық негіздері, әдебиет оқулықтары мен оқу құралдары, әдебиетті оқыту әдістері, жаңа технологиялар, көркем шығарманы талдау, мәтінмен жұмыс жүргізудің жолдары, әдебиет сабақтарында көркем шығармамен жұмыс істеу,</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Осы пәннің аясында оқытылады:</w:t>
            </w:r>
            <w:r>
              <w:rPr>
                <w:rFonts w:ascii="Times New Roman" w:eastAsia="Times New Roman" w:hAnsi="Times New Roman" w:cs="Times New Roman"/>
                <w:color w:val="000000"/>
              </w:rPr>
              <w:t xml:space="preserve"> көркем шығарманы терең меңгерудің жолдары, әдебиет сабағында тіл дамыту, әдебиет сабағы, оның үлгілері, сыныптан тыс оқу, ғылыми-сын әдебиеттермен жұмыс жүргізу, педагогикалық тәжірибенің рөлі, пәнді оқытуда құзіреттілікті қалыптастыру тақырыптарын қамтитын теориялық пән болып табылады. </w:t>
            </w:r>
          </w:p>
        </w:tc>
        <w:tc>
          <w:tcPr>
            <w:tcW w:w="993" w:type="dxa"/>
            <w:gridSpan w:val="2"/>
            <w:vMerge/>
            <w:tcBorders>
              <w:top w:val="single" w:sz="4" w:space="0" w:color="000000"/>
              <w:bottom w:val="single" w:sz="4" w:space="0" w:color="000000"/>
            </w:tcBorders>
            <w:shd w:val="clear" w:color="auto" w:fill="FFFFFF"/>
          </w:tcPr>
          <w:p w:rsidR="001F048C" w:rsidRDefault="001F048C">
            <w:pPr>
              <w:pStyle w:val="10"/>
              <w:widowControl w:val="0"/>
              <w:spacing w:line="276" w:lineRule="auto"/>
              <w:rPr>
                <w:rFonts w:ascii="Times New Roman" w:eastAsia="Times New Roman" w:hAnsi="Times New Roman" w:cs="Times New Roman"/>
                <w:color w:val="000000"/>
              </w:rPr>
            </w:pPr>
          </w:p>
        </w:tc>
        <w:tc>
          <w:tcPr>
            <w:tcW w:w="1310" w:type="dxa"/>
            <w:vMerge/>
            <w:tcBorders>
              <w:top w:val="single" w:sz="4" w:space="0" w:color="000000"/>
              <w:bottom w:val="single" w:sz="4" w:space="0" w:color="000000"/>
            </w:tcBorders>
            <w:shd w:val="clear" w:color="auto" w:fill="FFFFFF"/>
          </w:tcPr>
          <w:p w:rsidR="001F048C" w:rsidRDefault="001F048C">
            <w:pPr>
              <w:pStyle w:val="10"/>
              <w:widowControl w:val="0"/>
              <w:spacing w:line="276" w:lineRule="auto"/>
              <w:rPr>
                <w:rFonts w:ascii="Times New Roman" w:eastAsia="Times New Roman" w:hAnsi="Times New Roman" w:cs="Times New Roman"/>
                <w:color w:val="000000"/>
              </w:rPr>
            </w:pPr>
          </w:p>
        </w:tc>
      </w:tr>
      <w:tr w:rsidR="001F048C">
        <w:trPr>
          <w:cantSplit/>
          <w:trHeight w:val="1371"/>
          <w:tblHeader/>
        </w:trPr>
        <w:tc>
          <w:tcPr>
            <w:tcW w:w="675" w:type="dxa"/>
            <w:shd w:val="clear" w:color="auto" w:fill="auto"/>
          </w:tcPr>
          <w:p w:rsidR="001F048C" w:rsidRDefault="00732F39">
            <w:pPr>
              <w:pStyle w:val="10"/>
              <w:jc w:val="both"/>
              <w:rPr>
                <w:rFonts w:ascii="Times New Roman" w:eastAsia="Times New Roman" w:hAnsi="Times New Roman" w:cs="Times New Roman"/>
                <w:color w:val="000000"/>
                <w:lang w:val="en-US"/>
              </w:rPr>
            </w:pPr>
            <w:r>
              <w:rPr>
                <w:rFonts w:ascii="Times New Roman" w:eastAsia="Times New Roman" w:hAnsi="Times New Roman" w:cs="Times New Roman"/>
                <w:color w:val="000000"/>
              </w:rPr>
              <w:t>3</w:t>
            </w:r>
            <w:r>
              <w:rPr>
                <w:rFonts w:ascii="Times New Roman" w:eastAsia="Times New Roman" w:hAnsi="Times New Roman" w:cs="Times New Roman"/>
                <w:color w:val="000000"/>
                <w:lang w:val="en-US"/>
              </w:rPr>
              <w:t>7</w:t>
            </w:r>
          </w:p>
        </w:tc>
        <w:tc>
          <w:tcPr>
            <w:tcW w:w="2268" w:type="dxa"/>
            <w:gridSpan w:val="3"/>
            <w:shd w:val="clear" w:color="auto" w:fill="auto"/>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Аударма теориясы</w:t>
            </w:r>
          </w:p>
        </w:tc>
        <w:tc>
          <w:tcPr>
            <w:tcW w:w="4536" w:type="dxa"/>
            <w:gridSpan w:val="4"/>
            <w:shd w:val="clear" w:color="auto" w:fill="auto"/>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Пәнді оқытудағы мақсат:</w:t>
            </w:r>
            <w:r>
              <w:rPr>
                <w:rFonts w:ascii="Times New Roman" w:eastAsia="Times New Roman" w:hAnsi="Times New Roman" w:cs="Times New Roman"/>
                <w:color w:val="000000"/>
              </w:rPr>
              <w:t xml:space="preserve"> аударма түрлері мен негізгі қағидаттарын меңгерту. </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Осы пәннің аясында оқытылады:</w:t>
            </w:r>
            <w:r>
              <w:rPr>
                <w:rFonts w:ascii="Times New Roman" w:eastAsia="Times New Roman" w:hAnsi="Times New Roman" w:cs="Times New Roman"/>
                <w:color w:val="000000"/>
              </w:rPr>
              <w:t xml:space="preserve"> Аудармаға қойылатын талаптарды түсіндіру. Аударма саласының өзекті мәселелерін анықтау. Аударманың лингвистикалық теориясының даму кезеңдерін игерту. Аударма процесі кезінде кездесетін қиындықтарды шешу жолдарын түсіндіру.</w:t>
            </w:r>
          </w:p>
        </w:tc>
        <w:tc>
          <w:tcPr>
            <w:tcW w:w="993" w:type="dxa"/>
            <w:gridSpan w:val="2"/>
            <w:shd w:val="clear" w:color="auto" w:fill="FFFFFF"/>
          </w:tcPr>
          <w:p w:rsidR="001F048C" w:rsidRDefault="00732F39">
            <w:pPr>
              <w:pStyle w:val="10"/>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1310" w:type="dxa"/>
            <w:shd w:val="clear" w:color="auto" w:fill="FFFFFF"/>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ТҚ21</w:t>
            </w:r>
          </w:p>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ТҚ22</w:t>
            </w:r>
          </w:p>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ТҚ23</w:t>
            </w:r>
          </w:p>
          <w:p w:rsidR="001F048C" w:rsidRDefault="001F048C">
            <w:pPr>
              <w:pStyle w:val="10"/>
              <w:rPr>
                <w:rFonts w:ascii="Times New Roman" w:eastAsia="Times New Roman" w:hAnsi="Times New Roman" w:cs="Times New Roman"/>
                <w:color w:val="000000"/>
              </w:rPr>
            </w:pPr>
          </w:p>
        </w:tc>
      </w:tr>
      <w:tr w:rsidR="001F048C">
        <w:trPr>
          <w:cantSplit/>
          <w:trHeight w:val="1371"/>
          <w:tblHeader/>
        </w:trPr>
        <w:tc>
          <w:tcPr>
            <w:tcW w:w="675" w:type="dxa"/>
            <w:shd w:val="clear" w:color="auto" w:fill="auto"/>
          </w:tcPr>
          <w:p w:rsidR="001F048C" w:rsidRDefault="001F048C">
            <w:pPr>
              <w:pStyle w:val="10"/>
              <w:jc w:val="both"/>
              <w:rPr>
                <w:rFonts w:ascii="Times New Roman" w:eastAsia="Times New Roman" w:hAnsi="Times New Roman" w:cs="Times New Roman"/>
                <w:color w:val="000000"/>
              </w:rPr>
            </w:pPr>
          </w:p>
        </w:tc>
        <w:tc>
          <w:tcPr>
            <w:tcW w:w="2268" w:type="dxa"/>
            <w:gridSpan w:val="3"/>
            <w:shd w:val="clear" w:color="auto" w:fill="auto"/>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Аударма алдындағы мәтінді талдау</w:t>
            </w:r>
          </w:p>
        </w:tc>
        <w:tc>
          <w:tcPr>
            <w:tcW w:w="4536" w:type="dxa"/>
            <w:gridSpan w:val="4"/>
            <w:shd w:val="clear" w:color="auto" w:fill="auto"/>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Пәнді оқытудағы мақсат:</w:t>
            </w:r>
            <w:r>
              <w:rPr>
                <w:rFonts w:ascii="Times New Roman" w:eastAsia="Times New Roman" w:hAnsi="Times New Roman" w:cs="Times New Roman"/>
                <w:color w:val="000000"/>
              </w:rPr>
              <w:t xml:space="preserve"> аударма теориясын меңгерту. Аударма алдындағы мәтіннің құрылымына талдау жүргізуді үйрету.</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Осы пәннің аясында оқытылады:</w:t>
            </w:r>
            <w:r>
              <w:rPr>
                <w:rFonts w:ascii="Times New Roman" w:eastAsia="Times New Roman" w:hAnsi="Times New Roman" w:cs="Times New Roman"/>
                <w:color w:val="000000"/>
              </w:rPr>
              <w:t xml:space="preserve">  Аударма түрлері мен олардың негізгі мәселелерін түсіндіру. Мәтіннің түпнұсқасы мен аударманың қарым-қатынасын анықтау жолдарын меңгерту. Аударма процесіндегі прагматикалық мәселелердің көрінісін түсіндіру.</w:t>
            </w:r>
          </w:p>
        </w:tc>
        <w:tc>
          <w:tcPr>
            <w:tcW w:w="993" w:type="dxa"/>
            <w:gridSpan w:val="2"/>
            <w:shd w:val="clear" w:color="auto" w:fill="FFFFFF"/>
          </w:tcPr>
          <w:p w:rsidR="001F048C" w:rsidRDefault="001F048C">
            <w:pPr>
              <w:pStyle w:val="10"/>
              <w:rPr>
                <w:rFonts w:ascii="Times New Roman" w:eastAsia="Times New Roman" w:hAnsi="Times New Roman" w:cs="Times New Roman"/>
                <w:color w:val="000000"/>
              </w:rPr>
            </w:pPr>
          </w:p>
        </w:tc>
        <w:tc>
          <w:tcPr>
            <w:tcW w:w="1310" w:type="dxa"/>
            <w:shd w:val="clear" w:color="auto" w:fill="FFFFFF"/>
          </w:tcPr>
          <w:p w:rsidR="001F048C" w:rsidRDefault="001F048C">
            <w:pPr>
              <w:pStyle w:val="10"/>
              <w:rPr>
                <w:rFonts w:ascii="Times New Roman" w:eastAsia="Times New Roman" w:hAnsi="Times New Roman" w:cs="Times New Roman"/>
                <w:color w:val="000000"/>
              </w:rPr>
            </w:pPr>
          </w:p>
        </w:tc>
      </w:tr>
      <w:tr w:rsidR="001F048C">
        <w:trPr>
          <w:cantSplit/>
          <w:trHeight w:val="705"/>
          <w:tblHeader/>
        </w:trPr>
        <w:tc>
          <w:tcPr>
            <w:tcW w:w="675" w:type="dxa"/>
            <w:shd w:val="clear" w:color="auto" w:fill="auto"/>
          </w:tcPr>
          <w:p w:rsidR="001F048C" w:rsidRDefault="00732F39">
            <w:pPr>
              <w:pStyle w:val="10"/>
              <w:rPr>
                <w:rFonts w:ascii="Times New Roman" w:eastAsia="Times New Roman" w:hAnsi="Times New Roman" w:cs="Times New Roman"/>
                <w:color w:val="000000"/>
                <w:lang w:val="en-US"/>
              </w:rPr>
            </w:pPr>
            <w:r>
              <w:rPr>
                <w:rFonts w:ascii="Times New Roman" w:eastAsia="Times New Roman" w:hAnsi="Times New Roman" w:cs="Times New Roman"/>
                <w:color w:val="000000"/>
              </w:rPr>
              <w:lastRenderedPageBreak/>
              <w:t>3</w:t>
            </w:r>
            <w:r>
              <w:rPr>
                <w:rFonts w:ascii="Times New Roman" w:eastAsia="Times New Roman" w:hAnsi="Times New Roman" w:cs="Times New Roman"/>
                <w:color w:val="000000"/>
                <w:lang w:val="en-US"/>
              </w:rPr>
              <w:t>8</w:t>
            </w:r>
          </w:p>
        </w:tc>
        <w:tc>
          <w:tcPr>
            <w:tcW w:w="2268" w:type="dxa"/>
            <w:gridSpan w:val="3"/>
            <w:shd w:val="clear" w:color="auto" w:fill="auto"/>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Салыстырмалы әдебиеттану негіздері</w:t>
            </w:r>
          </w:p>
          <w:p w:rsidR="001F048C" w:rsidRDefault="001F048C">
            <w:pPr>
              <w:pStyle w:val="10"/>
              <w:rPr>
                <w:rFonts w:ascii="Times New Roman" w:eastAsia="Times New Roman" w:hAnsi="Times New Roman" w:cs="Times New Roman"/>
                <w:color w:val="000000"/>
              </w:rPr>
            </w:pPr>
          </w:p>
        </w:tc>
        <w:tc>
          <w:tcPr>
            <w:tcW w:w="4536" w:type="dxa"/>
            <w:gridSpan w:val="4"/>
            <w:shd w:val="clear" w:color="auto" w:fill="auto"/>
          </w:tcPr>
          <w:p w:rsidR="001F048C" w:rsidRDefault="00732F39">
            <w:pPr>
              <w:pStyle w:val="10"/>
              <w:tabs>
                <w:tab w:val="left" w:pos="900"/>
              </w:tabs>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Пәнді оқытудағы мақсат: </w:t>
            </w:r>
            <w:r>
              <w:rPr>
                <w:rFonts w:ascii="Times New Roman" w:eastAsia="Times New Roman" w:hAnsi="Times New Roman" w:cs="Times New Roman"/>
                <w:color w:val="000000"/>
              </w:rPr>
              <w:t xml:space="preserve"> Студентті әдебиетті салыстыра зерттеу тәсілі сөз өнерінің жалпы заңдылықтарын, ортақ тенденцияларын ашуға көмектесу, әдебиетті тұтас организм ретінде қарастыруғаәдеби мұраларының көркемдік-эстетикалық әралуан стильдік өрнектердің поэтикалық сипатын әдебиеттану қисындары аясында бағалауды меңгерту; </w:t>
            </w:r>
          </w:p>
          <w:p w:rsidR="001F048C" w:rsidRDefault="00732F39">
            <w:pPr>
              <w:pStyle w:val="10"/>
              <w:tabs>
                <w:tab w:val="left" w:pos="900"/>
              </w:tabs>
              <w:jc w:val="both"/>
              <w:rPr>
                <w:rFonts w:ascii="Times New Roman" w:eastAsia="Times New Roman" w:hAnsi="Times New Roman" w:cs="Times New Roman"/>
                <w:color w:val="000000"/>
              </w:rPr>
            </w:pPr>
            <w:r>
              <w:rPr>
                <w:rFonts w:ascii="Times New Roman" w:eastAsia="Times New Roman" w:hAnsi="Times New Roman" w:cs="Times New Roman"/>
                <w:b/>
                <w:color w:val="000000"/>
              </w:rPr>
              <w:t>Осы пәннің аясында оқытылады:</w:t>
            </w:r>
            <w:r>
              <w:rPr>
                <w:rFonts w:ascii="Times New Roman" w:eastAsia="Times New Roman" w:hAnsi="Times New Roman" w:cs="Times New Roman"/>
                <w:color w:val="000000"/>
              </w:rPr>
              <w:t xml:space="preserve"> Бұл пән бойынша мынандай маңызды теориялық және практикалық мәселелер қарастырылады: әдебиет пен қоғамдықгуманитарлық бағыттағы ғылым салаларына қатысты әдіснамалық тәсілдер мен әдістерді, практикалық және теориялық тиімділігі бар нәтижелерге қол жеткізетін тұжырым жасау тәсілдерін,  жазушы зертханасын зерттеудегі ғылыми ақпаратты жинау, қорыту, сақтау әдістерін меңгеру. «Әлем әдебиетінің тарихы» пәнінің мақсатміндеттерін, зерттеу нысаны мен басты қағидаларын, ұстанымдарын ажырата білу.</w:t>
            </w:r>
          </w:p>
          <w:p w:rsidR="001F048C" w:rsidRDefault="00732F39">
            <w:pPr>
              <w:pStyle w:val="10"/>
              <w:tabs>
                <w:tab w:val="left" w:pos="900"/>
              </w:tabs>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  </w:t>
            </w:r>
          </w:p>
        </w:tc>
        <w:tc>
          <w:tcPr>
            <w:tcW w:w="993" w:type="dxa"/>
            <w:gridSpan w:val="2"/>
            <w:shd w:val="clear" w:color="auto" w:fill="FFFFFF"/>
          </w:tcPr>
          <w:p w:rsidR="001F048C" w:rsidRDefault="00732F39">
            <w:pPr>
              <w:pStyle w:val="10"/>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1310" w:type="dxa"/>
            <w:shd w:val="clear" w:color="auto" w:fill="FFFFFF"/>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ТҚ32</w:t>
            </w:r>
          </w:p>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ТҚ33</w:t>
            </w:r>
          </w:p>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ТҚ35</w:t>
            </w:r>
          </w:p>
          <w:p w:rsidR="001F048C" w:rsidRDefault="001F048C">
            <w:pPr>
              <w:pStyle w:val="10"/>
              <w:rPr>
                <w:rFonts w:ascii="Times New Roman" w:eastAsia="Times New Roman" w:hAnsi="Times New Roman" w:cs="Times New Roman"/>
                <w:color w:val="000000"/>
              </w:rPr>
            </w:pPr>
          </w:p>
        </w:tc>
      </w:tr>
      <w:tr w:rsidR="001F048C">
        <w:trPr>
          <w:cantSplit/>
          <w:trHeight w:val="1371"/>
          <w:tblHeader/>
        </w:trPr>
        <w:tc>
          <w:tcPr>
            <w:tcW w:w="675" w:type="dxa"/>
            <w:shd w:val="clear" w:color="auto" w:fill="auto"/>
          </w:tcPr>
          <w:p w:rsidR="001F048C" w:rsidRDefault="001F048C">
            <w:pPr>
              <w:pStyle w:val="10"/>
              <w:rPr>
                <w:rFonts w:ascii="Times New Roman" w:eastAsia="Times New Roman" w:hAnsi="Times New Roman" w:cs="Times New Roman"/>
                <w:color w:val="000000"/>
              </w:rPr>
            </w:pPr>
          </w:p>
        </w:tc>
        <w:tc>
          <w:tcPr>
            <w:tcW w:w="2268" w:type="dxa"/>
            <w:gridSpan w:val="3"/>
            <w:shd w:val="clear" w:color="auto" w:fill="auto"/>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Шетелдегі қазақ әдебиеті</w:t>
            </w:r>
          </w:p>
        </w:tc>
        <w:tc>
          <w:tcPr>
            <w:tcW w:w="4536" w:type="dxa"/>
            <w:gridSpan w:val="4"/>
            <w:shd w:val="clear" w:color="auto" w:fill="auto"/>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Пәнді оқытудағы мақсат:  </w:t>
            </w:r>
            <w:r>
              <w:rPr>
                <w:rFonts w:ascii="Times New Roman" w:eastAsia="Times New Roman" w:hAnsi="Times New Roman" w:cs="Times New Roman"/>
                <w:color w:val="000000"/>
              </w:rPr>
              <w:t>Шетелдердегі қазақ әдебиетінің қалыптасуы мен дамуы, жанрлық, тақырыптық, идеялық-көркемдік ерекшелігі, оның өкілдері, зерттелуі туралы мәлімет беру.Шетелдегі қазақ әдебиеті деген ұғымның өзі әлемдік әдебиеттегі тарихи қисындармен сабақтас. Қазақ және әлем халықтарының әдебиет тарихын зерттеп- қазақтың ақын-жырауларының мұралары мен қазақ әдебиетіндегі негізгі арна – дәстүрлі ақындар поэзиясын зерттеу.</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 </w:t>
            </w:r>
            <w:r>
              <w:rPr>
                <w:rFonts w:ascii="Times New Roman" w:eastAsia="Times New Roman" w:hAnsi="Times New Roman" w:cs="Times New Roman"/>
                <w:b/>
                <w:color w:val="000000"/>
              </w:rPr>
              <w:t>Осы пәннің аясында оқытылады:</w:t>
            </w:r>
            <w:r>
              <w:rPr>
                <w:rFonts w:ascii="Times New Roman" w:eastAsia="Times New Roman" w:hAnsi="Times New Roman" w:cs="Times New Roman"/>
                <w:color w:val="000000"/>
              </w:rPr>
              <w:t xml:space="preserve"> Қытай қазақтарынан Ақыт Үлімжіұлы, Таңжарық Жолдыұлы, Әсет Найманбайұлы, Көдек Байшығанұлы, Қажығұмар Шабданұлын, Монғолия қазақтарынан Ақтан Керейұлы шығармаларымен танысу, зерделеу, саралау, дәйектеу.</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Қытай, Моңғолия, Өзбекстан, Түрікменстан қазақтарының әдебиетін біртұтас ұлттық құндылықтар тұрғысынан жан-жақты зерттеудің маңызын қарастыру  </w:t>
            </w:r>
          </w:p>
        </w:tc>
        <w:tc>
          <w:tcPr>
            <w:tcW w:w="993" w:type="dxa"/>
            <w:gridSpan w:val="2"/>
            <w:shd w:val="clear" w:color="auto" w:fill="FFFFFF"/>
          </w:tcPr>
          <w:p w:rsidR="001F048C" w:rsidRDefault="001F048C">
            <w:pPr>
              <w:pStyle w:val="10"/>
              <w:rPr>
                <w:rFonts w:ascii="Times New Roman" w:eastAsia="Times New Roman" w:hAnsi="Times New Roman" w:cs="Times New Roman"/>
                <w:color w:val="000000"/>
              </w:rPr>
            </w:pPr>
          </w:p>
        </w:tc>
        <w:tc>
          <w:tcPr>
            <w:tcW w:w="1310" w:type="dxa"/>
            <w:shd w:val="clear" w:color="auto" w:fill="FFFFFF"/>
          </w:tcPr>
          <w:p w:rsidR="001F048C" w:rsidRDefault="001F048C">
            <w:pPr>
              <w:pStyle w:val="10"/>
              <w:rPr>
                <w:rFonts w:ascii="Times New Roman" w:eastAsia="Times New Roman" w:hAnsi="Times New Roman" w:cs="Times New Roman"/>
                <w:color w:val="000000"/>
              </w:rPr>
            </w:pPr>
          </w:p>
        </w:tc>
      </w:tr>
      <w:tr w:rsidR="001F048C">
        <w:trPr>
          <w:cantSplit/>
          <w:trHeight w:val="334"/>
          <w:tblHeader/>
        </w:trPr>
        <w:tc>
          <w:tcPr>
            <w:tcW w:w="675" w:type="dxa"/>
            <w:shd w:val="clear" w:color="auto" w:fill="auto"/>
          </w:tcPr>
          <w:p w:rsidR="001F048C" w:rsidRDefault="00732F39">
            <w:pPr>
              <w:pStyle w:val="10"/>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39</w:t>
            </w:r>
          </w:p>
        </w:tc>
        <w:tc>
          <w:tcPr>
            <w:tcW w:w="2268" w:type="dxa"/>
            <w:gridSpan w:val="3"/>
            <w:shd w:val="clear" w:color="auto" w:fill="auto"/>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 xml:space="preserve">Цифрлық журналистика </w:t>
            </w:r>
          </w:p>
        </w:tc>
        <w:tc>
          <w:tcPr>
            <w:tcW w:w="4536" w:type="dxa"/>
            <w:gridSpan w:val="4"/>
            <w:shd w:val="clear" w:color="auto" w:fill="auto"/>
          </w:tcPr>
          <w:p w:rsidR="001F048C" w:rsidRDefault="00732F39">
            <w:pPr>
              <w:pStyle w:val="10"/>
              <w:tabs>
                <w:tab w:val="left" w:pos="660"/>
                <w:tab w:val="left" w:pos="2730"/>
              </w:tabs>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Пәнді оқытудағы мақсат:  </w:t>
            </w:r>
            <w:r>
              <w:rPr>
                <w:rFonts w:ascii="Times New Roman" w:eastAsia="Times New Roman" w:hAnsi="Times New Roman" w:cs="Times New Roman"/>
                <w:color w:val="000000"/>
              </w:rPr>
              <w:t>интернеттің дамып өркендеуі нәтижесінде пайда болған медиасфераның жаңа жанры екенін түсіндіру. Медиа үшін мультимедиялық контент жасау, ақпаратты жинау, өңдеу және берудің цифрлық мобильді технологияларымен жұмыс істеу дағдысын қалыптастыру.</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Осы пәннің аясында оқытылады:</w:t>
            </w:r>
            <w:r>
              <w:rPr>
                <w:rFonts w:ascii="Times New Roman" w:eastAsia="Times New Roman" w:hAnsi="Times New Roman" w:cs="Times New Roman"/>
                <w:color w:val="000000"/>
              </w:rPr>
              <w:t xml:space="preserve"> Осы пәнді жүргізу барысында студенттерге цифрлық журналистиканың қазіргі қоғамдағы орны мен соңғы ақпараттық технологиялар туралы мәлімет беру.</w:t>
            </w:r>
          </w:p>
        </w:tc>
        <w:tc>
          <w:tcPr>
            <w:tcW w:w="993" w:type="dxa"/>
            <w:gridSpan w:val="2"/>
            <w:vMerge w:val="restart"/>
            <w:tcBorders>
              <w:right w:val="single" w:sz="4" w:space="0" w:color="000000"/>
            </w:tcBorders>
            <w:shd w:val="clear" w:color="auto" w:fill="FFFFFF"/>
          </w:tcPr>
          <w:p w:rsidR="001F048C" w:rsidRDefault="00732F39">
            <w:pPr>
              <w:pStyle w:val="10"/>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1310" w:type="dxa"/>
            <w:vMerge w:val="restart"/>
            <w:tcBorders>
              <w:left w:val="single" w:sz="4" w:space="0" w:color="000000"/>
            </w:tcBorders>
            <w:shd w:val="clear" w:color="auto" w:fill="FFFFFF"/>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ТҚ35</w:t>
            </w:r>
          </w:p>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ТҚ36</w:t>
            </w:r>
          </w:p>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ТҚ37</w:t>
            </w:r>
          </w:p>
          <w:p w:rsidR="001F048C" w:rsidRDefault="001F048C">
            <w:pPr>
              <w:pStyle w:val="10"/>
              <w:rPr>
                <w:rFonts w:ascii="Times New Roman" w:eastAsia="Times New Roman" w:hAnsi="Times New Roman" w:cs="Times New Roman"/>
                <w:color w:val="000000"/>
              </w:rPr>
            </w:pPr>
          </w:p>
        </w:tc>
      </w:tr>
      <w:tr w:rsidR="001F048C">
        <w:trPr>
          <w:cantSplit/>
          <w:trHeight w:val="334"/>
          <w:tblHeader/>
        </w:trPr>
        <w:tc>
          <w:tcPr>
            <w:tcW w:w="675" w:type="dxa"/>
            <w:shd w:val="clear" w:color="auto" w:fill="auto"/>
          </w:tcPr>
          <w:p w:rsidR="001F048C" w:rsidRDefault="001F048C">
            <w:pPr>
              <w:pStyle w:val="10"/>
              <w:rPr>
                <w:rFonts w:ascii="Times New Roman" w:eastAsia="Times New Roman" w:hAnsi="Times New Roman" w:cs="Times New Roman"/>
                <w:color w:val="000000"/>
              </w:rPr>
            </w:pPr>
          </w:p>
        </w:tc>
        <w:tc>
          <w:tcPr>
            <w:tcW w:w="2268" w:type="dxa"/>
            <w:gridSpan w:val="3"/>
            <w:shd w:val="clear" w:color="auto" w:fill="auto"/>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Медиажурналистика</w:t>
            </w:r>
          </w:p>
        </w:tc>
        <w:tc>
          <w:tcPr>
            <w:tcW w:w="4536" w:type="dxa"/>
            <w:gridSpan w:val="4"/>
            <w:shd w:val="clear" w:color="auto" w:fill="auto"/>
          </w:tcPr>
          <w:p w:rsidR="001F048C" w:rsidRDefault="00732F39">
            <w:pPr>
              <w:pStyle w:val="10"/>
              <w:tabs>
                <w:tab w:val="left" w:pos="660"/>
                <w:tab w:val="left" w:pos="2730"/>
              </w:tabs>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Пәнді оқытудағы мақсат:  </w:t>
            </w:r>
            <w:r>
              <w:rPr>
                <w:rFonts w:ascii="Times New Roman" w:eastAsia="Times New Roman" w:hAnsi="Times New Roman" w:cs="Times New Roman"/>
                <w:color w:val="000000"/>
              </w:rPr>
              <w:t xml:space="preserve">ақпараттық технологиялардың пайда болуы, қалыптасу және даму сатыларын,жаңалықтар индустриясы технологиясымен таныстыра отырып, әр елдегі ақпараттық технологиялардың қолданысынан, кәсіптік шеберлігінен, әдіс-тәсілдерінен жан-жақты мағлұмат беру. </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Осы пәннің аясында оқытылады:</w:t>
            </w:r>
            <w:r>
              <w:rPr>
                <w:rFonts w:ascii="Times New Roman" w:eastAsia="Times New Roman" w:hAnsi="Times New Roman" w:cs="Times New Roman"/>
                <w:color w:val="000000"/>
              </w:rPr>
              <w:t xml:space="preserve"> Осы пәнді жүргізу барысында студенттерге телевидение, радио, интернет, спутниктік байланыс, соңғы ақпараттық технологиялар туралы мәлімет беру.</w:t>
            </w:r>
          </w:p>
        </w:tc>
        <w:tc>
          <w:tcPr>
            <w:tcW w:w="993" w:type="dxa"/>
            <w:gridSpan w:val="2"/>
            <w:vMerge/>
            <w:tcBorders>
              <w:right w:val="single" w:sz="4" w:space="0" w:color="000000"/>
            </w:tcBorders>
            <w:shd w:val="clear" w:color="auto" w:fill="FFFFFF"/>
          </w:tcPr>
          <w:p w:rsidR="001F048C" w:rsidRDefault="001F048C">
            <w:pPr>
              <w:pStyle w:val="10"/>
              <w:widowControl w:val="0"/>
              <w:spacing w:line="276" w:lineRule="auto"/>
              <w:rPr>
                <w:rFonts w:ascii="Times New Roman" w:eastAsia="Times New Roman" w:hAnsi="Times New Roman" w:cs="Times New Roman"/>
                <w:color w:val="000000"/>
              </w:rPr>
            </w:pPr>
          </w:p>
        </w:tc>
        <w:tc>
          <w:tcPr>
            <w:tcW w:w="1310" w:type="dxa"/>
            <w:vMerge/>
            <w:tcBorders>
              <w:left w:val="single" w:sz="4" w:space="0" w:color="000000"/>
            </w:tcBorders>
            <w:shd w:val="clear" w:color="auto" w:fill="FFFFFF"/>
          </w:tcPr>
          <w:p w:rsidR="001F048C" w:rsidRDefault="001F048C">
            <w:pPr>
              <w:pStyle w:val="10"/>
              <w:widowControl w:val="0"/>
              <w:spacing w:line="276" w:lineRule="auto"/>
              <w:rPr>
                <w:rFonts w:ascii="Times New Roman" w:eastAsia="Times New Roman" w:hAnsi="Times New Roman" w:cs="Times New Roman"/>
                <w:color w:val="000000"/>
              </w:rPr>
            </w:pPr>
          </w:p>
        </w:tc>
      </w:tr>
      <w:tr w:rsidR="001F048C">
        <w:trPr>
          <w:cantSplit/>
          <w:trHeight w:val="334"/>
          <w:tblHeader/>
        </w:trPr>
        <w:tc>
          <w:tcPr>
            <w:tcW w:w="675" w:type="dxa"/>
            <w:shd w:val="clear" w:color="auto" w:fill="auto"/>
          </w:tcPr>
          <w:p w:rsidR="001F048C" w:rsidRDefault="00732F39">
            <w:pPr>
              <w:pStyle w:val="10"/>
              <w:rPr>
                <w:rFonts w:ascii="Times New Roman" w:eastAsia="Times New Roman" w:hAnsi="Times New Roman" w:cs="Times New Roman"/>
                <w:color w:val="000000"/>
                <w:lang w:val="en-US"/>
              </w:rPr>
            </w:pPr>
            <w:r>
              <w:rPr>
                <w:rFonts w:ascii="Times New Roman" w:eastAsia="Times New Roman" w:hAnsi="Times New Roman" w:cs="Times New Roman"/>
                <w:color w:val="000000"/>
              </w:rPr>
              <w:t>4</w:t>
            </w:r>
            <w:r>
              <w:rPr>
                <w:rFonts w:ascii="Times New Roman" w:eastAsia="Times New Roman" w:hAnsi="Times New Roman" w:cs="Times New Roman"/>
                <w:color w:val="000000"/>
                <w:lang w:val="en-US"/>
              </w:rPr>
              <w:t>0</w:t>
            </w:r>
          </w:p>
        </w:tc>
        <w:tc>
          <w:tcPr>
            <w:tcW w:w="2268" w:type="dxa"/>
            <w:gridSpan w:val="3"/>
            <w:shd w:val="clear" w:color="auto" w:fill="auto"/>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Бұқаралық коммуникациядағы қазіргі технологиялар</w:t>
            </w:r>
          </w:p>
        </w:tc>
        <w:tc>
          <w:tcPr>
            <w:tcW w:w="4536" w:type="dxa"/>
            <w:gridSpan w:val="4"/>
            <w:shd w:val="clear" w:color="auto" w:fill="auto"/>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Пәнді оқытудағы мақсат:  </w:t>
            </w:r>
            <w:r>
              <w:rPr>
                <w:rFonts w:ascii="Times New Roman" w:eastAsia="Times New Roman" w:hAnsi="Times New Roman" w:cs="Times New Roman"/>
                <w:color w:val="000000"/>
              </w:rPr>
              <w:t>тілдегі әлеуметтік және ішкі құрылымдық құбылыстардың өзара әрекеттесімі тіл туралы ғылымның маңызды бағыттары жөнінде түсінік қалыптастыру; бұқаралық коммуникация туралы, ақпарат жеткізудің көзі ғана емес, ол өзі жеткізіп отырған ақпаратына көпшілік оқырманды сендіру мен сол көздеген мақсаты бағытында тәрбиелеу тб қызметі туралы түсінік қалыптастыру,</w:t>
            </w:r>
            <w:r>
              <w:rPr>
                <w:rFonts w:ascii="Times New Roman" w:eastAsia="Times New Roman" w:hAnsi="Times New Roman" w:cs="Times New Roman"/>
                <w:b/>
                <w:color w:val="000000"/>
              </w:rPr>
              <w:t xml:space="preserve"> </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Осы пәннің аясында оқытылады:</w:t>
            </w:r>
            <w:r>
              <w:rPr>
                <w:rFonts w:ascii="Times New Roman" w:eastAsia="Times New Roman" w:hAnsi="Times New Roman" w:cs="Times New Roman"/>
                <w:color w:val="000000"/>
              </w:rPr>
              <w:t xml:space="preserve">  әлеуметтік-коммуникативтік қызметі жайлы мағлұмат беру.</w:t>
            </w:r>
            <w:r>
              <w:rPr>
                <w:rFonts w:ascii="Times New Roman" w:eastAsia="Times New Roman" w:hAnsi="Times New Roman" w:cs="Times New Roman"/>
                <w:color w:val="000000"/>
                <w:highlight w:val="white"/>
              </w:rPr>
              <w:t>Коммуникация және қоғаммен байланыстың жетік технологиялары негізінде студенттердің құзіреттіліктерін қалыптастыру.</w:t>
            </w:r>
          </w:p>
        </w:tc>
        <w:tc>
          <w:tcPr>
            <w:tcW w:w="993" w:type="dxa"/>
            <w:gridSpan w:val="2"/>
            <w:vMerge w:val="restart"/>
            <w:tcBorders>
              <w:right w:val="single" w:sz="4" w:space="0" w:color="000000"/>
            </w:tcBorders>
            <w:shd w:val="clear" w:color="auto" w:fill="FFFFFF"/>
          </w:tcPr>
          <w:p w:rsidR="001F048C" w:rsidRDefault="00732F39">
            <w:pPr>
              <w:pStyle w:val="10"/>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1310" w:type="dxa"/>
            <w:vMerge w:val="restart"/>
            <w:tcBorders>
              <w:left w:val="single" w:sz="4" w:space="0" w:color="000000"/>
            </w:tcBorders>
            <w:shd w:val="clear" w:color="auto" w:fill="FFFFFF"/>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ТҚ33</w:t>
            </w:r>
          </w:p>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ТҚ34</w:t>
            </w:r>
          </w:p>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ТҚ35</w:t>
            </w:r>
          </w:p>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ТҚ36</w:t>
            </w:r>
          </w:p>
          <w:p w:rsidR="001F048C" w:rsidRDefault="001F048C">
            <w:pPr>
              <w:pStyle w:val="10"/>
              <w:rPr>
                <w:rFonts w:ascii="Times New Roman" w:eastAsia="Times New Roman" w:hAnsi="Times New Roman" w:cs="Times New Roman"/>
                <w:color w:val="000000"/>
              </w:rPr>
            </w:pPr>
          </w:p>
        </w:tc>
      </w:tr>
      <w:tr w:rsidR="001F048C">
        <w:trPr>
          <w:cantSplit/>
          <w:trHeight w:val="334"/>
          <w:tblHeader/>
        </w:trPr>
        <w:tc>
          <w:tcPr>
            <w:tcW w:w="675" w:type="dxa"/>
            <w:shd w:val="clear" w:color="auto" w:fill="auto"/>
          </w:tcPr>
          <w:p w:rsidR="001F048C" w:rsidRDefault="001F048C">
            <w:pPr>
              <w:pStyle w:val="10"/>
              <w:rPr>
                <w:rFonts w:ascii="Times New Roman" w:eastAsia="Times New Roman" w:hAnsi="Times New Roman" w:cs="Times New Roman"/>
                <w:color w:val="000000"/>
              </w:rPr>
            </w:pPr>
          </w:p>
        </w:tc>
        <w:tc>
          <w:tcPr>
            <w:tcW w:w="2268" w:type="dxa"/>
            <w:gridSpan w:val="3"/>
            <w:shd w:val="clear" w:color="auto" w:fill="auto"/>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Қоғаммен байланыс және әлеуметтік желілер</w:t>
            </w:r>
          </w:p>
        </w:tc>
        <w:tc>
          <w:tcPr>
            <w:tcW w:w="4536" w:type="dxa"/>
            <w:gridSpan w:val="4"/>
            <w:shd w:val="clear" w:color="auto" w:fill="auto"/>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Пәнді оқытудағы мақсат:  </w:t>
            </w:r>
            <w:r>
              <w:rPr>
                <w:rFonts w:ascii="Times New Roman" w:eastAsia="Times New Roman" w:hAnsi="Times New Roman" w:cs="Times New Roman"/>
                <w:color w:val="000000"/>
              </w:rPr>
              <w:t xml:space="preserve">ақпаратпен алмасу, адамдар арасындағы тілдесу, қарым-қатынас орнату әдістері, жұмыс беру ұсыныстары мен іздеу жолдары, әлеуметтік желілер қызметтерін пайдалану және ұсына алу,  білім деңгейін жоғарылату мақсатында ғаламтор ресурстарын пайдалана алуды меңгерту. </w:t>
            </w:r>
          </w:p>
          <w:p w:rsidR="001F048C" w:rsidRDefault="00732F39">
            <w:pPr>
              <w:pStyle w:val="10"/>
              <w:tabs>
                <w:tab w:val="left" w:pos="660"/>
                <w:tab w:val="left" w:pos="2730"/>
              </w:tabs>
              <w:jc w:val="both"/>
              <w:rPr>
                <w:rFonts w:ascii="Times New Roman" w:eastAsia="Times New Roman" w:hAnsi="Times New Roman" w:cs="Times New Roman"/>
                <w:color w:val="000000"/>
                <w:highlight w:val="yellow"/>
              </w:rPr>
            </w:pPr>
            <w:r>
              <w:rPr>
                <w:rFonts w:ascii="Times New Roman" w:eastAsia="Times New Roman" w:hAnsi="Times New Roman" w:cs="Times New Roman"/>
                <w:b/>
                <w:color w:val="000000"/>
              </w:rPr>
              <w:t>Осы пәннің аясында оқытылады:</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highlight w:val="white"/>
              </w:rPr>
              <w:t>сандық және дәстүрлі PR-құралдарымен қолдана білу, PR-жобаларды іске асыру машығын меңгерту. Үздіксіз тәжірибе арқылы медиарилейшнз, сандық PR, дағдарысқа қарсы іс-әрекет, брендинг, SEO, ішкі коммуникация арқылы болашақта Қазақстанда және халықаралық нарықта жұмыс істей білетін қоғаммен байланыс орнатуға үйрету имиджмейкерлер, бренд-менеджерлер, продюсерлер, SMM-мамандар, контент модераторлар, аккаунт-агенттер қызметі жайлы мағлұмат беру.</w:t>
            </w:r>
          </w:p>
        </w:tc>
        <w:tc>
          <w:tcPr>
            <w:tcW w:w="993" w:type="dxa"/>
            <w:gridSpan w:val="2"/>
            <w:vMerge/>
            <w:tcBorders>
              <w:right w:val="single" w:sz="4" w:space="0" w:color="000000"/>
            </w:tcBorders>
            <w:shd w:val="clear" w:color="auto" w:fill="FFFFFF"/>
          </w:tcPr>
          <w:p w:rsidR="001F048C" w:rsidRDefault="001F048C">
            <w:pPr>
              <w:pStyle w:val="10"/>
              <w:widowControl w:val="0"/>
              <w:spacing w:line="276" w:lineRule="auto"/>
              <w:rPr>
                <w:rFonts w:ascii="Times New Roman" w:eastAsia="Times New Roman" w:hAnsi="Times New Roman" w:cs="Times New Roman"/>
                <w:color w:val="000000"/>
                <w:highlight w:val="yellow"/>
              </w:rPr>
            </w:pPr>
          </w:p>
        </w:tc>
        <w:tc>
          <w:tcPr>
            <w:tcW w:w="1310" w:type="dxa"/>
            <w:vMerge/>
            <w:tcBorders>
              <w:left w:val="single" w:sz="4" w:space="0" w:color="000000"/>
            </w:tcBorders>
            <w:shd w:val="clear" w:color="auto" w:fill="FFFFFF"/>
          </w:tcPr>
          <w:p w:rsidR="001F048C" w:rsidRDefault="001F048C">
            <w:pPr>
              <w:pStyle w:val="10"/>
              <w:widowControl w:val="0"/>
              <w:spacing w:line="276" w:lineRule="auto"/>
              <w:rPr>
                <w:rFonts w:ascii="Times New Roman" w:eastAsia="Times New Roman" w:hAnsi="Times New Roman" w:cs="Times New Roman"/>
                <w:color w:val="000000"/>
                <w:highlight w:val="yellow"/>
              </w:rPr>
            </w:pPr>
          </w:p>
        </w:tc>
      </w:tr>
    </w:tbl>
    <w:p w:rsidR="001F048C" w:rsidRDefault="001F048C">
      <w:pPr>
        <w:pStyle w:val="10"/>
        <w:rPr>
          <w:rFonts w:ascii="Times New Roman" w:eastAsia="Times New Roman" w:hAnsi="Times New Roman" w:cs="Times New Roman"/>
          <w:color w:val="000000"/>
        </w:rPr>
      </w:pPr>
    </w:p>
    <w:p w:rsidR="001F048C" w:rsidRDefault="001F048C">
      <w:pPr>
        <w:pStyle w:val="10"/>
        <w:rPr>
          <w:rFonts w:ascii="Times New Roman" w:eastAsia="Times New Roman" w:hAnsi="Times New Roman" w:cs="Times New Roman"/>
          <w:color w:val="000000"/>
        </w:rPr>
      </w:pPr>
    </w:p>
    <w:p w:rsidR="001F048C" w:rsidRDefault="001F048C">
      <w:pPr>
        <w:pStyle w:val="10"/>
        <w:rPr>
          <w:rFonts w:ascii="Times New Roman" w:eastAsia="Times New Roman" w:hAnsi="Times New Roman" w:cs="Times New Roman"/>
          <w:color w:val="000000"/>
        </w:rPr>
      </w:pPr>
    </w:p>
    <w:p w:rsidR="001F048C" w:rsidRDefault="00732F39">
      <w:pPr>
        <w:pStyle w:val="10"/>
        <w:ind w:firstLine="142"/>
        <w:jc w:val="center"/>
        <w:rPr>
          <w:rFonts w:ascii="Times New Roman" w:eastAsia="Times New Roman" w:hAnsi="Times New Roman" w:cs="Times New Roman"/>
          <w:color w:val="000000"/>
          <w:sz w:val="24"/>
          <w:szCs w:val="24"/>
        </w:rPr>
      </w:pPr>
      <w:r>
        <w:br w:type="page"/>
      </w:r>
      <w:r>
        <w:rPr>
          <w:rFonts w:ascii="Times New Roman" w:eastAsia="Times New Roman" w:hAnsi="Times New Roman" w:cs="Times New Roman"/>
          <w:b/>
          <w:color w:val="000000"/>
          <w:sz w:val="24"/>
          <w:szCs w:val="24"/>
        </w:rPr>
        <w:lastRenderedPageBreak/>
        <w:t>РАЗДЕЛ 2.МАТРИЦА ДОСТИЖИМОСТИ ФОРМИРУЕМЫХ РЕЗУЛЬТАТОВ ОБУЧЕНИЯ ПО ОБРАЗОВАТЕЛЬНОЙ ПРОГРАММЕ С ПОМОЩЬЮ ДИСЦИПЛИН</w:t>
      </w:r>
    </w:p>
    <w:p w:rsidR="001F048C" w:rsidRDefault="001F048C">
      <w:pPr>
        <w:pStyle w:val="10"/>
        <w:ind w:firstLine="697"/>
        <w:jc w:val="center"/>
        <w:rPr>
          <w:rFonts w:ascii="Times New Roman" w:eastAsia="Times New Roman" w:hAnsi="Times New Roman" w:cs="Times New Roman"/>
          <w:color w:val="000000"/>
          <w:sz w:val="24"/>
          <w:szCs w:val="24"/>
        </w:rPr>
      </w:pPr>
    </w:p>
    <w:p w:rsidR="001F048C" w:rsidRDefault="00732F39">
      <w:pPr>
        <w:pStyle w:val="10"/>
        <w:ind w:firstLine="697"/>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2.1 Матрица соотнесения результатов обучения  по образовательной программе в целом с формированием компетенции</w:t>
      </w:r>
    </w:p>
    <w:p w:rsidR="001F048C" w:rsidRDefault="001F048C">
      <w:pPr>
        <w:pStyle w:val="10"/>
        <w:jc w:val="both"/>
        <w:rPr>
          <w:rFonts w:ascii="Times New Roman" w:eastAsia="Times New Roman" w:hAnsi="Times New Roman" w:cs="Times New Roman"/>
          <w:color w:val="000000"/>
        </w:rPr>
      </w:pPr>
    </w:p>
    <w:tbl>
      <w:tblPr>
        <w:tblStyle w:val="Style28"/>
        <w:tblW w:w="1006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261"/>
        <w:gridCol w:w="567"/>
        <w:gridCol w:w="567"/>
        <w:gridCol w:w="567"/>
        <w:gridCol w:w="567"/>
        <w:gridCol w:w="567"/>
        <w:gridCol w:w="567"/>
        <w:gridCol w:w="567"/>
        <w:gridCol w:w="567"/>
        <w:gridCol w:w="567"/>
        <w:gridCol w:w="567"/>
        <w:gridCol w:w="567"/>
        <w:gridCol w:w="567"/>
      </w:tblGrid>
      <w:tr w:rsidR="001F048C">
        <w:trPr>
          <w:cantSplit/>
          <w:trHeight w:val="184"/>
          <w:tblHeader/>
        </w:trPr>
        <w:tc>
          <w:tcPr>
            <w:tcW w:w="3261" w:type="dxa"/>
            <w:shd w:val="clear" w:color="auto" w:fill="DAEEF3"/>
          </w:tcPr>
          <w:p w:rsidR="001F048C" w:rsidRDefault="00732F39">
            <w:pPr>
              <w:pStyle w:val="10"/>
              <w:widowControl w:val="0"/>
              <w:tabs>
                <w:tab w:val="left" w:pos="900"/>
              </w:tabs>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Компетенции</w:t>
            </w:r>
          </w:p>
          <w:p w:rsidR="001F048C" w:rsidRDefault="001F048C">
            <w:pPr>
              <w:pStyle w:val="10"/>
              <w:widowControl w:val="0"/>
              <w:tabs>
                <w:tab w:val="left" w:pos="900"/>
              </w:tabs>
              <w:jc w:val="center"/>
              <w:rPr>
                <w:rFonts w:ascii="Times New Roman" w:eastAsia="Times New Roman" w:hAnsi="Times New Roman" w:cs="Times New Roman"/>
                <w:b/>
                <w:color w:val="000000"/>
              </w:rPr>
            </w:pPr>
          </w:p>
        </w:tc>
        <w:tc>
          <w:tcPr>
            <w:tcW w:w="567" w:type="dxa"/>
            <w:shd w:val="clear" w:color="auto" w:fill="DAEEF3"/>
          </w:tcPr>
          <w:p w:rsidR="001F048C" w:rsidRDefault="00732F39">
            <w:pPr>
              <w:pStyle w:val="10"/>
              <w:spacing w:after="200" w:line="27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РО1</w:t>
            </w:r>
          </w:p>
        </w:tc>
        <w:tc>
          <w:tcPr>
            <w:tcW w:w="567" w:type="dxa"/>
            <w:shd w:val="clear" w:color="auto" w:fill="DAEEF3"/>
          </w:tcPr>
          <w:p w:rsidR="001F048C" w:rsidRDefault="00732F39">
            <w:pPr>
              <w:pStyle w:val="10"/>
              <w:spacing w:after="200" w:line="276" w:lineRule="auto"/>
              <w:jc w:val="center"/>
              <w:rPr>
                <w:color w:val="000000"/>
              </w:rPr>
            </w:pPr>
            <w:r>
              <w:rPr>
                <w:rFonts w:ascii="Times New Roman" w:eastAsia="Times New Roman" w:hAnsi="Times New Roman" w:cs="Times New Roman"/>
                <w:color w:val="000000"/>
              </w:rPr>
              <w:t>РО2</w:t>
            </w:r>
          </w:p>
        </w:tc>
        <w:tc>
          <w:tcPr>
            <w:tcW w:w="567" w:type="dxa"/>
            <w:shd w:val="clear" w:color="auto" w:fill="DAEEF3"/>
          </w:tcPr>
          <w:p w:rsidR="001F048C" w:rsidRDefault="00732F39">
            <w:pPr>
              <w:pStyle w:val="10"/>
              <w:spacing w:after="200" w:line="276" w:lineRule="auto"/>
              <w:jc w:val="center"/>
              <w:rPr>
                <w:color w:val="000000"/>
              </w:rPr>
            </w:pPr>
            <w:r>
              <w:rPr>
                <w:rFonts w:ascii="Times New Roman" w:eastAsia="Times New Roman" w:hAnsi="Times New Roman" w:cs="Times New Roman"/>
                <w:color w:val="000000"/>
              </w:rPr>
              <w:t>РО3</w:t>
            </w:r>
          </w:p>
        </w:tc>
        <w:tc>
          <w:tcPr>
            <w:tcW w:w="567" w:type="dxa"/>
            <w:shd w:val="clear" w:color="auto" w:fill="DAEEF3"/>
          </w:tcPr>
          <w:p w:rsidR="001F048C" w:rsidRDefault="00732F39">
            <w:pPr>
              <w:pStyle w:val="10"/>
              <w:spacing w:after="200" w:line="276" w:lineRule="auto"/>
              <w:jc w:val="center"/>
              <w:rPr>
                <w:color w:val="000000"/>
              </w:rPr>
            </w:pPr>
            <w:r>
              <w:rPr>
                <w:rFonts w:ascii="Times New Roman" w:eastAsia="Times New Roman" w:hAnsi="Times New Roman" w:cs="Times New Roman"/>
                <w:color w:val="000000"/>
              </w:rPr>
              <w:t>РО4</w:t>
            </w:r>
          </w:p>
        </w:tc>
        <w:tc>
          <w:tcPr>
            <w:tcW w:w="567" w:type="dxa"/>
            <w:shd w:val="clear" w:color="auto" w:fill="DAEEF3"/>
          </w:tcPr>
          <w:p w:rsidR="001F048C" w:rsidRDefault="00732F39">
            <w:pPr>
              <w:pStyle w:val="10"/>
              <w:spacing w:after="200" w:line="276" w:lineRule="auto"/>
              <w:jc w:val="center"/>
              <w:rPr>
                <w:color w:val="000000"/>
              </w:rPr>
            </w:pPr>
            <w:r>
              <w:rPr>
                <w:rFonts w:ascii="Times New Roman" w:eastAsia="Times New Roman" w:hAnsi="Times New Roman" w:cs="Times New Roman"/>
                <w:color w:val="000000"/>
              </w:rPr>
              <w:t>РО5</w:t>
            </w:r>
          </w:p>
        </w:tc>
        <w:tc>
          <w:tcPr>
            <w:tcW w:w="567" w:type="dxa"/>
            <w:shd w:val="clear" w:color="auto" w:fill="DAEEF3"/>
          </w:tcPr>
          <w:p w:rsidR="001F048C" w:rsidRDefault="00732F39">
            <w:pPr>
              <w:pStyle w:val="10"/>
              <w:spacing w:after="200" w:line="276" w:lineRule="auto"/>
              <w:jc w:val="center"/>
              <w:rPr>
                <w:color w:val="000000"/>
              </w:rPr>
            </w:pPr>
            <w:r>
              <w:rPr>
                <w:rFonts w:ascii="Times New Roman" w:eastAsia="Times New Roman" w:hAnsi="Times New Roman" w:cs="Times New Roman"/>
                <w:color w:val="000000"/>
              </w:rPr>
              <w:t>РО6</w:t>
            </w:r>
          </w:p>
        </w:tc>
        <w:tc>
          <w:tcPr>
            <w:tcW w:w="567" w:type="dxa"/>
            <w:shd w:val="clear" w:color="auto" w:fill="DAEEF3"/>
          </w:tcPr>
          <w:p w:rsidR="001F048C" w:rsidRDefault="00732F39">
            <w:pPr>
              <w:pStyle w:val="10"/>
              <w:spacing w:after="200" w:line="276" w:lineRule="auto"/>
              <w:jc w:val="center"/>
              <w:rPr>
                <w:color w:val="000000"/>
              </w:rPr>
            </w:pPr>
            <w:r>
              <w:rPr>
                <w:rFonts w:ascii="Times New Roman" w:eastAsia="Times New Roman" w:hAnsi="Times New Roman" w:cs="Times New Roman"/>
                <w:color w:val="000000"/>
              </w:rPr>
              <w:t>РО7</w:t>
            </w:r>
          </w:p>
        </w:tc>
        <w:tc>
          <w:tcPr>
            <w:tcW w:w="567" w:type="dxa"/>
            <w:shd w:val="clear" w:color="auto" w:fill="DAEEF3"/>
          </w:tcPr>
          <w:p w:rsidR="001F048C" w:rsidRDefault="00732F39">
            <w:pPr>
              <w:pStyle w:val="10"/>
              <w:spacing w:after="200" w:line="276" w:lineRule="auto"/>
              <w:jc w:val="center"/>
              <w:rPr>
                <w:color w:val="000000"/>
              </w:rPr>
            </w:pPr>
            <w:r>
              <w:rPr>
                <w:rFonts w:ascii="Times New Roman" w:eastAsia="Times New Roman" w:hAnsi="Times New Roman" w:cs="Times New Roman"/>
                <w:color w:val="000000"/>
              </w:rPr>
              <w:t>РО8</w:t>
            </w:r>
          </w:p>
        </w:tc>
        <w:tc>
          <w:tcPr>
            <w:tcW w:w="567" w:type="dxa"/>
            <w:shd w:val="clear" w:color="auto" w:fill="DAEEF3"/>
          </w:tcPr>
          <w:p w:rsidR="001F048C" w:rsidRDefault="00732F39">
            <w:pPr>
              <w:pStyle w:val="10"/>
              <w:spacing w:after="200" w:line="27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РО9</w:t>
            </w:r>
          </w:p>
        </w:tc>
        <w:tc>
          <w:tcPr>
            <w:tcW w:w="567" w:type="dxa"/>
            <w:shd w:val="clear" w:color="auto" w:fill="DAEEF3"/>
          </w:tcPr>
          <w:p w:rsidR="001F048C" w:rsidRDefault="00732F39">
            <w:pPr>
              <w:pStyle w:val="10"/>
              <w:spacing w:after="200" w:line="27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РО10</w:t>
            </w:r>
          </w:p>
        </w:tc>
        <w:tc>
          <w:tcPr>
            <w:tcW w:w="567" w:type="dxa"/>
            <w:shd w:val="clear" w:color="auto" w:fill="DAEEF3"/>
          </w:tcPr>
          <w:p w:rsidR="001F048C" w:rsidRDefault="00732F39">
            <w:pPr>
              <w:pStyle w:val="10"/>
              <w:spacing w:after="200" w:line="27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РО11</w:t>
            </w:r>
          </w:p>
        </w:tc>
        <w:tc>
          <w:tcPr>
            <w:tcW w:w="567" w:type="dxa"/>
            <w:shd w:val="clear" w:color="auto" w:fill="DAEEF3"/>
          </w:tcPr>
          <w:p w:rsidR="001F048C" w:rsidRDefault="00732F39">
            <w:pPr>
              <w:pStyle w:val="10"/>
              <w:spacing w:after="200" w:line="27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РО12</w:t>
            </w:r>
          </w:p>
        </w:tc>
      </w:tr>
      <w:tr w:rsidR="001F048C">
        <w:trPr>
          <w:cantSplit/>
          <w:trHeight w:val="507"/>
          <w:tblHeader/>
        </w:trPr>
        <w:tc>
          <w:tcPr>
            <w:tcW w:w="3261" w:type="dxa"/>
            <w:shd w:val="clear" w:color="auto" w:fill="auto"/>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КК 1</w:t>
            </w:r>
            <w:r>
              <w:rPr>
                <w:rFonts w:ascii="Times New Roman" w:eastAsia="Times New Roman" w:hAnsi="Times New Roman" w:cs="Times New Roman"/>
                <w:color w:val="000000"/>
              </w:rPr>
              <w:t xml:space="preserve"> - </w:t>
            </w:r>
            <w:r>
              <w:rPr>
                <w:rFonts w:ascii="Times New Roman" w:eastAsia="Times New Roman" w:hAnsi="Times New Roman" w:cs="Times New Roman"/>
                <w:b/>
                <w:color w:val="000000"/>
              </w:rPr>
              <w:t>Казахский язык (русский), в рамках иностранного языка</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Знать:</w:t>
            </w:r>
            <w:r>
              <w:rPr>
                <w:rFonts w:ascii="Times New Roman" w:eastAsia="Times New Roman" w:hAnsi="Times New Roman" w:cs="Times New Roman"/>
                <w:color w:val="000000"/>
              </w:rPr>
              <w:t xml:space="preserve"> обучать диалогической и монологической речи в бытовом, научном и профессиональном общении на казахском (русском) языке, используя навыки сотрудничества на основе мультикультурализма и лингвистических потребностей общества; владеть профессионально-этическими нормами различных видов общения; обобщать научную информацию.</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Уметь:</w:t>
            </w:r>
            <w:r>
              <w:rPr>
                <w:rFonts w:ascii="Times New Roman" w:eastAsia="Times New Roman" w:hAnsi="Times New Roman" w:cs="Times New Roman"/>
                <w:color w:val="000000"/>
              </w:rPr>
              <w:t xml:space="preserve"> строить конструктивные диалоги, общаться в поликультурном, полиэтническом и многоконфессиональном обществе.</w:t>
            </w:r>
          </w:p>
        </w:tc>
        <w:tc>
          <w:tcPr>
            <w:tcW w:w="567" w:type="dxa"/>
            <w:shd w:val="clear" w:color="auto" w:fill="FFFFFF"/>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w:t>
            </w:r>
          </w:p>
        </w:tc>
        <w:tc>
          <w:tcPr>
            <w:tcW w:w="567" w:type="dxa"/>
            <w:shd w:val="clear" w:color="auto" w:fill="FFFFFF"/>
          </w:tcPr>
          <w:p w:rsidR="001F048C" w:rsidRDefault="001F048C">
            <w:pPr>
              <w:pStyle w:val="10"/>
              <w:rPr>
                <w:rFonts w:ascii="Times New Roman" w:eastAsia="Times New Roman" w:hAnsi="Times New Roman" w:cs="Times New Roman"/>
                <w:color w:val="000000"/>
              </w:rPr>
            </w:pPr>
          </w:p>
        </w:tc>
        <w:tc>
          <w:tcPr>
            <w:tcW w:w="567" w:type="dxa"/>
            <w:shd w:val="clear" w:color="auto" w:fill="FFFFFF"/>
          </w:tcPr>
          <w:p w:rsidR="001F048C" w:rsidRDefault="001F048C">
            <w:pPr>
              <w:pStyle w:val="10"/>
              <w:rPr>
                <w:rFonts w:ascii="Times New Roman" w:eastAsia="Times New Roman" w:hAnsi="Times New Roman" w:cs="Times New Roman"/>
                <w:color w:val="000000"/>
              </w:rPr>
            </w:pPr>
          </w:p>
        </w:tc>
        <w:tc>
          <w:tcPr>
            <w:tcW w:w="567" w:type="dxa"/>
            <w:shd w:val="clear" w:color="auto" w:fill="FFFFFF"/>
          </w:tcPr>
          <w:p w:rsidR="001F048C" w:rsidRDefault="001F048C">
            <w:pPr>
              <w:pStyle w:val="10"/>
              <w:rPr>
                <w:rFonts w:ascii="Times New Roman" w:eastAsia="Times New Roman" w:hAnsi="Times New Roman" w:cs="Times New Roman"/>
                <w:color w:val="000000"/>
              </w:rPr>
            </w:pPr>
          </w:p>
        </w:tc>
        <w:tc>
          <w:tcPr>
            <w:tcW w:w="567" w:type="dxa"/>
            <w:shd w:val="clear" w:color="auto" w:fill="FFFFFF"/>
          </w:tcPr>
          <w:p w:rsidR="001F048C" w:rsidRDefault="001F048C">
            <w:pPr>
              <w:pStyle w:val="10"/>
              <w:rPr>
                <w:rFonts w:ascii="Times New Roman" w:eastAsia="Times New Roman" w:hAnsi="Times New Roman" w:cs="Times New Roman"/>
                <w:color w:val="000000"/>
              </w:rPr>
            </w:pPr>
          </w:p>
        </w:tc>
        <w:tc>
          <w:tcPr>
            <w:tcW w:w="567" w:type="dxa"/>
            <w:shd w:val="clear" w:color="auto" w:fill="FFFFFF"/>
          </w:tcPr>
          <w:p w:rsidR="001F048C" w:rsidRDefault="001F048C">
            <w:pPr>
              <w:pStyle w:val="10"/>
              <w:rPr>
                <w:rFonts w:ascii="Times New Roman" w:eastAsia="Times New Roman" w:hAnsi="Times New Roman" w:cs="Times New Roman"/>
                <w:color w:val="000000"/>
              </w:rPr>
            </w:pPr>
          </w:p>
        </w:tc>
        <w:tc>
          <w:tcPr>
            <w:tcW w:w="567" w:type="dxa"/>
            <w:shd w:val="clear" w:color="auto" w:fill="FFFFFF"/>
          </w:tcPr>
          <w:p w:rsidR="001F048C" w:rsidRDefault="001F048C">
            <w:pPr>
              <w:pStyle w:val="10"/>
              <w:rPr>
                <w:rFonts w:ascii="Times New Roman" w:eastAsia="Times New Roman" w:hAnsi="Times New Roman" w:cs="Times New Roman"/>
                <w:color w:val="000000"/>
              </w:rPr>
            </w:pPr>
          </w:p>
        </w:tc>
        <w:tc>
          <w:tcPr>
            <w:tcW w:w="567" w:type="dxa"/>
            <w:shd w:val="clear" w:color="auto" w:fill="FFFFFF"/>
          </w:tcPr>
          <w:p w:rsidR="001F048C" w:rsidRDefault="001F048C">
            <w:pPr>
              <w:pStyle w:val="10"/>
              <w:rPr>
                <w:rFonts w:ascii="Times New Roman" w:eastAsia="Times New Roman" w:hAnsi="Times New Roman" w:cs="Times New Roman"/>
                <w:color w:val="000000"/>
              </w:rPr>
            </w:pPr>
          </w:p>
        </w:tc>
        <w:tc>
          <w:tcPr>
            <w:tcW w:w="567" w:type="dxa"/>
            <w:shd w:val="clear" w:color="auto" w:fill="FFFFFF"/>
          </w:tcPr>
          <w:p w:rsidR="001F048C" w:rsidRDefault="001F048C">
            <w:pPr>
              <w:pStyle w:val="10"/>
              <w:rPr>
                <w:rFonts w:ascii="Times New Roman" w:eastAsia="Times New Roman" w:hAnsi="Times New Roman" w:cs="Times New Roman"/>
                <w:color w:val="000000"/>
              </w:rPr>
            </w:pPr>
          </w:p>
        </w:tc>
        <w:tc>
          <w:tcPr>
            <w:tcW w:w="567" w:type="dxa"/>
            <w:shd w:val="clear" w:color="auto" w:fill="FFFFFF"/>
          </w:tcPr>
          <w:p w:rsidR="001F048C" w:rsidRDefault="001F048C">
            <w:pPr>
              <w:pStyle w:val="10"/>
              <w:rPr>
                <w:rFonts w:ascii="Times New Roman" w:eastAsia="Times New Roman" w:hAnsi="Times New Roman" w:cs="Times New Roman"/>
                <w:color w:val="000000"/>
              </w:rPr>
            </w:pPr>
          </w:p>
        </w:tc>
        <w:tc>
          <w:tcPr>
            <w:tcW w:w="567" w:type="dxa"/>
            <w:shd w:val="clear" w:color="auto" w:fill="FFFFFF"/>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w:t>
            </w:r>
          </w:p>
        </w:tc>
        <w:tc>
          <w:tcPr>
            <w:tcW w:w="567" w:type="dxa"/>
          </w:tcPr>
          <w:p w:rsidR="001F048C" w:rsidRDefault="001F048C">
            <w:pPr>
              <w:pStyle w:val="10"/>
              <w:rPr>
                <w:rFonts w:ascii="Times New Roman" w:eastAsia="Times New Roman" w:hAnsi="Times New Roman" w:cs="Times New Roman"/>
                <w:color w:val="FF0000"/>
              </w:rPr>
            </w:pPr>
          </w:p>
        </w:tc>
      </w:tr>
      <w:tr w:rsidR="001F048C">
        <w:trPr>
          <w:cantSplit/>
          <w:trHeight w:val="507"/>
          <w:tblHeader/>
        </w:trPr>
        <w:tc>
          <w:tcPr>
            <w:tcW w:w="3261" w:type="dxa"/>
            <w:shd w:val="clear" w:color="auto" w:fill="auto"/>
          </w:tcPr>
          <w:p w:rsidR="001F048C" w:rsidRDefault="00732F39">
            <w:pPr>
              <w:pStyle w:val="10"/>
              <w:tabs>
                <w:tab w:val="left" w:pos="289"/>
              </w:tabs>
              <w:rPr>
                <w:rFonts w:ascii="Times New Roman" w:eastAsia="Times New Roman" w:hAnsi="Times New Roman" w:cs="Times New Roman"/>
                <w:color w:val="000000"/>
              </w:rPr>
            </w:pPr>
            <w:r>
              <w:rPr>
                <w:rFonts w:ascii="Times New Roman" w:eastAsia="Times New Roman" w:hAnsi="Times New Roman" w:cs="Times New Roman"/>
                <w:b/>
                <w:color w:val="000000"/>
              </w:rPr>
              <w:t>КК 2-</w:t>
            </w:r>
            <w:r>
              <w:rPr>
                <w:rFonts w:ascii="Times New Roman" w:eastAsia="Times New Roman" w:hAnsi="Times New Roman" w:cs="Times New Roman"/>
                <w:color w:val="000000"/>
              </w:rPr>
              <w:t xml:space="preserve"> </w:t>
            </w:r>
            <w:r>
              <w:rPr>
                <w:rFonts w:ascii="Times New Roman" w:eastAsia="Times New Roman" w:hAnsi="Times New Roman" w:cs="Times New Roman"/>
                <w:b/>
                <w:color w:val="000000"/>
              </w:rPr>
              <w:t>Владеть:</w:t>
            </w:r>
            <w:r>
              <w:rPr>
                <w:rFonts w:ascii="Times New Roman" w:eastAsia="Times New Roman" w:hAnsi="Times New Roman" w:cs="Times New Roman"/>
                <w:color w:val="000000"/>
              </w:rPr>
              <w:t xml:space="preserve"> </w:t>
            </w:r>
            <w:r>
              <w:rPr>
                <w:rFonts w:ascii="Times New Roman" w:eastAsia="Times New Roman" w:hAnsi="Times New Roman" w:cs="Times New Roman"/>
                <w:b/>
                <w:color w:val="000000"/>
              </w:rPr>
              <w:t>Владеть:</w:t>
            </w:r>
            <w:r>
              <w:rPr>
                <w:rFonts w:ascii="Times New Roman" w:eastAsia="Times New Roman" w:hAnsi="Times New Roman" w:cs="Times New Roman"/>
                <w:color w:val="000000"/>
              </w:rPr>
              <w:t xml:space="preserve"> грамотной речью на родном языке и иностранном языке.</w:t>
            </w:r>
          </w:p>
        </w:tc>
        <w:tc>
          <w:tcPr>
            <w:tcW w:w="567" w:type="dxa"/>
            <w:shd w:val="clear" w:color="auto" w:fill="FFFFFF"/>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w:t>
            </w:r>
          </w:p>
        </w:tc>
        <w:tc>
          <w:tcPr>
            <w:tcW w:w="567" w:type="dxa"/>
            <w:shd w:val="clear" w:color="auto" w:fill="FFFFFF"/>
          </w:tcPr>
          <w:p w:rsidR="001F048C" w:rsidRDefault="001F048C">
            <w:pPr>
              <w:pStyle w:val="10"/>
              <w:rPr>
                <w:rFonts w:ascii="Times New Roman" w:eastAsia="Times New Roman" w:hAnsi="Times New Roman" w:cs="Times New Roman"/>
                <w:color w:val="000000"/>
              </w:rPr>
            </w:pPr>
          </w:p>
        </w:tc>
        <w:tc>
          <w:tcPr>
            <w:tcW w:w="567" w:type="dxa"/>
            <w:shd w:val="clear" w:color="auto" w:fill="FFFFFF"/>
          </w:tcPr>
          <w:p w:rsidR="001F048C" w:rsidRDefault="001F048C">
            <w:pPr>
              <w:pStyle w:val="10"/>
              <w:rPr>
                <w:rFonts w:ascii="Times New Roman" w:eastAsia="Times New Roman" w:hAnsi="Times New Roman" w:cs="Times New Roman"/>
                <w:color w:val="000000"/>
              </w:rPr>
            </w:pPr>
          </w:p>
        </w:tc>
        <w:tc>
          <w:tcPr>
            <w:tcW w:w="567" w:type="dxa"/>
            <w:shd w:val="clear" w:color="auto" w:fill="FFFFFF"/>
          </w:tcPr>
          <w:p w:rsidR="001F048C" w:rsidRDefault="001F048C">
            <w:pPr>
              <w:pStyle w:val="10"/>
              <w:rPr>
                <w:rFonts w:ascii="Times New Roman" w:eastAsia="Times New Roman" w:hAnsi="Times New Roman" w:cs="Times New Roman"/>
                <w:color w:val="000000"/>
              </w:rPr>
            </w:pPr>
          </w:p>
        </w:tc>
        <w:tc>
          <w:tcPr>
            <w:tcW w:w="567" w:type="dxa"/>
            <w:shd w:val="clear" w:color="auto" w:fill="FFFFFF"/>
          </w:tcPr>
          <w:p w:rsidR="001F048C" w:rsidRDefault="001F048C">
            <w:pPr>
              <w:pStyle w:val="10"/>
              <w:rPr>
                <w:rFonts w:ascii="Times New Roman" w:eastAsia="Times New Roman" w:hAnsi="Times New Roman" w:cs="Times New Roman"/>
                <w:color w:val="000000"/>
              </w:rPr>
            </w:pPr>
          </w:p>
        </w:tc>
        <w:tc>
          <w:tcPr>
            <w:tcW w:w="567" w:type="dxa"/>
            <w:shd w:val="clear" w:color="auto" w:fill="FFFFFF"/>
          </w:tcPr>
          <w:p w:rsidR="001F048C" w:rsidRDefault="001F048C">
            <w:pPr>
              <w:pStyle w:val="10"/>
              <w:rPr>
                <w:rFonts w:ascii="Times New Roman" w:eastAsia="Times New Roman" w:hAnsi="Times New Roman" w:cs="Times New Roman"/>
                <w:color w:val="000000"/>
              </w:rPr>
            </w:pPr>
          </w:p>
        </w:tc>
        <w:tc>
          <w:tcPr>
            <w:tcW w:w="567" w:type="dxa"/>
            <w:shd w:val="clear" w:color="auto" w:fill="FFFFFF"/>
          </w:tcPr>
          <w:p w:rsidR="001F048C" w:rsidRDefault="001F048C">
            <w:pPr>
              <w:pStyle w:val="10"/>
              <w:rPr>
                <w:rFonts w:ascii="Times New Roman" w:eastAsia="Times New Roman" w:hAnsi="Times New Roman" w:cs="Times New Roman"/>
                <w:color w:val="000000"/>
              </w:rPr>
            </w:pPr>
          </w:p>
        </w:tc>
        <w:tc>
          <w:tcPr>
            <w:tcW w:w="567" w:type="dxa"/>
            <w:shd w:val="clear" w:color="auto" w:fill="FFFFFF"/>
          </w:tcPr>
          <w:p w:rsidR="001F048C" w:rsidRDefault="001F048C">
            <w:pPr>
              <w:pStyle w:val="10"/>
              <w:rPr>
                <w:rFonts w:ascii="Times New Roman" w:eastAsia="Times New Roman" w:hAnsi="Times New Roman" w:cs="Times New Roman"/>
                <w:color w:val="000000"/>
              </w:rPr>
            </w:pPr>
          </w:p>
        </w:tc>
        <w:tc>
          <w:tcPr>
            <w:tcW w:w="567" w:type="dxa"/>
            <w:shd w:val="clear" w:color="auto" w:fill="FFFFFF"/>
          </w:tcPr>
          <w:p w:rsidR="001F048C" w:rsidRDefault="001F048C">
            <w:pPr>
              <w:pStyle w:val="10"/>
              <w:rPr>
                <w:rFonts w:ascii="Times New Roman" w:eastAsia="Times New Roman" w:hAnsi="Times New Roman" w:cs="Times New Roman"/>
                <w:color w:val="000000"/>
              </w:rPr>
            </w:pPr>
          </w:p>
        </w:tc>
        <w:tc>
          <w:tcPr>
            <w:tcW w:w="567" w:type="dxa"/>
            <w:shd w:val="clear" w:color="auto" w:fill="FFFFFF"/>
          </w:tcPr>
          <w:p w:rsidR="001F048C" w:rsidRDefault="001F048C">
            <w:pPr>
              <w:pStyle w:val="10"/>
              <w:rPr>
                <w:rFonts w:ascii="Times New Roman" w:eastAsia="Times New Roman" w:hAnsi="Times New Roman" w:cs="Times New Roman"/>
                <w:color w:val="000000"/>
              </w:rPr>
            </w:pPr>
          </w:p>
        </w:tc>
        <w:tc>
          <w:tcPr>
            <w:tcW w:w="567" w:type="dxa"/>
            <w:shd w:val="clear" w:color="auto" w:fill="FFFFFF"/>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w:t>
            </w:r>
          </w:p>
        </w:tc>
        <w:tc>
          <w:tcPr>
            <w:tcW w:w="567" w:type="dxa"/>
          </w:tcPr>
          <w:p w:rsidR="001F048C" w:rsidRDefault="001F048C">
            <w:pPr>
              <w:pStyle w:val="10"/>
              <w:rPr>
                <w:rFonts w:ascii="Times New Roman" w:eastAsia="Times New Roman" w:hAnsi="Times New Roman" w:cs="Times New Roman"/>
                <w:color w:val="FF0000"/>
              </w:rPr>
            </w:pPr>
          </w:p>
        </w:tc>
      </w:tr>
      <w:tr w:rsidR="001F048C">
        <w:trPr>
          <w:cantSplit/>
          <w:trHeight w:val="1417"/>
          <w:tblHeader/>
        </w:trPr>
        <w:tc>
          <w:tcPr>
            <w:tcW w:w="3261" w:type="dxa"/>
            <w:shd w:val="clear" w:color="auto" w:fill="auto"/>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КК 3 - В сфере общего образования</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Знать:</w:t>
            </w:r>
            <w:r>
              <w:rPr>
                <w:rFonts w:ascii="Times New Roman" w:eastAsia="Times New Roman" w:hAnsi="Times New Roman" w:cs="Times New Roman"/>
                <w:color w:val="000000"/>
              </w:rPr>
              <w:t xml:space="preserve"> роль философии как основы мировоззрения и научных знаний, сущность и взаимосвязь философской и общенаучной картины мира.</w:t>
            </w:r>
          </w:p>
        </w:tc>
        <w:tc>
          <w:tcPr>
            <w:tcW w:w="567" w:type="dxa"/>
            <w:shd w:val="clear" w:color="auto" w:fill="FFFFFF"/>
          </w:tcPr>
          <w:p w:rsidR="001F048C" w:rsidRDefault="001F048C">
            <w:pPr>
              <w:pStyle w:val="10"/>
              <w:rPr>
                <w:rFonts w:ascii="Times New Roman" w:eastAsia="Times New Roman" w:hAnsi="Times New Roman" w:cs="Times New Roman"/>
                <w:color w:val="000000"/>
              </w:rPr>
            </w:pPr>
          </w:p>
        </w:tc>
        <w:tc>
          <w:tcPr>
            <w:tcW w:w="567" w:type="dxa"/>
            <w:shd w:val="clear" w:color="auto" w:fill="FFFFFF"/>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 xml:space="preserve"> </w:t>
            </w:r>
          </w:p>
        </w:tc>
        <w:tc>
          <w:tcPr>
            <w:tcW w:w="567" w:type="dxa"/>
            <w:shd w:val="clear" w:color="auto" w:fill="FFFFFF"/>
          </w:tcPr>
          <w:p w:rsidR="001F048C" w:rsidRDefault="001F048C">
            <w:pPr>
              <w:pStyle w:val="10"/>
              <w:rPr>
                <w:rFonts w:ascii="Times New Roman" w:eastAsia="Times New Roman" w:hAnsi="Times New Roman" w:cs="Times New Roman"/>
                <w:color w:val="000000"/>
              </w:rPr>
            </w:pPr>
          </w:p>
        </w:tc>
        <w:tc>
          <w:tcPr>
            <w:tcW w:w="567" w:type="dxa"/>
            <w:shd w:val="clear" w:color="auto" w:fill="FFFFFF"/>
          </w:tcPr>
          <w:p w:rsidR="001F048C" w:rsidRDefault="001F048C">
            <w:pPr>
              <w:pStyle w:val="10"/>
              <w:rPr>
                <w:rFonts w:ascii="Times New Roman" w:eastAsia="Times New Roman" w:hAnsi="Times New Roman" w:cs="Times New Roman"/>
                <w:color w:val="000000"/>
              </w:rPr>
            </w:pPr>
          </w:p>
        </w:tc>
        <w:tc>
          <w:tcPr>
            <w:tcW w:w="567" w:type="dxa"/>
            <w:shd w:val="clear" w:color="auto" w:fill="FFFFFF"/>
          </w:tcPr>
          <w:p w:rsidR="001F048C" w:rsidRDefault="001F048C">
            <w:pPr>
              <w:pStyle w:val="10"/>
              <w:rPr>
                <w:rFonts w:ascii="Times New Roman" w:eastAsia="Times New Roman" w:hAnsi="Times New Roman" w:cs="Times New Roman"/>
                <w:color w:val="000000"/>
              </w:rPr>
            </w:pPr>
          </w:p>
        </w:tc>
        <w:tc>
          <w:tcPr>
            <w:tcW w:w="567" w:type="dxa"/>
            <w:shd w:val="clear" w:color="auto" w:fill="FFFFFF"/>
          </w:tcPr>
          <w:p w:rsidR="001F048C" w:rsidRDefault="001F048C">
            <w:pPr>
              <w:pStyle w:val="10"/>
              <w:rPr>
                <w:rFonts w:ascii="Times New Roman" w:eastAsia="Times New Roman" w:hAnsi="Times New Roman" w:cs="Times New Roman"/>
                <w:color w:val="000000"/>
              </w:rPr>
            </w:pPr>
          </w:p>
        </w:tc>
        <w:tc>
          <w:tcPr>
            <w:tcW w:w="567" w:type="dxa"/>
            <w:shd w:val="clear" w:color="auto" w:fill="FFFFFF"/>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w:t>
            </w:r>
          </w:p>
        </w:tc>
        <w:tc>
          <w:tcPr>
            <w:tcW w:w="567" w:type="dxa"/>
            <w:shd w:val="clear" w:color="auto" w:fill="FFFFFF"/>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 xml:space="preserve"> </w:t>
            </w:r>
          </w:p>
        </w:tc>
        <w:tc>
          <w:tcPr>
            <w:tcW w:w="567" w:type="dxa"/>
            <w:shd w:val="clear" w:color="auto" w:fill="FFFFFF"/>
          </w:tcPr>
          <w:p w:rsidR="001F048C" w:rsidRDefault="001F048C">
            <w:pPr>
              <w:pStyle w:val="10"/>
              <w:rPr>
                <w:rFonts w:ascii="Times New Roman" w:eastAsia="Times New Roman" w:hAnsi="Times New Roman" w:cs="Times New Roman"/>
                <w:color w:val="000000"/>
              </w:rPr>
            </w:pPr>
          </w:p>
        </w:tc>
        <w:tc>
          <w:tcPr>
            <w:tcW w:w="567" w:type="dxa"/>
            <w:shd w:val="clear" w:color="auto" w:fill="FFFFFF"/>
          </w:tcPr>
          <w:p w:rsidR="001F048C" w:rsidRDefault="001F048C">
            <w:pPr>
              <w:pStyle w:val="10"/>
              <w:rPr>
                <w:rFonts w:ascii="Times New Roman" w:eastAsia="Times New Roman" w:hAnsi="Times New Roman" w:cs="Times New Roman"/>
                <w:color w:val="000000"/>
              </w:rPr>
            </w:pPr>
          </w:p>
        </w:tc>
        <w:tc>
          <w:tcPr>
            <w:tcW w:w="567" w:type="dxa"/>
            <w:shd w:val="clear" w:color="auto" w:fill="FFFFFF"/>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w:t>
            </w:r>
          </w:p>
        </w:tc>
        <w:tc>
          <w:tcPr>
            <w:tcW w:w="567" w:type="dxa"/>
          </w:tcPr>
          <w:p w:rsidR="001F048C" w:rsidRDefault="001F048C">
            <w:pPr>
              <w:pStyle w:val="10"/>
              <w:rPr>
                <w:rFonts w:ascii="Times New Roman" w:eastAsia="Times New Roman" w:hAnsi="Times New Roman" w:cs="Times New Roman"/>
                <w:color w:val="000000"/>
              </w:rPr>
            </w:pPr>
          </w:p>
        </w:tc>
      </w:tr>
      <w:tr w:rsidR="001F048C">
        <w:trPr>
          <w:cantSplit/>
          <w:trHeight w:val="415"/>
          <w:tblHeader/>
        </w:trPr>
        <w:tc>
          <w:tcPr>
            <w:tcW w:w="3261" w:type="dxa"/>
            <w:shd w:val="clear" w:color="auto" w:fill="auto"/>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КК 4 </w:t>
            </w:r>
            <w:r>
              <w:rPr>
                <w:rFonts w:ascii="Times New Roman" w:eastAsia="Times New Roman" w:hAnsi="Times New Roman" w:cs="Times New Roman"/>
                <w:color w:val="000000"/>
              </w:rPr>
              <w:t>– знать основные принципы, законы и механизмы познавательной деятельности;</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 актуальные этические проблемы современности и ее значение в профессиональной деятельности;</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 - уметь применять принципы, законы и категории философии при решении профессиональных научных проблем;</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 владеть навыками творческого, критического мышления, уметь использовать инструменты критического мышления при анализе научных, культурных, социально-политических явлений и процессов.</w:t>
            </w:r>
          </w:p>
        </w:tc>
        <w:tc>
          <w:tcPr>
            <w:tcW w:w="567" w:type="dxa"/>
            <w:shd w:val="clear" w:color="auto" w:fill="FFFFFF"/>
          </w:tcPr>
          <w:p w:rsidR="001F048C" w:rsidRDefault="001F048C">
            <w:pPr>
              <w:pStyle w:val="10"/>
              <w:rPr>
                <w:rFonts w:ascii="Times New Roman" w:eastAsia="Times New Roman" w:hAnsi="Times New Roman" w:cs="Times New Roman"/>
                <w:color w:val="000000"/>
              </w:rPr>
            </w:pPr>
          </w:p>
        </w:tc>
        <w:tc>
          <w:tcPr>
            <w:tcW w:w="567" w:type="dxa"/>
            <w:shd w:val="clear" w:color="auto" w:fill="FFFFFF"/>
          </w:tcPr>
          <w:p w:rsidR="001F048C" w:rsidRDefault="001F048C">
            <w:pPr>
              <w:pStyle w:val="10"/>
              <w:rPr>
                <w:rFonts w:ascii="Times New Roman" w:eastAsia="Times New Roman" w:hAnsi="Times New Roman" w:cs="Times New Roman"/>
                <w:color w:val="000000"/>
              </w:rPr>
            </w:pPr>
          </w:p>
        </w:tc>
        <w:tc>
          <w:tcPr>
            <w:tcW w:w="567" w:type="dxa"/>
            <w:shd w:val="clear" w:color="auto" w:fill="FFFFFF"/>
          </w:tcPr>
          <w:p w:rsidR="001F048C" w:rsidRDefault="001F048C">
            <w:pPr>
              <w:pStyle w:val="10"/>
              <w:rPr>
                <w:rFonts w:ascii="Times New Roman" w:eastAsia="Times New Roman" w:hAnsi="Times New Roman" w:cs="Times New Roman"/>
                <w:color w:val="000000"/>
              </w:rPr>
            </w:pPr>
          </w:p>
        </w:tc>
        <w:tc>
          <w:tcPr>
            <w:tcW w:w="567" w:type="dxa"/>
            <w:shd w:val="clear" w:color="auto" w:fill="FFFFFF"/>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w:t>
            </w:r>
          </w:p>
        </w:tc>
        <w:tc>
          <w:tcPr>
            <w:tcW w:w="567" w:type="dxa"/>
            <w:shd w:val="clear" w:color="auto" w:fill="FFFFFF"/>
          </w:tcPr>
          <w:p w:rsidR="001F048C" w:rsidRDefault="001F048C">
            <w:pPr>
              <w:pStyle w:val="10"/>
              <w:rPr>
                <w:rFonts w:ascii="Times New Roman" w:eastAsia="Times New Roman" w:hAnsi="Times New Roman" w:cs="Times New Roman"/>
                <w:color w:val="000000"/>
              </w:rPr>
            </w:pPr>
          </w:p>
        </w:tc>
        <w:tc>
          <w:tcPr>
            <w:tcW w:w="567" w:type="dxa"/>
            <w:shd w:val="clear" w:color="auto" w:fill="FFFFFF"/>
          </w:tcPr>
          <w:p w:rsidR="001F048C" w:rsidRDefault="001F048C">
            <w:pPr>
              <w:pStyle w:val="10"/>
              <w:rPr>
                <w:rFonts w:ascii="Times New Roman" w:eastAsia="Times New Roman" w:hAnsi="Times New Roman" w:cs="Times New Roman"/>
                <w:color w:val="000000"/>
              </w:rPr>
            </w:pPr>
          </w:p>
        </w:tc>
        <w:tc>
          <w:tcPr>
            <w:tcW w:w="567" w:type="dxa"/>
            <w:shd w:val="clear" w:color="auto" w:fill="FFFFFF"/>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w:t>
            </w:r>
          </w:p>
        </w:tc>
        <w:tc>
          <w:tcPr>
            <w:tcW w:w="567" w:type="dxa"/>
            <w:shd w:val="clear" w:color="auto" w:fill="FFFFFF"/>
          </w:tcPr>
          <w:p w:rsidR="001F048C" w:rsidRDefault="001F048C">
            <w:pPr>
              <w:pStyle w:val="10"/>
              <w:rPr>
                <w:rFonts w:ascii="Times New Roman" w:eastAsia="Times New Roman" w:hAnsi="Times New Roman" w:cs="Times New Roman"/>
                <w:color w:val="000000"/>
              </w:rPr>
            </w:pPr>
          </w:p>
        </w:tc>
        <w:tc>
          <w:tcPr>
            <w:tcW w:w="567" w:type="dxa"/>
            <w:shd w:val="clear" w:color="auto" w:fill="FFFFFF"/>
          </w:tcPr>
          <w:p w:rsidR="001F048C" w:rsidRDefault="001F048C">
            <w:pPr>
              <w:pStyle w:val="10"/>
              <w:rPr>
                <w:rFonts w:ascii="Times New Roman" w:eastAsia="Times New Roman" w:hAnsi="Times New Roman" w:cs="Times New Roman"/>
                <w:color w:val="000000"/>
              </w:rPr>
            </w:pPr>
          </w:p>
        </w:tc>
        <w:tc>
          <w:tcPr>
            <w:tcW w:w="567" w:type="dxa"/>
            <w:shd w:val="clear" w:color="auto" w:fill="FFFFFF"/>
          </w:tcPr>
          <w:p w:rsidR="001F048C" w:rsidRDefault="001F048C">
            <w:pPr>
              <w:pStyle w:val="10"/>
              <w:rPr>
                <w:rFonts w:ascii="Times New Roman" w:eastAsia="Times New Roman" w:hAnsi="Times New Roman" w:cs="Times New Roman"/>
                <w:color w:val="000000"/>
              </w:rPr>
            </w:pPr>
          </w:p>
        </w:tc>
        <w:tc>
          <w:tcPr>
            <w:tcW w:w="567" w:type="dxa"/>
            <w:shd w:val="clear" w:color="auto" w:fill="FFFFFF"/>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w:t>
            </w:r>
          </w:p>
        </w:tc>
        <w:tc>
          <w:tcPr>
            <w:tcW w:w="567" w:type="dxa"/>
          </w:tcPr>
          <w:p w:rsidR="001F048C" w:rsidRDefault="001F048C">
            <w:pPr>
              <w:pStyle w:val="10"/>
              <w:rPr>
                <w:rFonts w:ascii="Times New Roman" w:eastAsia="Times New Roman" w:hAnsi="Times New Roman" w:cs="Times New Roman"/>
                <w:color w:val="000000"/>
              </w:rPr>
            </w:pPr>
          </w:p>
        </w:tc>
      </w:tr>
      <w:tr w:rsidR="001F048C">
        <w:trPr>
          <w:cantSplit/>
          <w:trHeight w:val="266"/>
          <w:tblHeader/>
        </w:trPr>
        <w:tc>
          <w:tcPr>
            <w:tcW w:w="3261" w:type="dxa"/>
            <w:shd w:val="clear" w:color="auto" w:fill="auto"/>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lastRenderedPageBreak/>
              <w:t>КК 5 Уметь:</w:t>
            </w:r>
            <w:r>
              <w:rPr>
                <w:rFonts w:ascii="Times New Roman" w:eastAsia="Times New Roman" w:hAnsi="Times New Roman" w:cs="Times New Roman"/>
                <w:color w:val="000000"/>
              </w:rPr>
              <w:t xml:space="preserve"> пользоваться методологической и исследовательской культурой обучающихся, алгоритмом научного поиска и самостоятельной формулировки научных проблем на основе фундаментальных знаний в области философской науки, возможностями  междисциплинарной методологии; решать проблемы инженерно-технических знаний и творчества, роль науки в обществе, а также генезис и глобальные проблемы современности.</w:t>
            </w:r>
          </w:p>
        </w:tc>
        <w:tc>
          <w:tcPr>
            <w:tcW w:w="567" w:type="dxa"/>
            <w:shd w:val="clear" w:color="auto" w:fill="FFFFFF"/>
          </w:tcPr>
          <w:p w:rsidR="001F048C" w:rsidRDefault="001F048C">
            <w:pPr>
              <w:pStyle w:val="10"/>
              <w:rPr>
                <w:rFonts w:ascii="Times New Roman" w:eastAsia="Times New Roman" w:hAnsi="Times New Roman" w:cs="Times New Roman"/>
                <w:color w:val="000000"/>
              </w:rPr>
            </w:pPr>
          </w:p>
        </w:tc>
        <w:tc>
          <w:tcPr>
            <w:tcW w:w="567" w:type="dxa"/>
            <w:shd w:val="clear" w:color="auto" w:fill="FFFFFF"/>
          </w:tcPr>
          <w:p w:rsidR="001F048C" w:rsidRDefault="001F048C">
            <w:pPr>
              <w:pStyle w:val="10"/>
              <w:rPr>
                <w:rFonts w:ascii="Times New Roman" w:eastAsia="Times New Roman" w:hAnsi="Times New Roman" w:cs="Times New Roman"/>
                <w:color w:val="000000"/>
              </w:rPr>
            </w:pPr>
          </w:p>
        </w:tc>
        <w:tc>
          <w:tcPr>
            <w:tcW w:w="567" w:type="dxa"/>
            <w:shd w:val="clear" w:color="auto" w:fill="FFFFFF"/>
          </w:tcPr>
          <w:p w:rsidR="001F048C" w:rsidRDefault="001F048C">
            <w:pPr>
              <w:pStyle w:val="10"/>
              <w:rPr>
                <w:rFonts w:ascii="Times New Roman" w:eastAsia="Times New Roman" w:hAnsi="Times New Roman" w:cs="Times New Roman"/>
                <w:color w:val="000000"/>
              </w:rPr>
            </w:pPr>
          </w:p>
        </w:tc>
        <w:tc>
          <w:tcPr>
            <w:tcW w:w="567" w:type="dxa"/>
            <w:shd w:val="clear" w:color="auto" w:fill="FFFFFF"/>
          </w:tcPr>
          <w:p w:rsidR="001F048C" w:rsidRDefault="001F048C">
            <w:pPr>
              <w:pStyle w:val="10"/>
              <w:rPr>
                <w:rFonts w:ascii="Times New Roman" w:eastAsia="Times New Roman" w:hAnsi="Times New Roman" w:cs="Times New Roman"/>
                <w:color w:val="000000"/>
              </w:rPr>
            </w:pPr>
          </w:p>
        </w:tc>
        <w:tc>
          <w:tcPr>
            <w:tcW w:w="567" w:type="dxa"/>
            <w:shd w:val="clear" w:color="auto" w:fill="FFFFFF"/>
          </w:tcPr>
          <w:p w:rsidR="001F048C" w:rsidRDefault="001F048C">
            <w:pPr>
              <w:pStyle w:val="10"/>
              <w:rPr>
                <w:rFonts w:ascii="Times New Roman" w:eastAsia="Times New Roman" w:hAnsi="Times New Roman" w:cs="Times New Roman"/>
                <w:color w:val="000000"/>
              </w:rPr>
            </w:pPr>
          </w:p>
        </w:tc>
        <w:tc>
          <w:tcPr>
            <w:tcW w:w="567" w:type="dxa"/>
            <w:shd w:val="clear" w:color="auto" w:fill="FFFFFF"/>
          </w:tcPr>
          <w:p w:rsidR="001F048C" w:rsidRDefault="001F048C">
            <w:pPr>
              <w:pStyle w:val="10"/>
              <w:rPr>
                <w:rFonts w:ascii="Times New Roman" w:eastAsia="Times New Roman" w:hAnsi="Times New Roman" w:cs="Times New Roman"/>
                <w:color w:val="000000"/>
              </w:rPr>
            </w:pPr>
          </w:p>
        </w:tc>
        <w:tc>
          <w:tcPr>
            <w:tcW w:w="567" w:type="dxa"/>
            <w:shd w:val="clear" w:color="auto" w:fill="FFFFFF"/>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w:t>
            </w:r>
          </w:p>
        </w:tc>
        <w:tc>
          <w:tcPr>
            <w:tcW w:w="567" w:type="dxa"/>
            <w:shd w:val="clear" w:color="auto" w:fill="FFFFFF"/>
          </w:tcPr>
          <w:p w:rsidR="001F048C" w:rsidRDefault="001F048C">
            <w:pPr>
              <w:pStyle w:val="10"/>
              <w:rPr>
                <w:rFonts w:ascii="Times New Roman" w:eastAsia="Times New Roman" w:hAnsi="Times New Roman" w:cs="Times New Roman"/>
                <w:color w:val="000000"/>
              </w:rPr>
            </w:pPr>
          </w:p>
        </w:tc>
        <w:tc>
          <w:tcPr>
            <w:tcW w:w="567" w:type="dxa"/>
            <w:shd w:val="clear" w:color="auto" w:fill="FFFFFF"/>
          </w:tcPr>
          <w:p w:rsidR="001F048C" w:rsidRDefault="001F048C">
            <w:pPr>
              <w:pStyle w:val="10"/>
              <w:rPr>
                <w:rFonts w:ascii="Times New Roman" w:eastAsia="Times New Roman" w:hAnsi="Times New Roman" w:cs="Times New Roman"/>
                <w:color w:val="000000"/>
              </w:rPr>
            </w:pPr>
          </w:p>
        </w:tc>
        <w:tc>
          <w:tcPr>
            <w:tcW w:w="567" w:type="dxa"/>
            <w:shd w:val="clear" w:color="auto" w:fill="FFFFFF"/>
          </w:tcPr>
          <w:p w:rsidR="001F048C" w:rsidRDefault="001F048C">
            <w:pPr>
              <w:pStyle w:val="10"/>
              <w:rPr>
                <w:rFonts w:ascii="Times New Roman" w:eastAsia="Times New Roman" w:hAnsi="Times New Roman" w:cs="Times New Roman"/>
                <w:color w:val="000000"/>
              </w:rPr>
            </w:pPr>
          </w:p>
        </w:tc>
        <w:tc>
          <w:tcPr>
            <w:tcW w:w="567" w:type="dxa"/>
            <w:shd w:val="clear" w:color="auto" w:fill="FFFFFF"/>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w:t>
            </w:r>
          </w:p>
        </w:tc>
        <w:tc>
          <w:tcPr>
            <w:tcW w:w="567" w:type="dxa"/>
          </w:tcPr>
          <w:p w:rsidR="001F048C" w:rsidRDefault="001F048C">
            <w:pPr>
              <w:pStyle w:val="10"/>
              <w:rPr>
                <w:rFonts w:ascii="Times New Roman" w:eastAsia="Times New Roman" w:hAnsi="Times New Roman" w:cs="Times New Roman"/>
                <w:color w:val="000000"/>
              </w:rPr>
            </w:pPr>
          </w:p>
        </w:tc>
      </w:tr>
      <w:tr w:rsidR="001F048C">
        <w:trPr>
          <w:cantSplit/>
          <w:trHeight w:val="266"/>
          <w:tblHeader/>
        </w:trPr>
        <w:tc>
          <w:tcPr>
            <w:tcW w:w="3261" w:type="dxa"/>
            <w:shd w:val="clear" w:color="auto" w:fill="auto"/>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КК 6</w:t>
            </w:r>
            <w:r>
              <w:rPr>
                <w:rFonts w:ascii="Times New Roman" w:eastAsia="Times New Roman" w:hAnsi="Times New Roman" w:cs="Times New Roman"/>
                <w:color w:val="000000"/>
              </w:rPr>
              <w:t xml:space="preserve"> </w:t>
            </w:r>
            <w:r>
              <w:rPr>
                <w:rFonts w:ascii="Times New Roman" w:eastAsia="Times New Roman" w:hAnsi="Times New Roman" w:cs="Times New Roman"/>
                <w:b/>
                <w:color w:val="000000"/>
              </w:rPr>
              <w:t>Владеть:</w:t>
            </w:r>
            <w:r>
              <w:rPr>
                <w:rFonts w:ascii="Times New Roman" w:eastAsia="Times New Roman" w:hAnsi="Times New Roman" w:cs="Times New Roman"/>
                <w:color w:val="000000"/>
              </w:rPr>
              <w:t xml:space="preserve"> применением методов анализа и систематизации для решения прикладных задач, математического анализа и моделирования, применением методов теоретических и экспериментальных исследований.</w:t>
            </w:r>
          </w:p>
        </w:tc>
        <w:tc>
          <w:tcPr>
            <w:tcW w:w="567" w:type="dxa"/>
            <w:shd w:val="clear" w:color="auto" w:fill="FFFFFF"/>
          </w:tcPr>
          <w:p w:rsidR="001F048C" w:rsidRDefault="001F048C">
            <w:pPr>
              <w:pStyle w:val="10"/>
              <w:rPr>
                <w:rFonts w:ascii="Times New Roman" w:eastAsia="Times New Roman" w:hAnsi="Times New Roman" w:cs="Times New Roman"/>
                <w:color w:val="000000"/>
              </w:rPr>
            </w:pPr>
          </w:p>
        </w:tc>
        <w:tc>
          <w:tcPr>
            <w:tcW w:w="567" w:type="dxa"/>
            <w:shd w:val="clear" w:color="auto" w:fill="FFFFFF"/>
          </w:tcPr>
          <w:p w:rsidR="001F048C" w:rsidRDefault="001F048C">
            <w:pPr>
              <w:pStyle w:val="10"/>
              <w:rPr>
                <w:rFonts w:ascii="Times New Roman" w:eastAsia="Times New Roman" w:hAnsi="Times New Roman" w:cs="Times New Roman"/>
                <w:color w:val="000000"/>
              </w:rPr>
            </w:pPr>
          </w:p>
        </w:tc>
        <w:tc>
          <w:tcPr>
            <w:tcW w:w="567" w:type="dxa"/>
            <w:shd w:val="clear" w:color="auto" w:fill="FFFFFF"/>
          </w:tcPr>
          <w:p w:rsidR="001F048C" w:rsidRDefault="001F048C">
            <w:pPr>
              <w:pStyle w:val="10"/>
              <w:rPr>
                <w:rFonts w:ascii="Times New Roman" w:eastAsia="Times New Roman" w:hAnsi="Times New Roman" w:cs="Times New Roman"/>
                <w:color w:val="000000"/>
              </w:rPr>
            </w:pPr>
          </w:p>
        </w:tc>
        <w:tc>
          <w:tcPr>
            <w:tcW w:w="567" w:type="dxa"/>
            <w:shd w:val="clear" w:color="auto" w:fill="FFFFFF"/>
          </w:tcPr>
          <w:p w:rsidR="001F048C" w:rsidRDefault="001F048C">
            <w:pPr>
              <w:pStyle w:val="10"/>
              <w:rPr>
                <w:rFonts w:ascii="Times New Roman" w:eastAsia="Times New Roman" w:hAnsi="Times New Roman" w:cs="Times New Roman"/>
                <w:color w:val="000000"/>
              </w:rPr>
            </w:pPr>
          </w:p>
        </w:tc>
        <w:tc>
          <w:tcPr>
            <w:tcW w:w="567" w:type="dxa"/>
            <w:shd w:val="clear" w:color="auto" w:fill="FFFFFF"/>
          </w:tcPr>
          <w:p w:rsidR="001F048C" w:rsidRDefault="001F048C">
            <w:pPr>
              <w:pStyle w:val="10"/>
              <w:rPr>
                <w:rFonts w:ascii="Times New Roman" w:eastAsia="Times New Roman" w:hAnsi="Times New Roman" w:cs="Times New Roman"/>
                <w:color w:val="000000"/>
              </w:rPr>
            </w:pPr>
          </w:p>
        </w:tc>
        <w:tc>
          <w:tcPr>
            <w:tcW w:w="567" w:type="dxa"/>
            <w:shd w:val="clear" w:color="auto" w:fill="FFFFFF"/>
          </w:tcPr>
          <w:p w:rsidR="001F048C" w:rsidRDefault="001F048C">
            <w:pPr>
              <w:pStyle w:val="10"/>
              <w:rPr>
                <w:rFonts w:ascii="Times New Roman" w:eastAsia="Times New Roman" w:hAnsi="Times New Roman" w:cs="Times New Roman"/>
                <w:color w:val="000000"/>
              </w:rPr>
            </w:pPr>
          </w:p>
        </w:tc>
        <w:tc>
          <w:tcPr>
            <w:tcW w:w="567" w:type="dxa"/>
            <w:shd w:val="clear" w:color="auto" w:fill="FFFFFF"/>
          </w:tcPr>
          <w:p w:rsidR="001F048C" w:rsidRDefault="001F048C">
            <w:pPr>
              <w:pStyle w:val="10"/>
              <w:rPr>
                <w:rFonts w:ascii="Times New Roman" w:eastAsia="Times New Roman" w:hAnsi="Times New Roman" w:cs="Times New Roman"/>
                <w:color w:val="000000"/>
              </w:rPr>
            </w:pPr>
          </w:p>
        </w:tc>
        <w:tc>
          <w:tcPr>
            <w:tcW w:w="567" w:type="dxa"/>
            <w:shd w:val="clear" w:color="auto" w:fill="FFFFFF"/>
          </w:tcPr>
          <w:p w:rsidR="001F048C" w:rsidRDefault="001F048C">
            <w:pPr>
              <w:pStyle w:val="10"/>
              <w:rPr>
                <w:rFonts w:ascii="Times New Roman" w:eastAsia="Times New Roman" w:hAnsi="Times New Roman" w:cs="Times New Roman"/>
                <w:color w:val="000000"/>
              </w:rPr>
            </w:pPr>
          </w:p>
        </w:tc>
        <w:tc>
          <w:tcPr>
            <w:tcW w:w="567" w:type="dxa"/>
            <w:shd w:val="clear" w:color="auto" w:fill="FFFFFF"/>
          </w:tcPr>
          <w:p w:rsidR="001F048C" w:rsidRDefault="001F048C">
            <w:pPr>
              <w:pStyle w:val="10"/>
              <w:rPr>
                <w:rFonts w:ascii="Times New Roman" w:eastAsia="Times New Roman" w:hAnsi="Times New Roman" w:cs="Times New Roman"/>
                <w:color w:val="000000"/>
              </w:rPr>
            </w:pPr>
          </w:p>
        </w:tc>
        <w:tc>
          <w:tcPr>
            <w:tcW w:w="567" w:type="dxa"/>
            <w:shd w:val="clear" w:color="auto" w:fill="FFFFFF"/>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w:t>
            </w:r>
          </w:p>
        </w:tc>
        <w:tc>
          <w:tcPr>
            <w:tcW w:w="567" w:type="dxa"/>
            <w:shd w:val="clear" w:color="auto" w:fill="FFFFFF"/>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w:t>
            </w:r>
          </w:p>
        </w:tc>
        <w:tc>
          <w:tcPr>
            <w:tcW w:w="567" w:type="dxa"/>
          </w:tcPr>
          <w:p w:rsidR="001F048C" w:rsidRDefault="001F048C">
            <w:pPr>
              <w:pStyle w:val="10"/>
              <w:rPr>
                <w:rFonts w:ascii="Times New Roman" w:eastAsia="Times New Roman" w:hAnsi="Times New Roman" w:cs="Times New Roman"/>
                <w:color w:val="000000"/>
              </w:rPr>
            </w:pPr>
          </w:p>
        </w:tc>
      </w:tr>
      <w:tr w:rsidR="001F048C">
        <w:trPr>
          <w:cantSplit/>
          <w:trHeight w:val="280"/>
          <w:tblHeader/>
        </w:trPr>
        <w:tc>
          <w:tcPr>
            <w:tcW w:w="3261" w:type="dxa"/>
            <w:shd w:val="clear" w:color="auto" w:fill="auto"/>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КК 7 - Знать:</w:t>
            </w:r>
            <w:r>
              <w:rPr>
                <w:rFonts w:ascii="Times New Roman" w:eastAsia="Times New Roman" w:hAnsi="Times New Roman" w:cs="Times New Roman"/>
                <w:color w:val="000000"/>
              </w:rPr>
              <w:t xml:space="preserve"> выбор средств и методов исследования и диагностики технологических программ;</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 способность ориентироваться в системе информационных ресурсов и умение использовать ее на практике в научно-исследовательской и научно-образовательной деятельности;</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 способность моделировать информационно-ресурсную среду исследования и образования; оценивать состояние их разработки и выводить ее в среду научного диалога;</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 алгоритмизацию учебного материала и создание сценария компьютерного учебного материала; навыки работы на компьютере как средстве управления информацией, методы и средства получения, хранения, обработки информации; организацию и проведение исследований; использование и поиск информационных ресурсов в научно-исследовательской и научно - образовательной деятельности.</w:t>
            </w:r>
          </w:p>
        </w:tc>
        <w:tc>
          <w:tcPr>
            <w:tcW w:w="567" w:type="dxa"/>
            <w:shd w:val="clear" w:color="auto" w:fill="FFFFFF"/>
          </w:tcPr>
          <w:p w:rsidR="001F048C" w:rsidRDefault="001F048C">
            <w:pPr>
              <w:pStyle w:val="10"/>
              <w:rPr>
                <w:rFonts w:ascii="Times New Roman" w:eastAsia="Times New Roman" w:hAnsi="Times New Roman" w:cs="Times New Roman"/>
                <w:color w:val="000000"/>
              </w:rPr>
            </w:pPr>
          </w:p>
        </w:tc>
        <w:tc>
          <w:tcPr>
            <w:tcW w:w="567" w:type="dxa"/>
            <w:shd w:val="clear" w:color="auto" w:fill="FFFFFF"/>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w:t>
            </w:r>
          </w:p>
        </w:tc>
        <w:tc>
          <w:tcPr>
            <w:tcW w:w="567" w:type="dxa"/>
            <w:shd w:val="clear" w:color="auto" w:fill="FFFFFF"/>
          </w:tcPr>
          <w:p w:rsidR="001F048C" w:rsidRDefault="001F048C">
            <w:pPr>
              <w:pStyle w:val="10"/>
              <w:rPr>
                <w:rFonts w:ascii="Times New Roman" w:eastAsia="Times New Roman" w:hAnsi="Times New Roman" w:cs="Times New Roman"/>
                <w:color w:val="000000"/>
              </w:rPr>
            </w:pPr>
          </w:p>
        </w:tc>
        <w:tc>
          <w:tcPr>
            <w:tcW w:w="567" w:type="dxa"/>
            <w:shd w:val="clear" w:color="auto" w:fill="FFFFFF"/>
          </w:tcPr>
          <w:p w:rsidR="001F048C" w:rsidRDefault="001F048C">
            <w:pPr>
              <w:pStyle w:val="10"/>
              <w:rPr>
                <w:rFonts w:ascii="Times New Roman" w:eastAsia="Times New Roman" w:hAnsi="Times New Roman" w:cs="Times New Roman"/>
                <w:color w:val="000000"/>
              </w:rPr>
            </w:pPr>
          </w:p>
        </w:tc>
        <w:tc>
          <w:tcPr>
            <w:tcW w:w="567" w:type="dxa"/>
            <w:shd w:val="clear" w:color="auto" w:fill="FFFFFF"/>
          </w:tcPr>
          <w:p w:rsidR="001F048C" w:rsidRDefault="001F048C">
            <w:pPr>
              <w:pStyle w:val="10"/>
              <w:rPr>
                <w:rFonts w:ascii="Times New Roman" w:eastAsia="Times New Roman" w:hAnsi="Times New Roman" w:cs="Times New Roman"/>
                <w:color w:val="000000"/>
              </w:rPr>
            </w:pPr>
          </w:p>
        </w:tc>
        <w:tc>
          <w:tcPr>
            <w:tcW w:w="567" w:type="dxa"/>
            <w:shd w:val="clear" w:color="auto" w:fill="FFFFFF"/>
          </w:tcPr>
          <w:p w:rsidR="001F048C" w:rsidRDefault="001F048C">
            <w:pPr>
              <w:pStyle w:val="10"/>
              <w:rPr>
                <w:rFonts w:ascii="Times New Roman" w:eastAsia="Times New Roman" w:hAnsi="Times New Roman" w:cs="Times New Roman"/>
                <w:color w:val="000000"/>
              </w:rPr>
            </w:pPr>
          </w:p>
        </w:tc>
        <w:tc>
          <w:tcPr>
            <w:tcW w:w="567" w:type="dxa"/>
            <w:shd w:val="clear" w:color="auto" w:fill="FFFFFF"/>
          </w:tcPr>
          <w:p w:rsidR="001F048C" w:rsidRDefault="001F048C">
            <w:pPr>
              <w:pStyle w:val="10"/>
              <w:rPr>
                <w:rFonts w:ascii="Times New Roman" w:eastAsia="Times New Roman" w:hAnsi="Times New Roman" w:cs="Times New Roman"/>
                <w:color w:val="000000"/>
              </w:rPr>
            </w:pPr>
          </w:p>
        </w:tc>
        <w:tc>
          <w:tcPr>
            <w:tcW w:w="567" w:type="dxa"/>
            <w:shd w:val="clear" w:color="auto" w:fill="FFFFFF"/>
          </w:tcPr>
          <w:p w:rsidR="001F048C" w:rsidRDefault="001F048C">
            <w:pPr>
              <w:pStyle w:val="10"/>
              <w:rPr>
                <w:rFonts w:ascii="Times New Roman" w:eastAsia="Times New Roman" w:hAnsi="Times New Roman" w:cs="Times New Roman"/>
                <w:color w:val="000000"/>
              </w:rPr>
            </w:pPr>
          </w:p>
        </w:tc>
        <w:tc>
          <w:tcPr>
            <w:tcW w:w="567" w:type="dxa"/>
            <w:shd w:val="clear" w:color="auto" w:fill="FFFFFF"/>
          </w:tcPr>
          <w:p w:rsidR="001F048C" w:rsidRDefault="001F048C">
            <w:pPr>
              <w:pStyle w:val="10"/>
              <w:rPr>
                <w:rFonts w:ascii="Times New Roman" w:eastAsia="Times New Roman" w:hAnsi="Times New Roman" w:cs="Times New Roman"/>
                <w:color w:val="000000"/>
              </w:rPr>
            </w:pPr>
          </w:p>
        </w:tc>
        <w:tc>
          <w:tcPr>
            <w:tcW w:w="567" w:type="dxa"/>
            <w:shd w:val="clear" w:color="auto" w:fill="FFFFFF"/>
          </w:tcPr>
          <w:p w:rsidR="001F048C" w:rsidRDefault="001F048C">
            <w:pPr>
              <w:pStyle w:val="10"/>
              <w:rPr>
                <w:rFonts w:ascii="Times New Roman" w:eastAsia="Times New Roman" w:hAnsi="Times New Roman" w:cs="Times New Roman"/>
                <w:color w:val="000000"/>
              </w:rPr>
            </w:pPr>
          </w:p>
        </w:tc>
        <w:tc>
          <w:tcPr>
            <w:tcW w:w="567" w:type="dxa"/>
            <w:shd w:val="clear" w:color="auto" w:fill="FFFFFF"/>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w:t>
            </w:r>
          </w:p>
        </w:tc>
        <w:tc>
          <w:tcPr>
            <w:tcW w:w="567" w:type="dxa"/>
          </w:tcPr>
          <w:p w:rsidR="001F048C" w:rsidRDefault="001F048C">
            <w:pPr>
              <w:pStyle w:val="10"/>
              <w:rPr>
                <w:rFonts w:ascii="Times New Roman" w:eastAsia="Times New Roman" w:hAnsi="Times New Roman" w:cs="Times New Roman"/>
                <w:color w:val="0070C0"/>
              </w:rPr>
            </w:pPr>
          </w:p>
        </w:tc>
      </w:tr>
      <w:tr w:rsidR="001F048C">
        <w:trPr>
          <w:cantSplit/>
          <w:trHeight w:val="266"/>
          <w:tblHeader/>
        </w:trPr>
        <w:tc>
          <w:tcPr>
            <w:tcW w:w="3261" w:type="dxa"/>
            <w:shd w:val="clear" w:color="auto" w:fill="auto"/>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КК 8 </w:t>
            </w:r>
            <w:r>
              <w:rPr>
                <w:rFonts w:ascii="Times New Roman" w:eastAsia="Times New Roman" w:hAnsi="Times New Roman" w:cs="Times New Roman"/>
                <w:color w:val="000000"/>
              </w:rPr>
              <w:t xml:space="preserve">- </w:t>
            </w:r>
            <w:r>
              <w:rPr>
                <w:rFonts w:ascii="Times New Roman" w:eastAsia="Times New Roman" w:hAnsi="Times New Roman" w:cs="Times New Roman"/>
                <w:b/>
                <w:color w:val="000000"/>
              </w:rPr>
              <w:t>Уметь:</w:t>
            </w:r>
            <w:r>
              <w:rPr>
                <w:rFonts w:ascii="Times New Roman" w:eastAsia="Times New Roman" w:hAnsi="Times New Roman" w:cs="Times New Roman"/>
                <w:color w:val="000000"/>
              </w:rPr>
              <w:t xml:space="preserve"> формировать представление об инновационных технологиях и новых тенденциях развития наук, а также использовать новые методы научно-исследовательской и образовательной деятельности и информационные технологии.</w:t>
            </w:r>
          </w:p>
        </w:tc>
        <w:tc>
          <w:tcPr>
            <w:tcW w:w="567" w:type="dxa"/>
            <w:shd w:val="clear" w:color="auto" w:fill="FFFFFF"/>
          </w:tcPr>
          <w:p w:rsidR="001F048C" w:rsidRDefault="001F048C">
            <w:pPr>
              <w:pStyle w:val="10"/>
              <w:rPr>
                <w:rFonts w:ascii="Times New Roman" w:eastAsia="Times New Roman" w:hAnsi="Times New Roman" w:cs="Times New Roman"/>
                <w:color w:val="000000"/>
              </w:rPr>
            </w:pPr>
          </w:p>
        </w:tc>
        <w:tc>
          <w:tcPr>
            <w:tcW w:w="567" w:type="dxa"/>
            <w:shd w:val="clear" w:color="auto" w:fill="FFFFFF"/>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w:t>
            </w:r>
          </w:p>
        </w:tc>
        <w:tc>
          <w:tcPr>
            <w:tcW w:w="567" w:type="dxa"/>
            <w:shd w:val="clear" w:color="auto" w:fill="FFFFFF"/>
          </w:tcPr>
          <w:p w:rsidR="001F048C" w:rsidRDefault="001F048C">
            <w:pPr>
              <w:pStyle w:val="10"/>
              <w:rPr>
                <w:rFonts w:ascii="Times New Roman" w:eastAsia="Times New Roman" w:hAnsi="Times New Roman" w:cs="Times New Roman"/>
                <w:color w:val="000000"/>
              </w:rPr>
            </w:pPr>
          </w:p>
        </w:tc>
        <w:tc>
          <w:tcPr>
            <w:tcW w:w="567" w:type="dxa"/>
            <w:shd w:val="clear" w:color="auto" w:fill="FFFFFF"/>
          </w:tcPr>
          <w:p w:rsidR="001F048C" w:rsidRDefault="001F048C">
            <w:pPr>
              <w:pStyle w:val="10"/>
              <w:rPr>
                <w:rFonts w:ascii="Times New Roman" w:eastAsia="Times New Roman" w:hAnsi="Times New Roman" w:cs="Times New Roman"/>
                <w:color w:val="000000"/>
              </w:rPr>
            </w:pPr>
          </w:p>
        </w:tc>
        <w:tc>
          <w:tcPr>
            <w:tcW w:w="567" w:type="dxa"/>
            <w:shd w:val="clear" w:color="auto" w:fill="FFFFFF"/>
          </w:tcPr>
          <w:p w:rsidR="001F048C" w:rsidRDefault="001F048C">
            <w:pPr>
              <w:pStyle w:val="10"/>
              <w:rPr>
                <w:rFonts w:ascii="Times New Roman" w:eastAsia="Times New Roman" w:hAnsi="Times New Roman" w:cs="Times New Roman"/>
                <w:color w:val="000000"/>
              </w:rPr>
            </w:pPr>
          </w:p>
        </w:tc>
        <w:tc>
          <w:tcPr>
            <w:tcW w:w="567" w:type="dxa"/>
            <w:shd w:val="clear" w:color="auto" w:fill="FFFFFF"/>
          </w:tcPr>
          <w:p w:rsidR="001F048C" w:rsidRDefault="001F048C">
            <w:pPr>
              <w:pStyle w:val="10"/>
              <w:rPr>
                <w:rFonts w:ascii="Times New Roman" w:eastAsia="Times New Roman" w:hAnsi="Times New Roman" w:cs="Times New Roman"/>
                <w:color w:val="000000"/>
              </w:rPr>
            </w:pPr>
          </w:p>
        </w:tc>
        <w:tc>
          <w:tcPr>
            <w:tcW w:w="567" w:type="dxa"/>
            <w:shd w:val="clear" w:color="auto" w:fill="FFFFFF"/>
          </w:tcPr>
          <w:p w:rsidR="001F048C" w:rsidRDefault="001F048C">
            <w:pPr>
              <w:pStyle w:val="10"/>
              <w:rPr>
                <w:rFonts w:ascii="Times New Roman" w:eastAsia="Times New Roman" w:hAnsi="Times New Roman" w:cs="Times New Roman"/>
                <w:color w:val="000000"/>
              </w:rPr>
            </w:pPr>
          </w:p>
        </w:tc>
        <w:tc>
          <w:tcPr>
            <w:tcW w:w="567" w:type="dxa"/>
            <w:shd w:val="clear" w:color="auto" w:fill="FFFFFF"/>
          </w:tcPr>
          <w:p w:rsidR="001F048C" w:rsidRDefault="001F048C">
            <w:pPr>
              <w:pStyle w:val="10"/>
              <w:rPr>
                <w:rFonts w:ascii="Times New Roman" w:eastAsia="Times New Roman" w:hAnsi="Times New Roman" w:cs="Times New Roman"/>
                <w:color w:val="000000"/>
              </w:rPr>
            </w:pPr>
          </w:p>
        </w:tc>
        <w:tc>
          <w:tcPr>
            <w:tcW w:w="567" w:type="dxa"/>
            <w:shd w:val="clear" w:color="auto" w:fill="FFFFFF"/>
          </w:tcPr>
          <w:p w:rsidR="001F048C" w:rsidRDefault="001F048C">
            <w:pPr>
              <w:pStyle w:val="10"/>
              <w:rPr>
                <w:rFonts w:ascii="Times New Roman" w:eastAsia="Times New Roman" w:hAnsi="Times New Roman" w:cs="Times New Roman"/>
                <w:color w:val="000000"/>
              </w:rPr>
            </w:pPr>
          </w:p>
        </w:tc>
        <w:tc>
          <w:tcPr>
            <w:tcW w:w="567" w:type="dxa"/>
            <w:shd w:val="clear" w:color="auto" w:fill="FFFFFF"/>
          </w:tcPr>
          <w:p w:rsidR="001F048C" w:rsidRDefault="001F048C">
            <w:pPr>
              <w:pStyle w:val="10"/>
              <w:rPr>
                <w:rFonts w:ascii="Times New Roman" w:eastAsia="Times New Roman" w:hAnsi="Times New Roman" w:cs="Times New Roman"/>
                <w:color w:val="000000"/>
              </w:rPr>
            </w:pPr>
          </w:p>
        </w:tc>
        <w:tc>
          <w:tcPr>
            <w:tcW w:w="567" w:type="dxa"/>
            <w:shd w:val="clear" w:color="auto" w:fill="FFFFFF"/>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w:t>
            </w:r>
          </w:p>
        </w:tc>
        <w:tc>
          <w:tcPr>
            <w:tcW w:w="567" w:type="dxa"/>
          </w:tcPr>
          <w:p w:rsidR="001F048C" w:rsidRDefault="001F048C">
            <w:pPr>
              <w:pStyle w:val="10"/>
              <w:rPr>
                <w:rFonts w:ascii="Times New Roman" w:eastAsia="Times New Roman" w:hAnsi="Times New Roman" w:cs="Times New Roman"/>
                <w:color w:val="FF0000"/>
              </w:rPr>
            </w:pPr>
          </w:p>
        </w:tc>
      </w:tr>
      <w:tr w:rsidR="001F048C">
        <w:trPr>
          <w:cantSplit/>
          <w:trHeight w:val="266"/>
          <w:tblHeader/>
        </w:trPr>
        <w:tc>
          <w:tcPr>
            <w:tcW w:w="3261" w:type="dxa"/>
            <w:shd w:val="clear" w:color="auto" w:fill="auto"/>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lastRenderedPageBreak/>
              <w:t>КК 9 Владеть:</w:t>
            </w:r>
            <w:r>
              <w:rPr>
                <w:rFonts w:ascii="Times New Roman" w:eastAsia="Times New Roman" w:hAnsi="Times New Roman" w:cs="Times New Roman"/>
                <w:color w:val="000000"/>
              </w:rPr>
              <w:t xml:space="preserve"> умением проводить научные исследования с использованием современных средств.</w:t>
            </w:r>
          </w:p>
        </w:tc>
        <w:tc>
          <w:tcPr>
            <w:tcW w:w="567" w:type="dxa"/>
            <w:shd w:val="clear" w:color="auto" w:fill="FFFFFF"/>
          </w:tcPr>
          <w:p w:rsidR="001F048C" w:rsidRDefault="001F048C">
            <w:pPr>
              <w:pStyle w:val="10"/>
              <w:rPr>
                <w:rFonts w:ascii="Times New Roman" w:eastAsia="Times New Roman" w:hAnsi="Times New Roman" w:cs="Times New Roman"/>
                <w:color w:val="000000"/>
              </w:rPr>
            </w:pPr>
          </w:p>
        </w:tc>
        <w:tc>
          <w:tcPr>
            <w:tcW w:w="567" w:type="dxa"/>
            <w:shd w:val="clear" w:color="auto" w:fill="FFFFFF"/>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w:t>
            </w:r>
          </w:p>
        </w:tc>
        <w:tc>
          <w:tcPr>
            <w:tcW w:w="567" w:type="dxa"/>
            <w:shd w:val="clear" w:color="auto" w:fill="FFFFFF"/>
          </w:tcPr>
          <w:p w:rsidR="001F048C" w:rsidRDefault="001F048C">
            <w:pPr>
              <w:pStyle w:val="10"/>
              <w:rPr>
                <w:rFonts w:ascii="Times New Roman" w:eastAsia="Times New Roman" w:hAnsi="Times New Roman" w:cs="Times New Roman"/>
                <w:color w:val="000000"/>
              </w:rPr>
            </w:pPr>
          </w:p>
        </w:tc>
        <w:tc>
          <w:tcPr>
            <w:tcW w:w="567" w:type="dxa"/>
            <w:shd w:val="clear" w:color="auto" w:fill="FFFFFF"/>
          </w:tcPr>
          <w:p w:rsidR="001F048C" w:rsidRDefault="001F048C">
            <w:pPr>
              <w:pStyle w:val="10"/>
              <w:rPr>
                <w:rFonts w:ascii="Times New Roman" w:eastAsia="Times New Roman" w:hAnsi="Times New Roman" w:cs="Times New Roman"/>
                <w:color w:val="000000"/>
              </w:rPr>
            </w:pPr>
          </w:p>
        </w:tc>
        <w:tc>
          <w:tcPr>
            <w:tcW w:w="567" w:type="dxa"/>
            <w:shd w:val="clear" w:color="auto" w:fill="FFFFFF"/>
          </w:tcPr>
          <w:p w:rsidR="001F048C" w:rsidRDefault="001F048C">
            <w:pPr>
              <w:pStyle w:val="10"/>
              <w:rPr>
                <w:rFonts w:ascii="Times New Roman" w:eastAsia="Times New Roman" w:hAnsi="Times New Roman" w:cs="Times New Roman"/>
                <w:color w:val="000000"/>
              </w:rPr>
            </w:pPr>
          </w:p>
        </w:tc>
        <w:tc>
          <w:tcPr>
            <w:tcW w:w="567" w:type="dxa"/>
            <w:shd w:val="clear" w:color="auto" w:fill="FFFFFF"/>
          </w:tcPr>
          <w:p w:rsidR="001F048C" w:rsidRDefault="001F048C">
            <w:pPr>
              <w:pStyle w:val="10"/>
              <w:rPr>
                <w:rFonts w:ascii="Times New Roman" w:eastAsia="Times New Roman" w:hAnsi="Times New Roman" w:cs="Times New Roman"/>
                <w:color w:val="000000"/>
              </w:rPr>
            </w:pPr>
          </w:p>
        </w:tc>
        <w:tc>
          <w:tcPr>
            <w:tcW w:w="567" w:type="dxa"/>
            <w:shd w:val="clear" w:color="auto" w:fill="FFFFFF"/>
          </w:tcPr>
          <w:p w:rsidR="001F048C" w:rsidRDefault="001F048C">
            <w:pPr>
              <w:pStyle w:val="10"/>
              <w:rPr>
                <w:rFonts w:ascii="Times New Roman" w:eastAsia="Times New Roman" w:hAnsi="Times New Roman" w:cs="Times New Roman"/>
                <w:color w:val="000000"/>
              </w:rPr>
            </w:pPr>
          </w:p>
        </w:tc>
        <w:tc>
          <w:tcPr>
            <w:tcW w:w="567" w:type="dxa"/>
            <w:shd w:val="clear" w:color="auto" w:fill="FFFFFF"/>
          </w:tcPr>
          <w:p w:rsidR="001F048C" w:rsidRDefault="001F048C">
            <w:pPr>
              <w:pStyle w:val="10"/>
              <w:rPr>
                <w:rFonts w:ascii="Times New Roman" w:eastAsia="Times New Roman" w:hAnsi="Times New Roman" w:cs="Times New Roman"/>
                <w:color w:val="000000"/>
              </w:rPr>
            </w:pPr>
          </w:p>
        </w:tc>
        <w:tc>
          <w:tcPr>
            <w:tcW w:w="567" w:type="dxa"/>
            <w:shd w:val="clear" w:color="auto" w:fill="FFFFFF"/>
          </w:tcPr>
          <w:p w:rsidR="001F048C" w:rsidRDefault="001F048C">
            <w:pPr>
              <w:pStyle w:val="10"/>
              <w:rPr>
                <w:rFonts w:ascii="Times New Roman" w:eastAsia="Times New Roman" w:hAnsi="Times New Roman" w:cs="Times New Roman"/>
                <w:color w:val="000000"/>
              </w:rPr>
            </w:pPr>
          </w:p>
        </w:tc>
        <w:tc>
          <w:tcPr>
            <w:tcW w:w="567" w:type="dxa"/>
            <w:shd w:val="clear" w:color="auto" w:fill="FFFFFF"/>
          </w:tcPr>
          <w:p w:rsidR="001F048C" w:rsidRDefault="001F048C">
            <w:pPr>
              <w:pStyle w:val="10"/>
              <w:rPr>
                <w:rFonts w:ascii="Times New Roman" w:eastAsia="Times New Roman" w:hAnsi="Times New Roman" w:cs="Times New Roman"/>
                <w:color w:val="000000"/>
              </w:rPr>
            </w:pPr>
          </w:p>
        </w:tc>
        <w:tc>
          <w:tcPr>
            <w:tcW w:w="567" w:type="dxa"/>
            <w:shd w:val="clear" w:color="auto" w:fill="FFFFFF"/>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w:t>
            </w:r>
          </w:p>
        </w:tc>
        <w:tc>
          <w:tcPr>
            <w:tcW w:w="567" w:type="dxa"/>
          </w:tcPr>
          <w:p w:rsidR="001F048C" w:rsidRDefault="001F048C">
            <w:pPr>
              <w:pStyle w:val="10"/>
              <w:rPr>
                <w:rFonts w:ascii="Times New Roman" w:eastAsia="Times New Roman" w:hAnsi="Times New Roman" w:cs="Times New Roman"/>
                <w:color w:val="0070C0"/>
              </w:rPr>
            </w:pPr>
          </w:p>
        </w:tc>
      </w:tr>
      <w:tr w:rsidR="001F048C">
        <w:trPr>
          <w:cantSplit/>
          <w:trHeight w:val="266"/>
          <w:tblHeader/>
        </w:trPr>
        <w:tc>
          <w:tcPr>
            <w:tcW w:w="3261" w:type="dxa"/>
            <w:shd w:val="clear" w:color="auto" w:fill="auto"/>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КК 10 </w:t>
            </w:r>
            <w:r>
              <w:rPr>
                <w:rFonts w:ascii="Times New Roman" w:eastAsia="Times New Roman" w:hAnsi="Times New Roman" w:cs="Times New Roman"/>
                <w:color w:val="000000"/>
              </w:rPr>
              <w:t xml:space="preserve">- </w:t>
            </w:r>
            <w:r>
              <w:rPr>
                <w:rFonts w:ascii="Times New Roman" w:eastAsia="Times New Roman" w:hAnsi="Times New Roman" w:cs="Times New Roman"/>
                <w:b/>
                <w:color w:val="000000"/>
              </w:rPr>
              <w:t>Психология межличностной коммуникации:</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Знать:</w:t>
            </w:r>
            <w:r>
              <w:rPr>
                <w:rFonts w:ascii="Times New Roman" w:eastAsia="Times New Roman" w:hAnsi="Times New Roman" w:cs="Times New Roman"/>
                <w:color w:val="000000"/>
              </w:rPr>
              <w:t xml:space="preserve"> - систему психических явлений межличностной коммуникации в единстве познавательных процессов и регулятивных ситуаций;</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 теоретико-методологические основы современной психологии межличностной коммуникации;</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 основные понятия и категории современной психологии межличностной коммуникации;</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 умение четко применять полученные психологические знания в условиях межличностного общения;</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 умение исследовать личностные особенности человека в выявлении его личностных способностей и формировании психологической характеристики в условиях межличностного общения;</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 умение грамотно выстраивать систему общения с другими людьми в условиях межличностного общения и группового взаимодействия;</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 владеть навыками проведения психологического исследования в межличностном общении, уметь его проводить, грамотно отражать полученные данные и результаты.</w:t>
            </w:r>
          </w:p>
        </w:tc>
        <w:tc>
          <w:tcPr>
            <w:tcW w:w="567" w:type="dxa"/>
            <w:shd w:val="clear" w:color="auto" w:fill="FFFFFF"/>
          </w:tcPr>
          <w:p w:rsidR="001F048C" w:rsidRDefault="001F048C">
            <w:pPr>
              <w:pStyle w:val="10"/>
              <w:rPr>
                <w:rFonts w:ascii="Times New Roman" w:eastAsia="Times New Roman" w:hAnsi="Times New Roman" w:cs="Times New Roman"/>
                <w:color w:val="000000"/>
              </w:rPr>
            </w:pPr>
          </w:p>
        </w:tc>
        <w:tc>
          <w:tcPr>
            <w:tcW w:w="567" w:type="dxa"/>
            <w:shd w:val="clear" w:color="auto" w:fill="FFFFFF"/>
          </w:tcPr>
          <w:p w:rsidR="001F048C" w:rsidRDefault="001F048C">
            <w:pPr>
              <w:pStyle w:val="10"/>
              <w:rPr>
                <w:rFonts w:ascii="Times New Roman" w:eastAsia="Times New Roman" w:hAnsi="Times New Roman" w:cs="Times New Roman"/>
                <w:color w:val="000000"/>
              </w:rPr>
            </w:pPr>
          </w:p>
        </w:tc>
        <w:tc>
          <w:tcPr>
            <w:tcW w:w="567" w:type="dxa"/>
            <w:shd w:val="clear" w:color="auto" w:fill="FFFFFF"/>
          </w:tcPr>
          <w:p w:rsidR="001F048C" w:rsidRDefault="001F048C">
            <w:pPr>
              <w:pStyle w:val="10"/>
              <w:rPr>
                <w:rFonts w:ascii="Times New Roman" w:eastAsia="Times New Roman" w:hAnsi="Times New Roman" w:cs="Times New Roman"/>
                <w:color w:val="000000"/>
              </w:rPr>
            </w:pPr>
          </w:p>
        </w:tc>
        <w:tc>
          <w:tcPr>
            <w:tcW w:w="567" w:type="dxa"/>
            <w:shd w:val="clear" w:color="auto" w:fill="FFFFFF"/>
          </w:tcPr>
          <w:p w:rsidR="001F048C" w:rsidRDefault="001F048C">
            <w:pPr>
              <w:pStyle w:val="10"/>
              <w:rPr>
                <w:rFonts w:ascii="Times New Roman" w:eastAsia="Times New Roman" w:hAnsi="Times New Roman" w:cs="Times New Roman"/>
                <w:color w:val="000000"/>
              </w:rPr>
            </w:pPr>
          </w:p>
        </w:tc>
        <w:tc>
          <w:tcPr>
            <w:tcW w:w="567" w:type="dxa"/>
            <w:shd w:val="clear" w:color="auto" w:fill="FFFFFF"/>
          </w:tcPr>
          <w:p w:rsidR="001F048C" w:rsidRDefault="001F048C">
            <w:pPr>
              <w:pStyle w:val="10"/>
              <w:rPr>
                <w:rFonts w:ascii="Times New Roman" w:eastAsia="Times New Roman" w:hAnsi="Times New Roman" w:cs="Times New Roman"/>
                <w:color w:val="000000"/>
              </w:rPr>
            </w:pPr>
          </w:p>
        </w:tc>
        <w:tc>
          <w:tcPr>
            <w:tcW w:w="567" w:type="dxa"/>
            <w:shd w:val="clear" w:color="auto" w:fill="FFFFFF"/>
          </w:tcPr>
          <w:p w:rsidR="001F048C" w:rsidRDefault="001F048C">
            <w:pPr>
              <w:pStyle w:val="10"/>
              <w:rPr>
                <w:rFonts w:ascii="Times New Roman" w:eastAsia="Times New Roman" w:hAnsi="Times New Roman" w:cs="Times New Roman"/>
                <w:color w:val="000000"/>
              </w:rPr>
            </w:pPr>
          </w:p>
        </w:tc>
        <w:tc>
          <w:tcPr>
            <w:tcW w:w="567" w:type="dxa"/>
            <w:shd w:val="clear" w:color="auto" w:fill="FFFFFF"/>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w:t>
            </w:r>
          </w:p>
        </w:tc>
        <w:tc>
          <w:tcPr>
            <w:tcW w:w="567" w:type="dxa"/>
            <w:shd w:val="clear" w:color="auto" w:fill="FFFFFF"/>
          </w:tcPr>
          <w:p w:rsidR="001F048C" w:rsidRDefault="001F048C">
            <w:pPr>
              <w:pStyle w:val="10"/>
              <w:rPr>
                <w:rFonts w:ascii="Times New Roman" w:eastAsia="Times New Roman" w:hAnsi="Times New Roman" w:cs="Times New Roman"/>
                <w:color w:val="000000"/>
              </w:rPr>
            </w:pPr>
          </w:p>
        </w:tc>
        <w:tc>
          <w:tcPr>
            <w:tcW w:w="567" w:type="dxa"/>
            <w:shd w:val="clear" w:color="auto" w:fill="FFFFFF"/>
          </w:tcPr>
          <w:p w:rsidR="001F048C" w:rsidRDefault="001F048C">
            <w:pPr>
              <w:pStyle w:val="10"/>
              <w:rPr>
                <w:rFonts w:ascii="Times New Roman" w:eastAsia="Times New Roman" w:hAnsi="Times New Roman" w:cs="Times New Roman"/>
                <w:color w:val="000000"/>
              </w:rPr>
            </w:pPr>
          </w:p>
        </w:tc>
        <w:tc>
          <w:tcPr>
            <w:tcW w:w="567" w:type="dxa"/>
            <w:shd w:val="clear" w:color="auto" w:fill="FFFFFF"/>
          </w:tcPr>
          <w:p w:rsidR="001F048C" w:rsidRDefault="001F048C">
            <w:pPr>
              <w:pStyle w:val="10"/>
              <w:rPr>
                <w:rFonts w:ascii="Times New Roman" w:eastAsia="Times New Roman" w:hAnsi="Times New Roman" w:cs="Times New Roman"/>
                <w:color w:val="000000"/>
              </w:rPr>
            </w:pPr>
          </w:p>
        </w:tc>
        <w:tc>
          <w:tcPr>
            <w:tcW w:w="567" w:type="dxa"/>
            <w:shd w:val="clear" w:color="auto" w:fill="FFFFFF"/>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w:t>
            </w:r>
          </w:p>
        </w:tc>
        <w:tc>
          <w:tcPr>
            <w:tcW w:w="567" w:type="dxa"/>
          </w:tcPr>
          <w:p w:rsidR="001F048C" w:rsidRDefault="001F048C">
            <w:pPr>
              <w:pStyle w:val="10"/>
              <w:rPr>
                <w:rFonts w:ascii="Times New Roman" w:eastAsia="Times New Roman" w:hAnsi="Times New Roman" w:cs="Times New Roman"/>
                <w:color w:val="000000"/>
              </w:rPr>
            </w:pPr>
          </w:p>
        </w:tc>
      </w:tr>
      <w:tr w:rsidR="001F048C">
        <w:trPr>
          <w:cantSplit/>
          <w:trHeight w:val="266"/>
          <w:tblHeader/>
        </w:trPr>
        <w:tc>
          <w:tcPr>
            <w:tcW w:w="3261" w:type="dxa"/>
            <w:shd w:val="clear" w:color="auto" w:fill="auto"/>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КК 11</w:t>
            </w:r>
            <w:r>
              <w:rPr>
                <w:rFonts w:ascii="Times New Roman" w:eastAsia="Times New Roman" w:hAnsi="Times New Roman" w:cs="Times New Roman"/>
                <w:color w:val="000000"/>
              </w:rPr>
              <w:t xml:space="preserve"> - </w:t>
            </w:r>
            <w:r>
              <w:rPr>
                <w:rFonts w:ascii="Times New Roman" w:eastAsia="Times New Roman" w:hAnsi="Times New Roman" w:cs="Times New Roman"/>
                <w:b/>
                <w:color w:val="000000"/>
              </w:rPr>
              <w:t>Уметь:</w:t>
            </w:r>
            <w:r>
              <w:rPr>
                <w:rFonts w:ascii="Times New Roman" w:eastAsia="Times New Roman" w:hAnsi="Times New Roman" w:cs="Times New Roman"/>
                <w:color w:val="000000"/>
              </w:rPr>
              <w:t xml:space="preserve"> определять место и роль психологических знаний о межличностной коммуникации в современном мире, их значение в процессе профессионального становления по выбранной специальности.</w:t>
            </w:r>
          </w:p>
        </w:tc>
        <w:tc>
          <w:tcPr>
            <w:tcW w:w="567" w:type="dxa"/>
            <w:shd w:val="clear" w:color="auto" w:fill="FFFFFF"/>
          </w:tcPr>
          <w:p w:rsidR="001F048C" w:rsidRDefault="001F048C">
            <w:pPr>
              <w:pStyle w:val="10"/>
              <w:rPr>
                <w:rFonts w:ascii="Times New Roman" w:eastAsia="Times New Roman" w:hAnsi="Times New Roman" w:cs="Times New Roman"/>
                <w:color w:val="000000"/>
              </w:rPr>
            </w:pPr>
          </w:p>
        </w:tc>
        <w:tc>
          <w:tcPr>
            <w:tcW w:w="567" w:type="dxa"/>
            <w:shd w:val="clear" w:color="auto" w:fill="FFFFFF"/>
          </w:tcPr>
          <w:p w:rsidR="001F048C" w:rsidRDefault="001F048C">
            <w:pPr>
              <w:pStyle w:val="10"/>
              <w:rPr>
                <w:rFonts w:ascii="Times New Roman" w:eastAsia="Times New Roman" w:hAnsi="Times New Roman" w:cs="Times New Roman"/>
                <w:color w:val="000000"/>
              </w:rPr>
            </w:pPr>
          </w:p>
        </w:tc>
        <w:tc>
          <w:tcPr>
            <w:tcW w:w="567" w:type="dxa"/>
            <w:shd w:val="clear" w:color="auto" w:fill="FFFFFF"/>
          </w:tcPr>
          <w:p w:rsidR="001F048C" w:rsidRDefault="001F048C">
            <w:pPr>
              <w:pStyle w:val="10"/>
              <w:rPr>
                <w:rFonts w:ascii="Times New Roman" w:eastAsia="Times New Roman" w:hAnsi="Times New Roman" w:cs="Times New Roman"/>
                <w:color w:val="000000"/>
              </w:rPr>
            </w:pPr>
          </w:p>
        </w:tc>
        <w:tc>
          <w:tcPr>
            <w:tcW w:w="567" w:type="dxa"/>
            <w:shd w:val="clear" w:color="auto" w:fill="FFFFFF"/>
          </w:tcPr>
          <w:p w:rsidR="001F048C" w:rsidRDefault="001F048C">
            <w:pPr>
              <w:pStyle w:val="10"/>
              <w:rPr>
                <w:rFonts w:ascii="Times New Roman" w:eastAsia="Times New Roman" w:hAnsi="Times New Roman" w:cs="Times New Roman"/>
                <w:color w:val="000000"/>
              </w:rPr>
            </w:pPr>
          </w:p>
        </w:tc>
        <w:tc>
          <w:tcPr>
            <w:tcW w:w="567" w:type="dxa"/>
            <w:shd w:val="clear" w:color="auto" w:fill="FFFFFF"/>
          </w:tcPr>
          <w:p w:rsidR="001F048C" w:rsidRDefault="001F048C">
            <w:pPr>
              <w:pStyle w:val="10"/>
              <w:rPr>
                <w:rFonts w:ascii="Times New Roman" w:eastAsia="Times New Roman" w:hAnsi="Times New Roman" w:cs="Times New Roman"/>
                <w:color w:val="000000"/>
              </w:rPr>
            </w:pPr>
          </w:p>
        </w:tc>
        <w:tc>
          <w:tcPr>
            <w:tcW w:w="567" w:type="dxa"/>
            <w:shd w:val="clear" w:color="auto" w:fill="FFFFFF"/>
          </w:tcPr>
          <w:p w:rsidR="001F048C" w:rsidRDefault="001F048C">
            <w:pPr>
              <w:pStyle w:val="10"/>
              <w:rPr>
                <w:rFonts w:ascii="Times New Roman" w:eastAsia="Times New Roman" w:hAnsi="Times New Roman" w:cs="Times New Roman"/>
                <w:color w:val="000000"/>
              </w:rPr>
            </w:pPr>
          </w:p>
        </w:tc>
        <w:tc>
          <w:tcPr>
            <w:tcW w:w="567" w:type="dxa"/>
            <w:shd w:val="clear" w:color="auto" w:fill="FFFFFF"/>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w:t>
            </w:r>
          </w:p>
        </w:tc>
        <w:tc>
          <w:tcPr>
            <w:tcW w:w="567" w:type="dxa"/>
            <w:shd w:val="clear" w:color="auto" w:fill="FFFFFF"/>
          </w:tcPr>
          <w:p w:rsidR="001F048C" w:rsidRDefault="001F048C">
            <w:pPr>
              <w:pStyle w:val="10"/>
              <w:rPr>
                <w:rFonts w:ascii="Times New Roman" w:eastAsia="Times New Roman" w:hAnsi="Times New Roman" w:cs="Times New Roman"/>
                <w:color w:val="000000"/>
              </w:rPr>
            </w:pPr>
          </w:p>
        </w:tc>
        <w:tc>
          <w:tcPr>
            <w:tcW w:w="567" w:type="dxa"/>
            <w:shd w:val="clear" w:color="auto" w:fill="FFFFFF"/>
          </w:tcPr>
          <w:p w:rsidR="001F048C" w:rsidRDefault="001F048C">
            <w:pPr>
              <w:pStyle w:val="10"/>
              <w:rPr>
                <w:rFonts w:ascii="Times New Roman" w:eastAsia="Times New Roman" w:hAnsi="Times New Roman" w:cs="Times New Roman"/>
                <w:color w:val="000000"/>
              </w:rPr>
            </w:pPr>
          </w:p>
        </w:tc>
        <w:tc>
          <w:tcPr>
            <w:tcW w:w="567" w:type="dxa"/>
            <w:shd w:val="clear" w:color="auto" w:fill="FFFFFF"/>
          </w:tcPr>
          <w:p w:rsidR="001F048C" w:rsidRDefault="001F048C">
            <w:pPr>
              <w:pStyle w:val="10"/>
              <w:rPr>
                <w:rFonts w:ascii="Times New Roman" w:eastAsia="Times New Roman" w:hAnsi="Times New Roman" w:cs="Times New Roman"/>
                <w:color w:val="000000"/>
              </w:rPr>
            </w:pPr>
          </w:p>
        </w:tc>
        <w:tc>
          <w:tcPr>
            <w:tcW w:w="567" w:type="dxa"/>
            <w:shd w:val="clear" w:color="auto" w:fill="FFFFFF"/>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w:t>
            </w:r>
          </w:p>
        </w:tc>
        <w:tc>
          <w:tcPr>
            <w:tcW w:w="567" w:type="dxa"/>
          </w:tcPr>
          <w:p w:rsidR="001F048C" w:rsidRDefault="001F048C">
            <w:pPr>
              <w:pStyle w:val="10"/>
              <w:rPr>
                <w:rFonts w:ascii="Times New Roman" w:eastAsia="Times New Roman" w:hAnsi="Times New Roman" w:cs="Times New Roman"/>
                <w:color w:val="000000"/>
              </w:rPr>
            </w:pPr>
          </w:p>
        </w:tc>
      </w:tr>
      <w:tr w:rsidR="001F048C">
        <w:trPr>
          <w:cantSplit/>
          <w:trHeight w:val="266"/>
          <w:tblHeader/>
        </w:trPr>
        <w:tc>
          <w:tcPr>
            <w:tcW w:w="3261" w:type="dxa"/>
            <w:shd w:val="clear" w:color="auto" w:fill="auto"/>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КК 12 </w:t>
            </w:r>
            <w:r>
              <w:rPr>
                <w:rFonts w:ascii="Times New Roman" w:eastAsia="Times New Roman" w:hAnsi="Times New Roman" w:cs="Times New Roman"/>
                <w:color w:val="000000"/>
              </w:rPr>
              <w:t xml:space="preserve">- </w:t>
            </w:r>
            <w:r>
              <w:rPr>
                <w:rFonts w:ascii="Times New Roman" w:eastAsia="Times New Roman" w:hAnsi="Times New Roman" w:cs="Times New Roman"/>
                <w:b/>
                <w:color w:val="000000"/>
              </w:rPr>
              <w:t>Владеть:</w:t>
            </w:r>
            <w:r>
              <w:rPr>
                <w:rFonts w:ascii="Times New Roman" w:eastAsia="Times New Roman" w:hAnsi="Times New Roman" w:cs="Times New Roman"/>
                <w:color w:val="000000"/>
              </w:rPr>
              <w:t xml:space="preserve"> навыками выработки практических рекомендаций, способствующих совершенствованию личности в условиях межличностного общения;</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 навыками оценки и коррекции межличностных отношений с целью гармоничного развития личности и взаимодействия с внешней средой.</w:t>
            </w:r>
          </w:p>
        </w:tc>
        <w:tc>
          <w:tcPr>
            <w:tcW w:w="567" w:type="dxa"/>
            <w:shd w:val="clear" w:color="auto" w:fill="FFFFFF"/>
          </w:tcPr>
          <w:p w:rsidR="001F048C" w:rsidRDefault="001F048C">
            <w:pPr>
              <w:pStyle w:val="10"/>
              <w:rPr>
                <w:rFonts w:ascii="Times New Roman" w:eastAsia="Times New Roman" w:hAnsi="Times New Roman" w:cs="Times New Roman"/>
                <w:color w:val="000000"/>
              </w:rPr>
            </w:pPr>
          </w:p>
        </w:tc>
        <w:tc>
          <w:tcPr>
            <w:tcW w:w="567" w:type="dxa"/>
            <w:shd w:val="clear" w:color="auto" w:fill="FFFFFF"/>
          </w:tcPr>
          <w:p w:rsidR="001F048C" w:rsidRDefault="001F048C">
            <w:pPr>
              <w:pStyle w:val="10"/>
              <w:rPr>
                <w:rFonts w:ascii="Times New Roman" w:eastAsia="Times New Roman" w:hAnsi="Times New Roman" w:cs="Times New Roman"/>
                <w:color w:val="000000"/>
              </w:rPr>
            </w:pPr>
          </w:p>
        </w:tc>
        <w:tc>
          <w:tcPr>
            <w:tcW w:w="567" w:type="dxa"/>
            <w:shd w:val="clear" w:color="auto" w:fill="FFFFFF"/>
          </w:tcPr>
          <w:p w:rsidR="001F048C" w:rsidRDefault="001F048C">
            <w:pPr>
              <w:pStyle w:val="10"/>
              <w:rPr>
                <w:rFonts w:ascii="Times New Roman" w:eastAsia="Times New Roman" w:hAnsi="Times New Roman" w:cs="Times New Roman"/>
                <w:color w:val="000000"/>
              </w:rPr>
            </w:pPr>
          </w:p>
        </w:tc>
        <w:tc>
          <w:tcPr>
            <w:tcW w:w="567" w:type="dxa"/>
            <w:shd w:val="clear" w:color="auto" w:fill="FFFFFF"/>
          </w:tcPr>
          <w:p w:rsidR="001F048C" w:rsidRDefault="001F048C">
            <w:pPr>
              <w:pStyle w:val="10"/>
              <w:rPr>
                <w:rFonts w:ascii="Times New Roman" w:eastAsia="Times New Roman" w:hAnsi="Times New Roman" w:cs="Times New Roman"/>
                <w:color w:val="000000"/>
              </w:rPr>
            </w:pPr>
          </w:p>
        </w:tc>
        <w:tc>
          <w:tcPr>
            <w:tcW w:w="567" w:type="dxa"/>
            <w:shd w:val="clear" w:color="auto" w:fill="FFFFFF"/>
          </w:tcPr>
          <w:p w:rsidR="001F048C" w:rsidRDefault="001F048C">
            <w:pPr>
              <w:pStyle w:val="10"/>
              <w:rPr>
                <w:rFonts w:ascii="Times New Roman" w:eastAsia="Times New Roman" w:hAnsi="Times New Roman" w:cs="Times New Roman"/>
                <w:color w:val="000000"/>
              </w:rPr>
            </w:pPr>
          </w:p>
        </w:tc>
        <w:tc>
          <w:tcPr>
            <w:tcW w:w="567" w:type="dxa"/>
            <w:shd w:val="clear" w:color="auto" w:fill="FFFFFF"/>
          </w:tcPr>
          <w:p w:rsidR="001F048C" w:rsidRDefault="001F048C">
            <w:pPr>
              <w:pStyle w:val="10"/>
              <w:rPr>
                <w:rFonts w:ascii="Times New Roman" w:eastAsia="Times New Roman" w:hAnsi="Times New Roman" w:cs="Times New Roman"/>
                <w:color w:val="000000"/>
              </w:rPr>
            </w:pPr>
          </w:p>
        </w:tc>
        <w:tc>
          <w:tcPr>
            <w:tcW w:w="567" w:type="dxa"/>
            <w:shd w:val="clear" w:color="auto" w:fill="FFFFFF"/>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w:t>
            </w:r>
          </w:p>
        </w:tc>
        <w:tc>
          <w:tcPr>
            <w:tcW w:w="567" w:type="dxa"/>
            <w:shd w:val="clear" w:color="auto" w:fill="FFFFFF"/>
          </w:tcPr>
          <w:p w:rsidR="001F048C" w:rsidRDefault="001F048C">
            <w:pPr>
              <w:pStyle w:val="10"/>
              <w:rPr>
                <w:rFonts w:ascii="Times New Roman" w:eastAsia="Times New Roman" w:hAnsi="Times New Roman" w:cs="Times New Roman"/>
                <w:color w:val="000000"/>
              </w:rPr>
            </w:pPr>
          </w:p>
        </w:tc>
        <w:tc>
          <w:tcPr>
            <w:tcW w:w="567" w:type="dxa"/>
            <w:shd w:val="clear" w:color="auto" w:fill="FFFFFF"/>
          </w:tcPr>
          <w:p w:rsidR="001F048C" w:rsidRDefault="001F048C">
            <w:pPr>
              <w:pStyle w:val="10"/>
              <w:rPr>
                <w:rFonts w:ascii="Times New Roman" w:eastAsia="Times New Roman" w:hAnsi="Times New Roman" w:cs="Times New Roman"/>
                <w:color w:val="000000"/>
              </w:rPr>
            </w:pPr>
          </w:p>
        </w:tc>
        <w:tc>
          <w:tcPr>
            <w:tcW w:w="567" w:type="dxa"/>
            <w:shd w:val="clear" w:color="auto" w:fill="FFFFFF"/>
          </w:tcPr>
          <w:p w:rsidR="001F048C" w:rsidRDefault="001F048C">
            <w:pPr>
              <w:pStyle w:val="10"/>
              <w:rPr>
                <w:rFonts w:ascii="Times New Roman" w:eastAsia="Times New Roman" w:hAnsi="Times New Roman" w:cs="Times New Roman"/>
                <w:color w:val="000000"/>
              </w:rPr>
            </w:pPr>
          </w:p>
        </w:tc>
        <w:tc>
          <w:tcPr>
            <w:tcW w:w="567" w:type="dxa"/>
            <w:shd w:val="clear" w:color="auto" w:fill="FFFFFF"/>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w:t>
            </w:r>
          </w:p>
        </w:tc>
        <w:tc>
          <w:tcPr>
            <w:tcW w:w="567" w:type="dxa"/>
          </w:tcPr>
          <w:p w:rsidR="001F048C" w:rsidRDefault="001F048C">
            <w:pPr>
              <w:pStyle w:val="10"/>
              <w:rPr>
                <w:rFonts w:ascii="Times New Roman" w:eastAsia="Times New Roman" w:hAnsi="Times New Roman" w:cs="Times New Roman"/>
                <w:color w:val="000000"/>
              </w:rPr>
            </w:pPr>
          </w:p>
        </w:tc>
      </w:tr>
      <w:tr w:rsidR="001F048C">
        <w:trPr>
          <w:cantSplit/>
          <w:trHeight w:val="266"/>
          <w:tblHeader/>
        </w:trPr>
        <w:tc>
          <w:tcPr>
            <w:tcW w:w="3261" w:type="dxa"/>
            <w:shd w:val="clear" w:color="auto" w:fill="auto"/>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lastRenderedPageBreak/>
              <w:t xml:space="preserve">КК 13 </w:t>
            </w:r>
            <w:r>
              <w:rPr>
                <w:rFonts w:ascii="Times New Roman" w:eastAsia="Times New Roman" w:hAnsi="Times New Roman" w:cs="Times New Roman"/>
                <w:color w:val="000000"/>
              </w:rPr>
              <w:t>-</w:t>
            </w:r>
            <w:r>
              <w:rPr>
                <w:rFonts w:ascii="Times New Roman" w:eastAsia="Times New Roman" w:hAnsi="Times New Roman" w:cs="Times New Roman"/>
                <w:b/>
                <w:color w:val="000000"/>
              </w:rPr>
              <w:t xml:space="preserve"> Этика личностного и социального прогресса в области компетентности:</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Знать:</w:t>
            </w:r>
            <w:r>
              <w:rPr>
                <w:rFonts w:ascii="Times New Roman" w:eastAsia="Times New Roman" w:hAnsi="Times New Roman" w:cs="Times New Roman"/>
                <w:color w:val="000000"/>
              </w:rPr>
              <w:t xml:space="preserve"> - основные этические понятия и категории;</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 овладение навыками нравственной ориентации в социуме о достаточном уровне этической зрелости;</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 принципы и методику поиска наиболее приемлемых этических решений в сложных ситуациях повседневной жизни.</w:t>
            </w:r>
          </w:p>
        </w:tc>
        <w:tc>
          <w:tcPr>
            <w:tcW w:w="567" w:type="dxa"/>
            <w:shd w:val="clear" w:color="auto" w:fill="FFFFFF"/>
          </w:tcPr>
          <w:p w:rsidR="001F048C" w:rsidRDefault="001F048C">
            <w:pPr>
              <w:pStyle w:val="10"/>
              <w:rPr>
                <w:rFonts w:ascii="Times New Roman" w:eastAsia="Times New Roman" w:hAnsi="Times New Roman" w:cs="Times New Roman"/>
                <w:color w:val="000000"/>
              </w:rPr>
            </w:pPr>
          </w:p>
        </w:tc>
        <w:tc>
          <w:tcPr>
            <w:tcW w:w="567" w:type="dxa"/>
            <w:shd w:val="clear" w:color="auto" w:fill="FFFFFF"/>
          </w:tcPr>
          <w:p w:rsidR="001F048C" w:rsidRDefault="001F048C">
            <w:pPr>
              <w:pStyle w:val="10"/>
              <w:rPr>
                <w:rFonts w:ascii="Times New Roman" w:eastAsia="Times New Roman" w:hAnsi="Times New Roman" w:cs="Times New Roman"/>
                <w:color w:val="000000"/>
              </w:rPr>
            </w:pPr>
          </w:p>
        </w:tc>
        <w:tc>
          <w:tcPr>
            <w:tcW w:w="567" w:type="dxa"/>
            <w:shd w:val="clear" w:color="auto" w:fill="FFFFFF"/>
          </w:tcPr>
          <w:p w:rsidR="001F048C" w:rsidRDefault="001F048C">
            <w:pPr>
              <w:pStyle w:val="10"/>
              <w:rPr>
                <w:rFonts w:ascii="Times New Roman" w:eastAsia="Times New Roman" w:hAnsi="Times New Roman" w:cs="Times New Roman"/>
                <w:color w:val="000000"/>
              </w:rPr>
            </w:pPr>
          </w:p>
        </w:tc>
        <w:tc>
          <w:tcPr>
            <w:tcW w:w="567" w:type="dxa"/>
            <w:shd w:val="clear" w:color="auto" w:fill="FFFFFF"/>
          </w:tcPr>
          <w:p w:rsidR="001F048C" w:rsidRDefault="001F048C">
            <w:pPr>
              <w:pStyle w:val="10"/>
              <w:rPr>
                <w:rFonts w:ascii="Times New Roman" w:eastAsia="Times New Roman" w:hAnsi="Times New Roman" w:cs="Times New Roman"/>
                <w:color w:val="000000"/>
              </w:rPr>
            </w:pPr>
          </w:p>
        </w:tc>
        <w:tc>
          <w:tcPr>
            <w:tcW w:w="567" w:type="dxa"/>
            <w:shd w:val="clear" w:color="auto" w:fill="FFFFFF"/>
          </w:tcPr>
          <w:p w:rsidR="001F048C" w:rsidRDefault="001F048C">
            <w:pPr>
              <w:pStyle w:val="10"/>
              <w:rPr>
                <w:rFonts w:ascii="Times New Roman" w:eastAsia="Times New Roman" w:hAnsi="Times New Roman" w:cs="Times New Roman"/>
                <w:color w:val="000000"/>
              </w:rPr>
            </w:pPr>
          </w:p>
        </w:tc>
        <w:tc>
          <w:tcPr>
            <w:tcW w:w="567" w:type="dxa"/>
            <w:shd w:val="clear" w:color="auto" w:fill="FFFFFF"/>
          </w:tcPr>
          <w:p w:rsidR="001F048C" w:rsidRDefault="001F048C">
            <w:pPr>
              <w:pStyle w:val="10"/>
              <w:rPr>
                <w:rFonts w:ascii="Times New Roman" w:eastAsia="Times New Roman" w:hAnsi="Times New Roman" w:cs="Times New Roman"/>
                <w:color w:val="000000"/>
              </w:rPr>
            </w:pPr>
          </w:p>
        </w:tc>
        <w:tc>
          <w:tcPr>
            <w:tcW w:w="567" w:type="dxa"/>
            <w:shd w:val="clear" w:color="auto" w:fill="FFFFFF"/>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w:t>
            </w:r>
          </w:p>
        </w:tc>
        <w:tc>
          <w:tcPr>
            <w:tcW w:w="567" w:type="dxa"/>
            <w:shd w:val="clear" w:color="auto" w:fill="FFFFFF"/>
          </w:tcPr>
          <w:p w:rsidR="001F048C" w:rsidRDefault="001F048C">
            <w:pPr>
              <w:pStyle w:val="10"/>
              <w:rPr>
                <w:rFonts w:ascii="Times New Roman" w:eastAsia="Times New Roman" w:hAnsi="Times New Roman" w:cs="Times New Roman"/>
                <w:color w:val="000000"/>
              </w:rPr>
            </w:pPr>
          </w:p>
        </w:tc>
        <w:tc>
          <w:tcPr>
            <w:tcW w:w="567" w:type="dxa"/>
            <w:shd w:val="clear" w:color="auto" w:fill="FFFFFF"/>
          </w:tcPr>
          <w:p w:rsidR="001F048C" w:rsidRDefault="001F048C">
            <w:pPr>
              <w:pStyle w:val="10"/>
              <w:rPr>
                <w:rFonts w:ascii="Times New Roman" w:eastAsia="Times New Roman" w:hAnsi="Times New Roman" w:cs="Times New Roman"/>
                <w:color w:val="000000"/>
              </w:rPr>
            </w:pPr>
          </w:p>
        </w:tc>
        <w:tc>
          <w:tcPr>
            <w:tcW w:w="567" w:type="dxa"/>
            <w:shd w:val="clear" w:color="auto" w:fill="FFFFFF"/>
          </w:tcPr>
          <w:p w:rsidR="001F048C" w:rsidRDefault="001F048C">
            <w:pPr>
              <w:pStyle w:val="10"/>
              <w:rPr>
                <w:rFonts w:ascii="Times New Roman" w:eastAsia="Times New Roman" w:hAnsi="Times New Roman" w:cs="Times New Roman"/>
                <w:color w:val="000000"/>
              </w:rPr>
            </w:pPr>
          </w:p>
        </w:tc>
        <w:tc>
          <w:tcPr>
            <w:tcW w:w="567" w:type="dxa"/>
            <w:shd w:val="clear" w:color="auto" w:fill="FFFFFF"/>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w:t>
            </w:r>
          </w:p>
        </w:tc>
        <w:tc>
          <w:tcPr>
            <w:tcW w:w="567" w:type="dxa"/>
          </w:tcPr>
          <w:p w:rsidR="001F048C" w:rsidRDefault="001F048C">
            <w:pPr>
              <w:pStyle w:val="10"/>
              <w:rPr>
                <w:rFonts w:ascii="Times New Roman" w:eastAsia="Times New Roman" w:hAnsi="Times New Roman" w:cs="Times New Roman"/>
                <w:color w:val="000000"/>
              </w:rPr>
            </w:pPr>
          </w:p>
        </w:tc>
      </w:tr>
      <w:tr w:rsidR="001F048C">
        <w:trPr>
          <w:cantSplit/>
          <w:trHeight w:val="266"/>
          <w:tblHeader/>
        </w:trPr>
        <w:tc>
          <w:tcPr>
            <w:tcW w:w="3261" w:type="dxa"/>
            <w:shd w:val="clear" w:color="auto" w:fill="auto"/>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КК 14 </w:t>
            </w:r>
            <w:r>
              <w:rPr>
                <w:rFonts w:ascii="Times New Roman" w:eastAsia="Times New Roman" w:hAnsi="Times New Roman" w:cs="Times New Roman"/>
                <w:color w:val="000000"/>
              </w:rPr>
              <w:t xml:space="preserve">- </w:t>
            </w:r>
            <w:r>
              <w:rPr>
                <w:rFonts w:ascii="Times New Roman" w:eastAsia="Times New Roman" w:hAnsi="Times New Roman" w:cs="Times New Roman"/>
                <w:b/>
                <w:color w:val="000000"/>
              </w:rPr>
              <w:t>Уметь:</w:t>
            </w:r>
            <w:r>
              <w:rPr>
                <w:rFonts w:ascii="Times New Roman" w:eastAsia="Times New Roman" w:hAnsi="Times New Roman" w:cs="Times New Roman"/>
                <w:color w:val="000000"/>
              </w:rPr>
              <w:t xml:space="preserve"> знакомить студентов с нормами этики, нравственными принципами и ценностями в социальной деятельности человека;</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Владеть:</w:t>
            </w:r>
            <w:r>
              <w:rPr>
                <w:rFonts w:ascii="Times New Roman" w:eastAsia="Times New Roman" w:hAnsi="Times New Roman" w:cs="Times New Roman"/>
                <w:color w:val="000000"/>
              </w:rPr>
              <w:t xml:space="preserve"> умениями оценивать свои поступки и поступки окружающих людей с точки зрения норм этикета и морали.</w:t>
            </w:r>
          </w:p>
        </w:tc>
        <w:tc>
          <w:tcPr>
            <w:tcW w:w="567" w:type="dxa"/>
            <w:shd w:val="clear" w:color="auto" w:fill="FFFFFF"/>
          </w:tcPr>
          <w:p w:rsidR="001F048C" w:rsidRDefault="001F048C">
            <w:pPr>
              <w:pStyle w:val="10"/>
              <w:rPr>
                <w:rFonts w:ascii="Times New Roman" w:eastAsia="Times New Roman" w:hAnsi="Times New Roman" w:cs="Times New Roman"/>
                <w:color w:val="000000"/>
              </w:rPr>
            </w:pPr>
          </w:p>
        </w:tc>
        <w:tc>
          <w:tcPr>
            <w:tcW w:w="567" w:type="dxa"/>
            <w:shd w:val="clear" w:color="auto" w:fill="FFFFFF"/>
          </w:tcPr>
          <w:p w:rsidR="001F048C" w:rsidRDefault="001F048C">
            <w:pPr>
              <w:pStyle w:val="10"/>
              <w:rPr>
                <w:rFonts w:ascii="Times New Roman" w:eastAsia="Times New Roman" w:hAnsi="Times New Roman" w:cs="Times New Roman"/>
                <w:color w:val="000000"/>
              </w:rPr>
            </w:pPr>
          </w:p>
        </w:tc>
        <w:tc>
          <w:tcPr>
            <w:tcW w:w="567" w:type="dxa"/>
            <w:shd w:val="clear" w:color="auto" w:fill="FFFFFF"/>
          </w:tcPr>
          <w:p w:rsidR="001F048C" w:rsidRDefault="001F048C">
            <w:pPr>
              <w:pStyle w:val="10"/>
              <w:rPr>
                <w:rFonts w:ascii="Times New Roman" w:eastAsia="Times New Roman" w:hAnsi="Times New Roman" w:cs="Times New Roman"/>
                <w:color w:val="000000"/>
              </w:rPr>
            </w:pPr>
          </w:p>
        </w:tc>
        <w:tc>
          <w:tcPr>
            <w:tcW w:w="567" w:type="dxa"/>
            <w:shd w:val="clear" w:color="auto" w:fill="FFFFFF"/>
          </w:tcPr>
          <w:p w:rsidR="001F048C" w:rsidRDefault="001F048C">
            <w:pPr>
              <w:pStyle w:val="10"/>
              <w:rPr>
                <w:rFonts w:ascii="Times New Roman" w:eastAsia="Times New Roman" w:hAnsi="Times New Roman" w:cs="Times New Roman"/>
                <w:color w:val="000000"/>
              </w:rPr>
            </w:pPr>
          </w:p>
        </w:tc>
        <w:tc>
          <w:tcPr>
            <w:tcW w:w="567" w:type="dxa"/>
            <w:shd w:val="clear" w:color="auto" w:fill="FFFFFF"/>
          </w:tcPr>
          <w:p w:rsidR="001F048C" w:rsidRDefault="001F048C">
            <w:pPr>
              <w:pStyle w:val="10"/>
              <w:rPr>
                <w:rFonts w:ascii="Times New Roman" w:eastAsia="Times New Roman" w:hAnsi="Times New Roman" w:cs="Times New Roman"/>
                <w:color w:val="000000"/>
              </w:rPr>
            </w:pPr>
          </w:p>
        </w:tc>
        <w:tc>
          <w:tcPr>
            <w:tcW w:w="567" w:type="dxa"/>
            <w:shd w:val="clear" w:color="auto" w:fill="FFFFFF"/>
          </w:tcPr>
          <w:p w:rsidR="001F048C" w:rsidRDefault="001F048C">
            <w:pPr>
              <w:pStyle w:val="10"/>
              <w:rPr>
                <w:rFonts w:ascii="Times New Roman" w:eastAsia="Times New Roman" w:hAnsi="Times New Roman" w:cs="Times New Roman"/>
                <w:color w:val="000000"/>
              </w:rPr>
            </w:pPr>
          </w:p>
        </w:tc>
        <w:tc>
          <w:tcPr>
            <w:tcW w:w="567" w:type="dxa"/>
            <w:shd w:val="clear" w:color="auto" w:fill="FFFFFF"/>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w:t>
            </w:r>
          </w:p>
        </w:tc>
        <w:tc>
          <w:tcPr>
            <w:tcW w:w="567" w:type="dxa"/>
            <w:shd w:val="clear" w:color="auto" w:fill="FFFFFF"/>
          </w:tcPr>
          <w:p w:rsidR="001F048C" w:rsidRDefault="001F048C">
            <w:pPr>
              <w:pStyle w:val="10"/>
              <w:rPr>
                <w:rFonts w:ascii="Times New Roman" w:eastAsia="Times New Roman" w:hAnsi="Times New Roman" w:cs="Times New Roman"/>
                <w:color w:val="000000"/>
              </w:rPr>
            </w:pPr>
          </w:p>
        </w:tc>
        <w:tc>
          <w:tcPr>
            <w:tcW w:w="567" w:type="dxa"/>
            <w:shd w:val="clear" w:color="auto" w:fill="FFFFFF"/>
          </w:tcPr>
          <w:p w:rsidR="001F048C" w:rsidRDefault="001F048C">
            <w:pPr>
              <w:pStyle w:val="10"/>
              <w:rPr>
                <w:rFonts w:ascii="Times New Roman" w:eastAsia="Times New Roman" w:hAnsi="Times New Roman" w:cs="Times New Roman"/>
                <w:color w:val="000000"/>
              </w:rPr>
            </w:pPr>
          </w:p>
        </w:tc>
        <w:tc>
          <w:tcPr>
            <w:tcW w:w="567" w:type="dxa"/>
            <w:shd w:val="clear" w:color="auto" w:fill="FFFFFF"/>
          </w:tcPr>
          <w:p w:rsidR="001F048C" w:rsidRDefault="001F048C">
            <w:pPr>
              <w:pStyle w:val="10"/>
              <w:rPr>
                <w:rFonts w:ascii="Times New Roman" w:eastAsia="Times New Roman" w:hAnsi="Times New Roman" w:cs="Times New Roman"/>
                <w:color w:val="000000"/>
              </w:rPr>
            </w:pPr>
          </w:p>
        </w:tc>
        <w:tc>
          <w:tcPr>
            <w:tcW w:w="567" w:type="dxa"/>
            <w:shd w:val="clear" w:color="auto" w:fill="FFFFFF"/>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w:t>
            </w:r>
          </w:p>
        </w:tc>
        <w:tc>
          <w:tcPr>
            <w:tcW w:w="567" w:type="dxa"/>
          </w:tcPr>
          <w:p w:rsidR="001F048C" w:rsidRDefault="001F048C">
            <w:pPr>
              <w:pStyle w:val="10"/>
              <w:rPr>
                <w:rFonts w:ascii="Times New Roman" w:eastAsia="Times New Roman" w:hAnsi="Times New Roman" w:cs="Times New Roman"/>
                <w:color w:val="000000"/>
              </w:rPr>
            </w:pPr>
          </w:p>
        </w:tc>
      </w:tr>
      <w:tr w:rsidR="001F048C">
        <w:trPr>
          <w:cantSplit/>
          <w:trHeight w:val="266"/>
          <w:tblHeader/>
        </w:trPr>
        <w:tc>
          <w:tcPr>
            <w:tcW w:w="3261" w:type="dxa"/>
            <w:shd w:val="clear" w:color="auto" w:fill="auto"/>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КК 15</w:t>
            </w:r>
            <w:r>
              <w:rPr>
                <w:rFonts w:ascii="Times New Roman" w:eastAsia="Times New Roman" w:hAnsi="Times New Roman" w:cs="Times New Roman"/>
                <w:color w:val="000000"/>
              </w:rPr>
              <w:t xml:space="preserve"> - </w:t>
            </w:r>
            <w:r>
              <w:rPr>
                <w:rFonts w:ascii="Times New Roman" w:eastAsia="Times New Roman" w:hAnsi="Times New Roman" w:cs="Times New Roman"/>
                <w:b/>
                <w:color w:val="000000"/>
              </w:rPr>
              <w:t>Общая и прикладная социология в области компетенций:</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Знать: - </w:t>
            </w:r>
            <w:r>
              <w:rPr>
                <w:rFonts w:ascii="Times New Roman" w:eastAsia="Times New Roman" w:hAnsi="Times New Roman" w:cs="Times New Roman"/>
                <w:color w:val="000000"/>
              </w:rPr>
              <w:t>анализ процессов и явлений, происходящих в обществе;</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умение устойчиво использовать альтернативные и инновационные подходы в решении профессиональных задач; </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 умение правильно и аргументированно формулировать свои мысли в устной и письменной форме.</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Уметь:</w:t>
            </w:r>
            <w:r>
              <w:rPr>
                <w:rFonts w:ascii="Times New Roman" w:eastAsia="Times New Roman" w:hAnsi="Times New Roman" w:cs="Times New Roman"/>
                <w:color w:val="000000"/>
              </w:rPr>
              <w:t xml:space="preserve"> формировать общее представление о современном обществе;  быть в курсе происходящих в мире и Казахстане социальных процессов (проблемы стратификации, социального неравенства, бедности и богатства, социальных, религиозных, экономических и политических конфликтов).</w:t>
            </w:r>
          </w:p>
        </w:tc>
        <w:tc>
          <w:tcPr>
            <w:tcW w:w="567" w:type="dxa"/>
            <w:shd w:val="clear" w:color="auto" w:fill="FFFFFF"/>
          </w:tcPr>
          <w:p w:rsidR="001F048C" w:rsidRDefault="001F048C">
            <w:pPr>
              <w:pStyle w:val="10"/>
              <w:rPr>
                <w:rFonts w:ascii="Times New Roman" w:eastAsia="Times New Roman" w:hAnsi="Times New Roman" w:cs="Times New Roman"/>
                <w:color w:val="000000"/>
              </w:rPr>
            </w:pPr>
          </w:p>
        </w:tc>
        <w:tc>
          <w:tcPr>
            <w:tcW w:w="567" w:type="dxa"/>
            <w:shd w:val="clear" w:color="auto" w:fill="FFFFFF"/>
          </w:tcPr>
          <w:p w:rsidR="001F048C" w:rsidRDefault="001F048C">
            <w:pPr>
              <w:pStyle w:val="10"/>
              <w:rPr>
                <w:rFonts w:ascii="Times New Roman" w:eastAsia="Times New Roman" w:hAnsi="Times New Roman" w:cs="Times New Roman"/>
                <w:color w:val="000000"/>
              </w:rPr>
            </w:pPr>
          </w:p>
        </w:tc>
        <w:tc>
          <w:tcPr>
            <w:tcW w:w="567" w:type="dxa"/>
            <w:shd w:val="clear" w:color="auto" w:fill="FFFFFF"/>
          </w:tcPr>
          <w:p w:rsidR="001F048C" w:rsidRDefault="001F048C">
            <w:pPr>
              <w:pStyle w:val="10"/>
              <w:rPr>
                <w:rFonts w:ascii="Times New Roman" w:eastAsia="Times New Roman" w:hAnsi="Times New Roman" w:cs="Times New Roman"/>
                <w:color w:val="000000"/>
              </w:rPr>
            </w:pPr>
          </w:p>
        </w:tc>
        <w:tc>
          <w:tcPr>
            <w:tcW w:w="567" w:type="dxa"/>
            <w:shd w:val="clear" w:color="auto" w:fill="FFFFFF"/>
          </w:tcPr>
          <w:p w:rsidR="001F048C" w:rsidRDefault="001F048C">
            <w:pPr>
              <w:pStyle w:val="10"/>
              <w:rPr>
                <w:rFonts w:ascii="Times New Roman" w:eastAsia="Times New Roman" w:hAnsi="Times New Roman" w:cs="Times New Roman"/>
                <w:color w:val="000000"/>
              </w:rPr>
            </w:pPr>
          </w:p>
        </w:tc>
        <w:tc>
          <w:tcPr>
            <w:tcW w:w="567" w:type="dxa"/>
            <w:shd w:val="clear" w:color="auto" w:fill="FFFFFF"/>
          </w:tcPr>
          <w:p w:rsidR="001F048C" w:rsidRDefault="001F048C">
            <w:pPr>
              <w:pStyle w:val="10"/>
              <w:rPr>
                <w:rFonts w:ascii="Times New Roman" w:eastAsia="Times New Roman" w:hAnsi="Times New Roman" w:cs="Times New Roman"/>
                <w:color w:val="000000"/>
              </w:rPr>
            </w:pPr>
          </w:p>
        </w:tc>
        <w:tc>
          <w:tcPr>
            <w:tcW w:w="567" w:type="dxa"/>
            <w:shd w:val="clear" w:color="auto" w:fill="FFFFFF"/>
          </w:tcPr>
          <w:p w:rsidR="001F048C" w:rsidRDefault="001F048C">
            <w:pPr>
              <w:pStyle w:val="10"/>
              <w:rPr>
                <w:rFonts w:ascii="Times New Roman" w:eastAsia="Times New Roman" w:hAnsi="Times New Roman" w:cs="Times New Roman"/>
                <w:color w:val="000000"/>
              </w:rPr>
            </w:pPr>
          </w:p>
        </w:tc>
        <w:tc>
          <w:tcPr>
            <w:tcW w:w="567" w:type="dxa"/>
            <w:shd w:val="clear" w:color="auto" w:fill="FFFFFF"/>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w:t>
            </w:r>
          </w:p>
        </w:tc>
        <w:tc>
          <w:tcPr>
            <w:tcW w:w="567" w:type="dxa"/>
            <w:shd w:val="clear" w:color="auto" w:fill="FFFFFF"/>
          </w:tcPr>
          <w:p w:rsidR="001F048C" w:rsidRDefault="001F048C">
            <w:pPr>
              <w:pStyle w:val="10"/>
              <w:rPr>
                <w:rFonts w:ascii="Times New Roman" w:eastAsia="Times New Roman" w:hAnsi="Times New Roman" w:cs="Times New Roman"/>
                <w:color w:val="000000"/>
              </w:rPr>
            </w:pPr>
          </w:p>
        </w:tc>
        <w:tc>
          <w:tcPr>
            <w:tcW w:w="567" w:type="dxa"/>
            <w:shd w:val="clear" w:color="auto" w:fill="FFFFFF"/>
          </w:tcPr>
          <w:p w:rsidR="001F048C" w:rsidRDefault="001F048C">
            <w:pPr>
              <w:pStyle w:val="10"/>
              <w:rPr>
                <w:rFonts w:ascii="Times New Roman" w:eastAsia="Times New Roman" w:hAnsi="Times New Roman" w:cs="Times New Roman"/>
                <w:color w:val="000000"/>
              </w:rPr>
            </w:pPr>
          </w:p>
        </w:tc>
        <w:tc>
          <w:tcPr>
            <w:tcW w:w="567" w:type="dxa"/>
            <w:shd w:val="clear" w:color="auto" w:fill="FFFFFF"/>
          </w:tcPr>
          <w:p w:rsidR="001F048C" w:rsidRDefault="001F048C">
            <w:pPr>
              <w:pStyle w:val="10"/>
              <w:rPr>
                <w:rFonts w:ascii="Times New Roman" w:eastAsia="Times New Roman" w:hAnsi="Times New Roman" w:cs="Times New Roman"/>
                <w:color w:val="000000"/>
              </w:rPr>
            </w:pPr>
          </w:p>
        </w:tc>
        <w:tc>
          <w:tcPr>
            <w:tcW w:w="567" w:type="dxa"/>
            <w:shd w:val="clear" w:color="auto" w:fill="FFFFFF"/>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w:t>
            </w:r>
          </w:p>
        </w:tc>
        <w:tc>
          <w:tcPr>
            <w:tcW w:w="567" w:type="dxa"/>
          </w:tcPr>
          <w:p w:rsidR="001F048C" w:rsidRDefault="001F048C">
            <w:pPr>
              <w:pStyle w:val="10"/>
              <w:rPr>
                <w:rFonts w:ascii="Times New Roman" w:eastAsia="Times New Roman" w:hAnsi="Times New Roman" w:cs="Times New Roman"/>
                <w:color w:val="000000"/>
              </w:rPr>
            </w:pPr>
          </w:p>
        </w:tc>
      </w:tr>
      <w:tr w:rsidR="001F048C">
        <w:trPr>
          <w:cantSplit/>
          <w:trHeight w:val="266"/>
          <w:tblHeader/>
        </w:trPr>
        <w:tc>
          <w:tcPr>
            <w:tcW w:w="3261" w:type="dxa"/>
            <w:shd w:val="clear" w:color="auto" w:fill="auto"/>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КК 16 </w:t>
            </w:r>
            <w:r>
              <w:rPr>
                <w:rFonts w:ascii="Times New Roman" w:eastAsia="Times New Roman" w:hAnsi="Times New Roman" w:cs="Times New Roman"/>
                <w:color w:val="000000"/>
              </w:rPr>
              <w:t xml:space="preserve">- </w:t>
            </w:r>
            <w:r>
              <w:rPr>
                <w:rFonts w:ascii="Times New Roman" w:eastAsia="Times New Roman" w:hAnsi="Times New Roman" w:cs="Times New Roman"/>
                <w:b/>
                <w:color w:val="000000"/>
              </w:rPr>
              <w:t>Владеть:</w:t>
            </w:r>
            <w:r>
              <w:rPr>
                <w:rFonts w:ascii="Times New Roman" w:eastAsia="Times New Roman" w:hAnsi="Times New Roman" w:cs="Times New Roman"/>
                <w:color w:val="000000"/>
              </w:rPr>
              <w:t xml:space="preserve"> навыками социального взаимодействия: партнерства, толерантности и уважения, социального прогнозирования и проектирования, публичного выступления, аргументации, ведения дискуссии и ведения дискуссии.</w:t>
            </w:r>
          </w:p>
        </w:tc>
        <w:tc>
          <w:tcPr>
            <w:tcW w:w="567" w:type="dxa"/>
            <w:shd w:val="clear" w:color="auto" w:fill="FFFFFF"/>
          </w:tcPr>
          <w:p w:rsidR="001F048C" w:rsidRDefault="001F048C">
            <w:pPr>
              <w:pStyle w:val="10"/>
              <w:rPr>
                <w:rFonts w:ascii="Times New Roman" w:eastAsia="Times New Roman" w:hAnsi="Times New Roman" w:cs="Times New Roman"/>
                <w:color w:val="000000"/>
              </w:rPr>
            </w:pPr>
          </w:p>
        </w:tc>
        <w:tc>
          <w:tcPr>
            <w:tcW w:w="567" w:type="dxa"/>
            <w:shd w:val="clear" w:color="auto" w:fill="FFFFFF"/>
          </w:tcPr>
          <w:p w:rsidR="001F048C" w:rsidRDefault="001F048C">
            <w:pPr>
              <w:pStyle w:val="10"/>
              <w:rPr>
                <w:rFonts w:ascii="Times New Roman" w:eastAsia="Times New Roman" w:hAnsi="Times New Roman" w:cs="Times New Roman"/>
                <w:color w:val="000000"/>
              </w:rPr>
            </w:pPr>
          </w:p>
        </w:tc>
        <w:tc>
          <w:tcPr>
            <w:tcW w:w="567" w:type="dxa"/>
            <w:shd w:val="clear" w:color="auto" w:fill="FFFFFF"/>
          </w:tcPr>
          <w:p w:rsidR="001F048C" w:rsidRDefault="001F048C">
            <w:pPr>
              <w:pStyle w:val="10"/>
              <w:rPr>
                <w:rFonts w:ascii="Times New Roman" w:eastAsia="Times New Roman" w:hAnsi="Times New Roman" w:cs="Times New Roman"/>
                <w:color w:val="000000"/>
              </w:rPr>
            </w:pPr>
          </w:p>
        </w:tc>
        <w:tc>
          <w:tcPr>
            <w:tcW w:w="567" w:type="dxa"/>
            <w:shd w:val="clear" w:color="auto" w:fill="FFFFFF"/>
          </w:tcPr>
          <w:p w:rsidR="001F048C" w:rsidRDefault="001F048C">
            <w:pPr>
              <w:pStyle w:val="10"/>
              <w:rPr>
                <w:rFonts w:ascii="Times New Roman" w:eastAsia="Times New Roman" w:hAnsi="Times New Roman" w:cs="Times New Roman"/>
                <w:color w:val="000000"/>
              </w:rPr>
            </w:pPr>
          </w:p>
        </w:tc>
        <w:tc>
          <w:tcPr>
            <w:tcW w:w="567" w:type="dxa"/>
            <w:shd w:val="clear" w:color="auto" w:fill="FFFFFF"/>
          </w:tcPr>
          <w:p w:rsidR="001F048C" w:rsidRDefault="001F048C">
            <w:pPr>
              <w:pStyle w:val="10"/>
              <w:rPr>
                <w:rFonts w:ascii="Times New Roman" w:eastAsia="Times New Roman" w:hAnsi="Times New Roman" w:cs="Times New Roman"/>
                <w:color w:val="000000"/>
              </w:rPr>
            </w:pPr>
          </w:p>
        </w:tc>
        <w:tc>
          <w:tcPr>
            <w:tcW w:w="567" w:type="dxa"/>
            <w:shd w:val="clear" w:color="auto" w:fill="FFFFFF"/>
          </w:tcPr>
          <w:p w:rsidR="001F048C" w:rsidRDefault="001F048C">
            <w:pPr>
              <w:pStyle w:val="10"/>
              <w:rPr>
                <w:rFonts w:ascii="Times New Roman" w:eastAsia="Times New Roman" w:hAnsi="Times New Roman" w:cs="Times New Roman"/>
                <w:color w:val="000000"/>
              </w:rPr>
            </w:pPr>
          </w:p>
        </w:tc>
        <w:tc>
          <w:tcPr>
            <w:tcW w:w="567" w:type="dxa"/>
            <w:shd w:val="clear" w:color="auto" w:fill="FFFFFF"/>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w:t>
            </w:r>
          </w:p>
        </w:tc>
        <w:tc>
          <w:tcPr>
            <w:tcW w:w="567" w:type="dxa"/>
            <w:shd w:val="clear" w:color="auto" w:fill="FFFFFF"/>
          </w:tcPr>
          <w:p w:rsidR="001F048C" w:rsidRDefault="001F048C">
            <w:pPr>
              <w:pStyle w:val="10"/>
              <w:rPr>
                <w:rFonts w:ascii="Times New Roman" w:eastAsia="Times New Roman" w:hAnsi="Times New Roman" w:cs="Times New Roman"/>
                <w:color w:val="000000"/>
              </w:rPr>
            </w:pPr>
          </w:p>
        </w:tc>
        <w:tc>
          <w:tcPr>
            <w:tcW w:w="567" w:type="dxa"/>
            <w:shd w:val="clear" w:color="auto" w:fill="FFFFFF"/>
          </w:tcPr>
          <w:p w:rsidR="001F048C" w:rsidRDefault="001F048C">
            <w:pPr>
              <w:pStyle w:val="10"/>
              <w:rPr>
                <w:rFonts w:ascii="Times New Roman" w:eastAsia="Times New Roman" w:hAnsi="Times New Roman" w:cs="Times New Roman"/>
                <w:color w:val="000000"/>
              </w:rPr>
            </w:pPr>
          </w:p>
        </w:tc>
        <w:tc>
          <w:tcPr>
            <w:tcW w:w="567" w:type="dxa"/>
            <w:shd w:val="clear" w:color="auto" w:fill="FFFFFF"/>
          </w:tcPr>
          <w:p w:rsidR="001F048C" w:rsidRDefault="001F048C">
            <w:pPr>
              <w:pStyle w:val="10"/>
              <w:rPr>
                <w:rFonts w:ascii="Times New Roman" w:eastAsia="Times New Roman" w:hAnsi="Times New Roman" w:cs="Times New Roman"/>
                <w:color w:val="000000"/>
              </w:rPr>
            </w:pPr>
          </w:p>
        </w:tc>
        <w:tc>
          <w:tcPr>
            <w:tcW w:w="567" w:type="dxa"/>
            <w:shd w:val="clear" w:color="auto" w:fill="FFFFFF"/>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w:t>
            </w:r>
          </w:p>
        </w:tc>
        <w:tc>
          <w:tcPr>
            <w:tcW w:w="567" w:type="dxa"/>
          </w:tcPr>
          <w:p w:rsidR="001F048C" w:rsidRDefault="001F048C">
            <w:pPr>
              <w:pStyle w:val="10"/>
              <w:rPr>
                <w:rFonts w:ascii="Times New Roman" w:eastAsia="Times New Roman" w:hAnsi="Times New Roman" w:cs="Times New Roman"/>
                <w:color w:val="000000"/>
              </w:rPr>
            </w:pPr>
          </w:p>
        </w:tc>
      </w:tr>
      <w:tr w:rsidR="001F048C">
        <w:trPr>
          <w:cantSplit/>
          <w:trHeight w:val="266"/>
          <w:tblHeader/>
        </w:trPr>
        <w:tc>
          <w:tcPr>
            <w:tcW w:w="3261" w:type="dxa"/>
            <w:shd w:val="clear" w:color="auto" w:fill="auto"/>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lastRenderedPageBreak/>
              <w:t xml:space="preserve">КК 17 </w:t>
            </w:r>
            <w:r>
              <w:rPr>
                <w:rFonts w:ascii="Times New Roman" w:eastAsia="Times New Roman" w:hAnsi="Times New Roman" w:cs="Times New Roman"/>
                <w:color w:val="000000"/>
              </w:rPr>
              <w:t xml:space="preserve">- </w:t>
            </w:r>
            <w:r>
              <w:rPr>
                <w:rFonts w:ascii="Times New Roman" w:eastAsia="Times New Roman" w:hAnsi="Times New Roman" w:cs="Times New Roman"/>
                <w:b/>
                <w:color w:val="000000"/>
              </w:rPr>
              <w:t>В сфере социально-правовой компетенции:</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Знать:</w:t>
            </w:r>
            <w:r>
              <w:rPr>
                <w:rFonts w:ascii="Times New Roman" w:eastAsia="Times New Roman" w:hAnsi="Times New Roman" w:cs="Times New Roman"/>
                <w:color w:val="000000"/>
              </w:rPr>
              <w:t xml:space="preserve"> особенности Казахстанской правовой системы в интеграции отечественного законодательства в мировую систему права в историко-правовом контексте в современных условиях; умение свободно применять научно-теоретические знания в условиях защиты и жизнеспособности конституционного права и свободы.</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Уметь:</w:t>
            </w:r>
            <w:r>
              <w:rPr>
                <w:rFonts w:ascii="Times New Roman" w:eastAsia="Times New Roman" w:hAnsi="Times New Roman" w:cs="Times New Roman"/>
                <w:color w:val="000000"/>
              </w:rPr>
              <w:t xml:space="preserve"> рассмотреть особенности правовой системы Казахстана, рассмотреть основные положения базы нормативных правовых актов Республики Казахстан;</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Владеть: </w:t>
            </w:r>
            <w:r>
              <w:rPr>
                <w:rFonts w:ascii="Times New Roman" w:eastAsia="Times New Roman" w:hAnsi="Times New Roman" w:cs="Times New Roman"/>
                <w:color w:val="000000"/>
              </w:rPr>
              <w:t>методами социокультурных исследований, навыками анализа сложных ситуаций.</w:t>
            </w:r>
          </w:p>
        </w:tc>
        <w:tc>
          <w:tcPr>
            <w:tcW w:w="567" w:type="dxa"/>
            <w:shd w:val="clear" w:color="auto" w:fill="FFFFFF"/>
          </w:tcPr>
          <w:p w:rsidR="001F048C" w:rsidRDefault="001F048C">
            <w:pPr>
              <w:pStyle w:val="10"/>
              <w:rPr>
                <w:rFonts w:ascii="Times New Roman" w:eastAsia="Times New Roman" w:hAnsi="Times New Roman" w:cs="Times New Roman"/>
                <w:color w:val="000000"/>
              </w:rPr>
            </w:pPr>
          </w:p>
        </w:tc>
        <w:tc>
          <w:tcPr>
            <w:tcW w:w="567" w:type="dxa"/>
            <w:shd w:val="clear" w:color="auto" w:fill="FFFFFF"/>
          </w:tcPr>
          <w:p w:rsidR="001F048C" w:rsidRDefault="001F048C">
            <w:pPr>
              <w:pStyle w:val="10"/>
              <w:rPr>
                <w:rFonts w:ascii="Times New Roman" w:eastAsia="Times New Roman" w:hAnsi="Times New Roman" w:cs="Times New Roman"/>
                <w:color w:val="000000"/>
              </w:rPr>
            </w:pPr>
          </w:p>
        </w:tc>
        <w:tc>
          <w:tcPr>
            <w:tcW w:w="567" w:type="dxa"/>
            <w:shd w:val="clear" w:color="auto" w:fill="FFFFFF"/>
          </w:tcPr>
          <w:p w:rsidR="001F048C" w:rsidRDefault="001F048C">
            <w:pPr>
              <w:pStyle w:val="10"/>
              <w:rPr>
                <w:rFonts w:ascii="Times New Roman" w:eastAsia="Times New Roman" w:hAnsi="Times New Roman" w:cs="Times New Roman"/>
                <w:color w:val="000000"/>
              </w:rPr>
            </w:pPr>
          </w:p>
        </w:tc>
        <w:tc>
          <w:tcPr>
            <w:tcW w:w="567" w:type="dxa"/>
            <w:shd w:val="clear" w:color="auto" w:fill="FFFFFF"/>
          </w:tcPr>
          <w:p w:rsidR="001F048C" w:rsidRDefault="001F048C">
            <w:pPr>
              <w:pStyle w:val="10"/>
              <w:rPr>
                <w:rFonts w:ascii="Times New Roman" w:eastAsia="Times New Roman" w:hAnsi="Times New Roman" w:cs="Times New Roman"/>
                <w:color w:val="000000"/>
              </w:rPr>
            </w:pPr>
          </w:p>
        </w:tc>
        <w:tc>
          <w:tcPr>
            <w:tcW w:w="567" w:type="dxa"/>
            <w:shd w:val="clear" w:color="auto" w:fill="FFFFFF"/>
          </w:tcPr>
          <w:p w:rsidR="001F048C" w:rsidRDefault="001F048C">
            <w:pPr>
              <w:pStyle w:val="10"/>
              <w:rPr>
                <w:rFonts w:ascii="Times New Roman" w:eastAsia="Times New Roman" w:hAnsi="Times New Roman" w:cs="Times New Roman"/>
                <w:color w:val="000000"/>
              </w:rPr>
            </w:pPr>
          </w:p>
        </w:tc>
        <w:tc>
          <w:tcPr>
            <w:tcW w:w="567" w:type="dxa"/>
            <w:shd w:val="clear" w:color="auto" w:fill="FFFFFF"/>
          </w:tcPr>
          <w:p w:rsidR="001F048C" w:rsidRDefault="001F048C">
            <w:pPr>
              <w:pStyle w:val="10"/>
              <w:rPr>
                <w:rFonts w:ascii="Times New Roman" w:eastAsia="Times New Roman" w:hAnsi="Times New Roman" w:cs="Times New Roman"/>
                <w:color w:val="000000"/>
              </w:rPr>
            </w:pPr>
          </w:p>
        </w:tc>
        <w:tc>
          <w:tcPr>
            <w:tcW w:w="567" w:type="dxa"/>
            <w:shd w:val="clear" w:color="auto" w:fill="FFFFFF"/>
          </w:tcPr>
          <w:p w:rsidR="001F048C" w:rsidRDefault="001F048C">
            <w:pPr>
              <w:pStyle w:val="10"/>
              <w:rPr>
                <w:rFonts w:ascii="Times New Roman" w:eastAsia="Times New Roman" w:hAnsi="Times New Roman" w:cs="Times New Roman"/>
                <w:color w:val="000000"/>
              </w:rPr>
            </w:pPr>
          </w:p>
        </w:tc>
        <w:tc>
          <w:tcPr>
            <w:tcW w:w="567" w:type="dxa"/>
            <w:shd w:val="clear" w:color="auto" w:fill="FFFFFF"/>
          </w:tcPr>
          <w:p w:rsidR="001F048C" w:rsidRDefault="001F048C">
            <w:pPr>
              <w:pStyle w:val="10"/>
              <w:rPr>
                <w:rFonts w:ascii="Times New Roman" w:eastAsia="Times New Roman" w:hAnsi="Times New Roman" w:cs="Times New Roman"/>
                <w:color w:val="000000"/>
              </w:rPr>
            </w:pPr>
          </w:p>
        </w:tc>
        <w:tc>
          <w:tcPr>
            <w:tcW w:w="567" w:type="dxa"/>
            <w:shd w:val="clear" w:color="auto" w:fill="FFFFFF"/>
          </w:tcPr>
          <w:p w:rsidR="001F048C" w:rsidRDefault="001F048C">
            <w:pPr>
              <w:pStyle w:val="10"/>
              <w:rPr>
                <w:rFonts w:ascii="Times New Roman" w:eastAsia="Times New Roman" w:hAnsi="Times New Roman" w:cs="Times New Roman"/>
                <w:color w:val="000000"/>
              </w:rPr>
            </w:pPr>
          </w:p>
        </w:tc>
        <w:tc>
          <w:tcPr>
            <w:tcW w:w="567" w:type="dxa"/>
            <w:shd w:val="clear" w:color="auto" w:fill="FFFFFF"/>
          </w:tcPr>
          <w:p w:rsidR="001F048C" w:rsidRDefault="001F048C">
            <w:pPr>
              <w:pStyle w:val="10"/>
              <w:rPr>
                <w:rFonts w:ascii="Times New Roman" w:eastAsia="Times New Roman" w:hAnsi="Times New Roman" w:cs="Times New Roman"/>
                <w:color w:val="000000"/>
              </w:rPr>
            </w:pPr>
          </w:p>
        </w:tc>
        <w:tc>
          <w:tcPr>
            <w:tcW w:w="567" w:type="dxa"/>
            <w:shd w:val="clear" w:color="auto" w:fill="FFFFFF"/>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w:t>
            </w:r>
          </w:p>
        </w:tc>
        <w:tc>
          <w:tcPr>
            <w:tcW w:w="567" w:type="dxa"/>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w:t>
            </w:r>
          </w:p>
        </w:tc>
      </w:tr>
      <w:tr w:rsidR="001F048C">
        <w:trPr>
          <w:cantSplit/>
          <w:trHeight w:val="266"/>
          <w:tblHeader/>
        </w:trPr>
        <w:tc>
          <w:tcPr>
            <w:tcW w:w="3261" w:type="dxa"/>
            <w:shd w:val="clear" w:color="auto" w:fill="auto"/>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КК 18 </w:t>
            </w:r>
            <w:r>
              <w:rPr>
                <w:rFonts w:ascii="Times New Roman" w:eastAsia="Times New Roman" w:hAnsi="Times New Roman" w:cs="Times New Roman"/>
                <w:color w:val="000000"/>
              </w:rPr>
              <w:t xml:space="preserve">- </w:t>
            </w:r>
            <w:r>
              <w:rPr>
                <w:rFonts w:ascii="Times New Roman" w:eastAsia="Times New Roman" w:hAnsi="Times New Roman" w:cs="Times New Roman"/>
                <w:b/>
                <w:color w:val="000000"/>
              </w:rPr>
              <w:t>В сфере предпринимательской, экономической деятельности:</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Знать:</w:t>
            </w:r>
            <w:r>
              <w:rPr>
                <w:rFonts w:ascii="Times New Roman" w:eastAsia="Times New Roman" w:hAnsi="Times New Roman" w:cs="Times New Roman"/>
                <w:color w:val="000000"/>
              </w:rPr>
              <w:t xml:space="preserve"> - взаимосвязь экономических преобразований в обществе, взаимосвязь явлений и процессов в жизни общества и логики;</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 умение применять системные экономические знания в профессиональной деятельности.</w:t>
            </w:r>
          </w:p>
        </w:tc>
        <w:tc>
          <w:tcPr>
            <w:tcW w:w="567" w:type="dxa"/>
            <w:shd w:val="clear" w:color="auto" w:fill="FFFFFF"/>
          </w:tcPr>
          <w:p w:rsidR="001F048C" w:rsidRDefault="001F048C">
            <w:pPr>
              <w:pStyle w:val="10"/>
              <w:rPr>
                <w:rFonts w:ascii="Times New Roman" w:eastAsia="Times New Roman" w:hAnsi="Times New Roman" w:cs="Times New Roman"/>
                <w:color w:val="000000"/>
              </w:rPr>
            </w:pPr>
          </w:p>
        </w:tc>
        <w:tc>
          <w:tcPr>
            <w:tcW w:w="567" w:type="dxa"/>
            <w:shd w:val="clear" w:color="auto" w:fill="FFFFFF"/>
          </w:tcPr>
          <w:p w:rsidR="001F048C" w:rsidRDefault="001F048C">
            <w:pPr>
              <w:pStyle w:val="10"/>
              <w:rPr>
                <w:rFonts w:ascii="Times New Roman" w:eastAsia="Times New Roman" w:hAnsi="Times New Roman" w:cs="Times New Roman"/>
                <w:color w:val="000000"/>
              </w:rPr>
            </w:pPr>
          </w:p>
        </w:tc>
        <w:tc>
          <w:tcPr>
            <w:tcW w:w="567" w:type="dxa"/>
            <w:shd w:val="clear" w:color="auto" w:fill="FFFFFF"/>
          </w:tcPr>
          <w:p w:rsidR="001F048C" w:rsidRDefault="001F048C">
            <w:pPr>
              <w:pStyle w:val="10"/>
              <w:rPr>
                <w:rFonts w:ascii="Times New Roman" w:eastAsia="Times New Roman" w:hAnsi="Times New Roman" w:cs="Times New Roman"/>
                <w:color w:val="000000"/>
              </w:rPr>
            </w:pPr>
          </w:p>
        </w:tc>
        <w:tc>
          <w:tcPr>
            <w:tcW w:w="567" w:type="dxa"/>
            <w:shd w:val="clear" w:color="auto" w:fill="FFFFFF"/>
          </w:tcPr>
          <w:p w:rsidR="001F048C" w:rsidRDefault="001F048C">
            <w:pPr>
              <w:pStyle w:val="10"/>
              <w:rPr>
                <w:rFonts w:ascii="Times New Roman" w:eastAsia="Times New Roman" w:hAnsi="Times New Roman" w:cs="Times New Roman"/>
                <w:color w:val="000000"/>
              </w:rPr>
            </w:pPr>
          </w:p>
        </w:tc>
        <w:tc>
          <w:tcPr>
            <w:tcW w:w="567" w:type="dxa"/>
            <w:shd w:val="clear" w:color="auto" w:fill="FFFFFF"/>
          </w:tcPr>
          <w:p w:rsidR="001F048C" w:rsidRDefault="001F048C">
            <w:pPr>
              <w:pStyle w:val="10"/>
              <w:rPr>
                <w:rFonts w:ascii="Times New Roman" w:eastAsia="Times New Roman" w:hAnsi="Times New Roman" w:cs="Times New Roman"/>
                <w:color w:val="000000"/>
              </w:rPr>
            </w:pPr>
          </w:p>
        </w:tc>
        <w:tc>
          <w:tcPr>
            <w:tcW w:w="567" w:type="dxa"/>
            <w:shd w:val="clear" w:color="auto" w:fill="FFFFFF"/>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 xml:space="preserve"> </w:t>
            </w:r>
          </w:p>
        </w:tc>
        <w:tc>
          <w:tcPr>
            <w:tcW w:w="567" w:type="dxa"/>
            <w:shd w:val="clear" w:color="auto" w:fill="FFFFFF"/>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 xml:space="preserve"> </w:t>
            </w:r>
          </w:p>
        </w:tc>
        <w:tc>
          <w:tcPr>
            <w:tcW w:w="567" w:type="dxa"/>
            <w:shd w:val="clear" w:color="auto" w:fill="FFFFFF"/>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 xml:space="preserve"> </w:t>
            </w:r>
          </w:p>
        </w:tc>
        <w:tc>
          <w:tcPr>
            <w:tcW w:w="567" w:type="dxa"/>
            <w:shd w:val="clear" w:color="auto" w:fill="FFFFFF"/>
          </w:tcPr>
          <w:p w:rsidR="001F048C" w:rsidRDefault="001F048C">
            <w:pPr>
              <w:pStyle w:val="10"/>
              <w:rPr>
                <w:rFonts w:ascii="Times New Roman" w:eastAsia="Times New Roman" w:hAnsi="Times New Roman" w:cs="Times New Roman"/>
                <w:color w:val="000000"/>
              </w:rPr>
            </w:pPr>
          </w:p>
        </w:tc>
        <w:tc>
          <w:tcPr>
            <w:tcW w:w="567" w:type="dxa"/>
            <w:shd w:val="clear" w:color="auto" w:fill="FFFFFF"/>
          </w:tcPr>
          <w:p w:rsidR="001F048C" w:rsidRDefault="001F048C">
            <w:pPr>
              <w:pStyle w:val="10"/>
              <w:rPr>
                <w:rFonts w:ascii="Times New Roman" w:eastAsia="Times New Roman" w:hAnsi="Times New Roman" w:cs="Times New Roman"/>
                <w:color w:val="000000"/>
              </w:rPr>
            </w:pPr>
          </w:p>
        </w:tc>
        <w:tc>
          <w:tcPr>
            <w:tcW w:w="567" w:type="dxa"/>
            <w:shd w:val="clear" w:color="auto" w:fill="FFFFFF"/>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w:t>
            </w:r>
          </w:p>
        </w:tc>
        <w:tc>
          <w:tcPr>
            <w:tcW w:w="567" w:type="dxa"/>
          </w:tcPr>
          <w:p w:rsidR="001F048C" w:rsidRDefault="00732F39">
            <w:pPr>
              <w:pStyle w:val="10"/>
              <w:rPr>
                <w:rFonts w:ascii="Times New Roman" w:eastAsia="Times New Roman" w:hAnsi="Times New Roman" w:cs="Times New Roman"/>
                <w:color w:val="FF0000"/>
              </w:rPr>
            </w:pPr>
            <w:r>
              <w:rPr>
                <w:rFonts w:ascii="Times New Roman" w:eastAsia="Times New Roman" w:hAnsi="Times New Roman" w:cs="Times New Roman"/>
                <w:b/>
                <w:color w:val="FF0000"/>
              </w:rPr>
              <w:t>+</w:t>
            </w:r>
          </w:p>
        </w:tc>
      </w:tr>
      <w:tr w:rsidR="001F048C">
        <w:trPr>
          <w:cantSplit/>
          <w:trHeight w:val="266"/>
          <w:tblHeader/>
        </w:trPr>
        <w:tc>
          <w:tcPr>
            <w:tcW w:w="3261" w:type="dxa"/>
            <w:shd w:val="clear" w:color="auto" w:fill="auto"/>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КК 19 </w:t>
            </w:r>
            <w:r>
              <w:rPr>
                <w:rFonts w:ascii="Times New Roman" w:eastAsia="Times New Roman" w:hAnsi="Times New Roman" w:cs="Times New Roman"/>
                <w:color w:val="000000"/>
              </w:rPr>
              <w:t xml:space="preserve">- </w:t>
            </w:r>
            <w:r>
              <w:rPr>
                <w:rFonts w:ascii="Times New Roman" w:eastAsia="Times New Roman" w:hAnsi="Times New Roman" w:cs="Times New Roman"/>
                <w:b/>
                <w:color w:val="000000"/>
              </w:rPr>
              <w:t>Уметь:</w:t>
            </w:r>
            <w:r>
              <w:rPr>
                <w:rFonts w:ascii="Times New Roman" w:eastAsia="Times New Roman" w:hAnsi="Times New Roman" w:cs="Times New Roman"/>
                <w:color w:val="000000"/>
              </w:rPr>
              <w:t xml:space="preserve"> формировать научные представления об основных категориях, понятиях и закономерностях в деятельности экономики и различать методы государственного регулирования экономики, применять на практике принципы и нормы, регулирующие предпринимательские и экономические отношения.</w:t>
            </w:r>
          </w:p>
        </w:tc>
        <w:tc>
          <w:tcPr>
            <w:tcW w:w="567" w:type="dxa"/>
            <w:shd w:val="clear" w:color="auto" w:fill="FFFFFF"/>
          </w:tcPr>
          <w:p w:rsidR="001F048C" w:rsidRDefault="001F048C">
            <w:pPr>
              <w:pStyle w:val="10"/>
              <w:rPr>
                <w:rFonts w:ascii="Times New Roman" w:eastAsia="Times New Roman" w:hAnsi="Times New Roman" w:cs="Times New Roman"/>
                <w:color w:val="000000"/>
              </w:rPr>
            </w:pPr>
          </w:p>
        </w:tc>
        <w:tc>
          <w:tcPr>
            <w:tcW w:w="567" w:type="dxa"/>
            <w:shd w:val="clear" w:color="auto" w:fill="FFFFFF"/>
          </w:tcPr>
          <w:p w:rsidR="001F048C" w:rsidRDefault="001F048C">
            <w:pPr>
              <w:pStyle w:val="10"/>
              <w:rPr>
                <w:rFonts w:ascii="Times New Roman" w:eastAsia="Times New Roman" w:hAnsi="Times New Roman" w:cs="Times New Roman"/>
                <w:color w:val="000000"/>
              </w:rPr>
            </w:pPr>
          </w:p>
        </w:tc>
        <w:tc>
          <w:tcPr>
            <w:tcW w:w="567" w:type="dxa"/>
            <w:shd w:val="clear" w:color="auto" w:fill="FFFFFF"/>
          </w:tcPr>
          <w:p w:rsidR="001F048C" w:rsidRDefault="001F048C">
            <w:pPr>
              <w:pStyle w:val="10"/>
              <w:rPr>
                <w:rFonts w:ascii="Times New Roman" w:eastAsia="Times New Roman" w:hAnsi="Times New Roman" w:cs="Times New Roman"/>
                <w:color w:val="000000"/>
              </w:rPr>
            </w:pPr>
          </w:p>
        </w:tc>
        <w:tc>
          <w:tcPr>
            <w:tcW w:w="567" w:type="dxa"/>
            <w:shd w:val="clear" w:color="auto" w:fill="FFFFFF"/>
          </w:tcPr>
          <w:p w:rsidR="001F048C" w:rsidRDefault="001F048C">
            <w:pPr>
              <w:pStyle w:val="10"/>
              <w:rPr>
                <w:rFonts w:ascii="Times New Roman" w:eastAsia="Times New Roman" w:hAnsi="Times New Roman" w:cs="Times New Roman"/>
                <w:color w:val="000000"/>
              </w:rPr>
            </w:pPr>
          </w:p>
        </w:tc>
        <w:tc>
          <w:tcPr>
            <w:tcW w:w="567" w:type="dxa"/>
            <w:shd w:val="clear" w:color="auto" w:fill="FFFFFF"/>
          </w:tcPr>
          <w:p w:rsidR="001F048C" w:rsidRDefault="001F048C">
            <w:pPr>
              <w:pStyle w:val="10"/>
              <w:rPr>
                <w:rFonts w:ascii="Times New Roman" w:eastAsia="Times New Roman" w:hAnsi="Times New Roman" w:cs="Times New Roman"/>
                <w:color w:val="000000"/>
              </w:rPr>
            </w:pPr>
          </w:p>
        </w:tc>
        <w:tc>
          <w:tcPr>
            <w:tcW w:w="567" w:type="dxa"/>
            <w:shd w:val="clear" w:color="auto" w:fill="FFFFFF"/>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 xml:space="preserve"> </w:t>
            </w:r>
          </w:p>
        </w:tc>
        <w:tc>
          <w:tcPr>
            <w:tcW w:w="567" w:type="dxa"/>
            <w:shd w:val="clear" w:color="auto" w:fill="FFFFFF"/>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 xml:space="preserve"> </w:t>
            </w:r>
          </w:p>
        </w:tc>
        <w:tc>
          <w:tcPr>
            <w:tcW w:w="567" w:type="dxa"/>
            <w:shd w:val="clear" w:color="auto" w:fill="FFFFFF"/>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 xml:space="preserve"> </w:t>
            </w:r>
          </w:p>
        </w:tc>
        <w:tc>
          <w:tcPr>
            <w:tcW w:w="567" w:type="dxa"/>
            <w:shd w:val="clear" w:color="auto" w:fill="FFFFFF"/>
          </w:tcPr>
          <w:p w:rsidR="001F048C" w:rsidRDefault="001F048C">
            <w:pPr>
              <w:pStyle w:val="10"/>
              <w:rPr>
                <w:rFonts w:ascii="Times New Roman" w:eastAsia="Times New Roman" w:hAnsi="Times New Roman" w:cs="Times New Roman"/>
                <w:color w:val="000000"/>
              </w:rPr>
            </w:pPr>
          </w:p>
        </w:tc>
        <w:tc>
          <w:tcPr>
            <w:tcW w:w="567" w:type="dxa"/>
            <w:shd w:val="clear" w:color="auto" w:fill="FFFFFF"/>
          </w:tcPr>
          <w:p w:rsidR="001F048C" w:rsidRDefault="001F048C">
            <w:pPr>
              <w:pStyle w:val="10"/>
              <w:rPr>
                <w:rFonts w:ascii="Times New Roman" w:eastAsia="Times New Roman" w:hAnsi="Times New Roman" w:cs="Times New Roman"/>
                <w:color w:val="000000"/>
              </w:rPr>
            </w:pPr>
          </w:p>
        </w:tc>
        <w:tc>
          <w:tcPr>
            <w:tcW w:w="567" w:type="dxa"/>
            <w:shd w:val="clear" w:color="auto" w:fill="FFFFFF"/>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w:t>
            </w:r>
          </w:p>
        </w:tc>
        <w:tc>
          <w:tcPr>
            <w:tcW w:w="567" w:type="dxa"/>
          </w:tcPr>
          <w:p w:rsidR="001F048C" w:rsidRDefault="00732F39">
            <w:pPr>
              <w:pStyle w:val="10"/>
              <w:rPr>
                <w:rFonts w:ascii="Times New Roman" w:eastAsia="Times New Roman" w:hAnsi="Times New Roman" w:cs="Times New Roman"/>
                <w:color w:val="FF0000"/>
              </w:rPr>
            </w:pPr>
            <w:r>
              <w:rPr>
                <w:rFonts w:ascii="Times New Roman" w:eastAsia="Times New Roman" w:hAnsi="Times New Roman" w:cs="Times New Roman"/>
                <w:b/>
                <w:color w:val="FF0000"/>
              </w:rPr>
              <w:t>+</w:t>
            </w:r>
          </w:p>
        </w:tc>
      </w:tr>
      <w:tr w:rsidR="001F048C">
        <w:trPr>
          <w:cantSplit/>
          <w:trHeight w:val="266"/>
          <w:tblHeader/>
        </w:trPr>
        <w:tc>
          <w:tcPr>
            <w:tcW w:w="3261" w:type="dxa"/>
            <w:shd w:val="clear" w:color="auto" w:fill="auto"/>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КК 20 </w:t>
            </w:r>
            <w:r>
              <w:rPr>
                <w:rFonts w:ascii="Times New Roman" w:eastAsia="Times New Roman" w:hAnsi="Times New Roman" w:cs="Times New Roman"/>
                <w:color w:val="000000"/>
              </w:rPr>
              <w:t xml:space="preserve">- </w:t>
            </w:r>
            <w:r>
              <w:rPr>
                <w:rFonts w:ascii="Times New Roman" w:eastAsia="Times New Roman" w:hAnsi="Times New Roman" w:cs="Times New Roman"/>
                <w:b/>
                <w:color w:val="000000"/>
              </w:rPr>
              <w:t>Владеть:</w:t>
            </w:r>
            <w:r>
              <w:rPr>
                <w:rFonts w:ascii="Times New Roman" w:eastAsia="Times New Roman" w:hAnsi="Times New Roman" w:cs="Times New Roman"/>
                <w:color w:val="000000"/>
              </w:rPr>
              <w:t xml:space="preserve"> навыками использования полученных знаний по дисциплине в профессиональной деятельности, анализа правовых и экономических отношений, входящих в сферу профессиональной деятельности.</w:t>
            </w:r>
          </w:p>
        </w:tc>
        <w:tc>
          <w:tcPr>
            <w:tcW w:w="567" w:type="dxa"/>
            <w:shd w:val="clear" w:color="auto" w:fill="FFFFFF"/>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w:t>
            </w:r>
          </w:p>
        </w:tc>
        <w:tc>
          <w:tcPr>
            <w:tcW w:w="567" w:type="dxa"/>
            <w:shd w:val="clear" w:color="auto" w:fill="FFFFFF"/>
          </w:tcPr>
          <w:p w:rsidR="001F048C" w:rsidRDefault="001F048C">
            <w:pPr>
              <w:pStyle w:val="10"/>
              <w:rPr>
                <w:rFonts w:ascii="Times New Roman" w:eastAsia="Times New Roman" w:hAnsi="Times New Roman" w:cs="Times New Roman"/>
                <w:color w:val="000000"/>
              </w:rPr>
            </w:pPr>
          </w:p>
        </w:tc>
        <w:tc>
          <w:tcPr>
            <w:tcW w:w="567" w:type="dxa"/>
            <w:shd w:val="clear" w:color="auto" w:fill="FFFFFF"/>
          </w:tcPr>
          <w:p w:rsidR="001F048C" w:rsidRDefault="001F048C">
            <w:pPr>
              <w:pStyle w:val="10"/>
              <w:rPr>
                <w:rFonts w:ascii="Times New Roman" w:eastAsia="Times New Roman" w:hAnsi="Times New Roman" w:cs="Times New Roman"/>
                <w:color w:val="000000"/>
              </w:rPr>
            </w:pPr>
          </w:p>
        </w:tc>
        <w:tc>
          <w:tcPr>
            <w:tcW w:w="567" w:type="dxa"/>
            <w:shd w:val="clear" w:color="auto" w:fill="FFFFFF"/>
          </w:tcPr>
          <w:p w:rsidR="001F048C" w:rsidRDefault="001F048C">
            <w:pPr>
              <w:pStyle w:val="10"/>
              <w:rPr>
                <w:rFonts w:ascii="Times New Roman" w:eastAsia="Times New Roman" w:hAnsi="Times New Roman" w:cs="Times New Roman"/>
                <w:color w:val="000000"/>
              </w:rPr>
            </w:pPr>
          </w:p>
        </w:tc>
        <w:tc>
          <w:tcPr>
            <w:tcW w:w="567" w:type="dxa"/>
            <w:shd w:val="clear" w:color="auto" w:fill="FFFFFF"/>
          </w:tcPr>
          <w:p w:rsidR="001F048C" w:rsidRDefault="001F048C">
            <w:pPr>
              <w:pStyle w:val="10"/>
              <w:rPr>
                <w:rFonts w:ascii="Times New Roman" w:eastAsia="Times New Roman" w:hAnsi="Times New Roman" w:cs="Times New Roman"/>
                <w:color w:val="000000"/>
              </w:rPr>
            </w:pPr>
          </w:p>
        </w:tc>
        <w:tc>
          <w:tcPr>
            <w:tcW w:w="567" w:type="dxa"/>
            <w:shd w:val="clear" w:color="auto" w:fill="FFFFFF"/>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 xml:space="preserve"> </w:t>
            </w:r>
          </w:p>
        </w:tc>
        <w:tc>
          <w:tcPr>
            <w:tcW w:w="567" w:type="dxa"/>
            <w:shd w:val="clear" w:color="auto" w:fill="FFFFFF"/>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 xml:space="preserve"> </w:t>
            </w:r>
          </w:p>
        </w:tc>
        <w:tc>
          <w:tcPr>
            <w:tcW w:w="567" w:type="dxa"/>
            <w:shd w:val="clear" w:color="auto" w:fill="FFFFFF"/>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 xml:space="preserve"> </w:t>
            </w:r>
          </w:p>
        </w:tc>
        <w:tc>
          <w:tcPr>
            <w:tcW w:w="567" w:type="dxa"/>
            <w:shd w:val="clear" w:color="auto" w:fill="FFFFFF"/>
          </w:tcPr>
          <w:p w:rsidR="001F048C" w:rsidRDefault="001F048C">
            <w:pPr>
              <w:pStyle w:val="10"/>
              <w:rPr>
                <w:rFonts w:ascii="Times New Roman" w:eastAsia="Times New Roman" w:hAnsi="Times New Roman" w:cs="Times New Roman"/>
                <w:color w:val="000000"/>
              </w:rPr>
            </w:pPr>
          </w:p>
        </w:tc>
        <w:tc>
          <w:tcPr>
            <w:tcW w:w="567" w:type="dxa"/>
            <w:shd w:val="clear" w:color="auto" w:fill="FFFFFF"/>
          </w:tcPr>
          <w:p w:rsidR="001F048C" w:rsidRDefault="001F048C">
            <w:pPr>
              <w:pStyle w:val="10"/>
              <w:rPr>
                <w:rFonts w:ascii="Times New Roman" w:eastAsia="Times New Roman" w:hAnsi="Times New Roman" w:cs="Times New Roman"/>
                <w:color w:val="000000"/>
              </w:rPr>
            </w:pPr>
          </w:p>
        </w:tc>
        <w:tc>
          <w:tcPr>
            <w:tcW w:w="567" w:type="dxa"/>
            <w:shd w:val="clear" w:color="auto" w:fill="FFFFFF"/>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w:t>
            </w:r>
          </w:p>
        </w:tc>
        <w:tc>
          <w:tcPr>
            <w:tcW w:w="567" w:type="dxa"/>
          </w:tcPr>
          <w:p w:rsidR="001F048C" w:rsidRDefault="00732F39">
            <w:pPr>
              <w:pStyle w:val="10"/>
              <w:rPr>
                <w:rFonts w:ascii="Times New Roman" w:eastAsia="Times New Roman" w:hAnsi="Times New Roman" w:cs="Times New Roman"/>
                <w:color w:val="FF0000"/>
              </w:rPr>
            </w:pPr>
            <w:r>
              <w:rPr>
                <w:rFonts w:ascii="Times New Roman" w:eastAsia="Times New Roman" w:hAnsi="Times New Roman" w:cs="Times New Roman"/>
                <w:b/>
                <w:color w:val="FF0000"/>
              </w:rPr>
              <w:t>+</w:t>
            </w:r>
          </w:p>
        </w:tc>
      </w:tr>
      <w:tr w:rsidR="001F048C">
        <w:trPr>
          <w:cantSplit/>
          <w:trHeight w:val="280"/>
          <w:tblHeader/>
        </w:trPr>
        <w:tc>
          <w:tcPr>
            <w:tcW w:w="3261" w:type="dxa"/>
            <w:shd w:val="clear" w:color="auto" w:fill="auto"/>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КК 21 </w:t>
            </w:r>
            <w:r>
              <w:rPr>
                <w:rFonts w:ascii="Times New Roman" w:eastAsia="Times New Roman" w:hAnsi="Times New Roman" w:cs="Times New Roman"/>
                <w:color w:val="000000"/>
              </w:rPr>
              <w:t xml:space="preserve">- </w:t>
            </w:r>
            <w:r>
              <w:rPr>
                <w:rFonts w:ascii="Times New Roman" w:eastAsia="Times New Roman" w:hAnsi="Times New Roman" w:cs="Times New Roman"/>
                <w:b/>
                <w:color w:val="000000"/>
              </w:rPr>
              <w:t>Введение в языкознание:</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Знать:</w:t>
            </w:r>
            <w:r>
              <w:rPr>
                <w:rFonts w:ascii="Times New Roman" w:eastAsia="Times New Roman" w:hAnsi="Times New Roman" w:cs="Times New Roman"/>
                <w:color w:val="000000"/>
              </w:rPr>
              <w:t xml:space="preserve"> основные понятия, области и правила языкознания, теорию и практику основного изучаемого языка и уметь использовать его в процессе профессиональной деятельности.</w:t>
            </w:r>
          </w:p>
        </w:tc>
        <w:tc>
          <w:tcPr>
            <w:tcW w:w="567" w:type="dxa"/>
            <w:shd w:val="clear" w:color="auto" w:fill="FFFFFF"/>
          </w:tcPr>
          <w:p w:rsidR="001F048C" w:rsidRDefault="001F048C">
            <w:pPr>
              <w:pStyle w:val="10"/>
              <w:rPr>
                <w:rFonts w:ascii="Times New Roman" w:eastAsia="Times New Roman" w:hAnsi="Times New Roman" w:cs="Times New Roman"/>
                <w:color w:val="000000"/>
              </w:rPr>
            </w:pPr>
          </w:p>
        </w:tc>
        <w:tc>
          <w:tcPr>
            <w:tcW w:w="567" w:type="dxa"/>
            <w:shd w:val="clear" w:color="auto" w:fill="FFFFFF"/>
          </w:tcPr>
          <w:p w:rsidR="001F048C" w:rsidRDefault="001F048C">
            <w:pPr>
              <w:pStyle w:val="10"/>
              <w:rPr>
                <w:rFonts w:ascii="Times New Roman" w:eastAsia="Times New Roman" w:hAnsi="Times New Roman" w:cs="Times New Roman"/>
                <w:color w:val="000000"/>
              </w:rPr>
            </w:pPr>
          </w:p>
        </w:tc>
        <w:tc>
          <w:tcPr>
            <w:tcW w:w="567" w:type="dxa"/>
            <w:shd w:val="clear" w:color="auto" w:fill="FFFFFF"/>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w:t>
            </w:r>
          </w:p>
        </w:tc>
        <w:tc>
          <w:tcPr>
            <w:tcW w:w="567" w:type="dxa"/>
            <w:shd w:val="clear" w:color="auto" w:fill="FFFFFF"/>
          </w:tcPr>
          <w:p w:rsidR="001F048C" w:rsidRDefault="001F048C">
            <w:pPr>
              <w:pStyle w:val="10"/>
              <w:rPr>
                <w:rFonts w:ascii="Times New Roman" w:eastAsia="Times New Roman" w:hAnsi="Times New Roman" w:cs="Times New Roman"/>
                <w:color w:val="000000"/>
              </w:rPr>
            </w:pPr>
          </w:p>
        </w:tc>
        <w:tc>
          <w:tcPr>
            <w:tcW w:w="567" w:type="dxa"/>
            <w:shd w:val="clear" w:color="auto" w:fill="FFFFFF"/>
          </w:tcPr>
          <w:p w:rsidR="001F048C" w:rsidRDefault="001F048C">
            <w:pPr>
              <w:pStyle w:val="10"/>
              <w:rPr>
                <w:rFonts w:ascii="Times New Roman" w:eastAsia="Times New Roman" w:hAnsi="Times New Roman" w:cs="Times New Roman"/>
                <w:color w:val="000000"/>
              </w:rPr>
            </w:pPr>
          </w:p>
        </w:tc>
        <w:tc>
          <w:tcPr>
            <w:tcW w:w="567" w:type="dxa"/>
            <w:shd w:val="clear" w:color="auto" w:fill="FFFFFF"/>
          </w:tcPr>
          <w:p w:rsidR="001F048C" w:rsidRDefault="001F048C">
            <w:pPr>
              <w:pStyle w:val="10"/>
              <w:rPr>
                <w:rFonts w:ascii="Times New Roman" w:eastAsia="Times New Roman" w:hAnsi="Times New Roman" w:cs="Times New Roman"/>
                <w:color w:val="000000"/>
              </w:rPr>
            </w:pPr>
          </w:p>
        </w:tc>
        <w:tc>
          <w:tcPr>
            <w:tcW w:w="567" w:type="dxa"/>
            <w:shd w:val="clear" w:color="auto" w:fill="FFFFFF"/>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 xml:space="preserve"> </w:t>
            </w:r>
          </w:p>
        </w:tc>
        <w:tc>
          <w:tcPr>
            <w:tcW w:w="567" w:type="dxa"/>
            <w:shd w:val="clear" w:color="auto" w:fill="FFFFFF"/>
          </w:tcPr>
          <w:p w:rsidR="001F048C" w:rsidRDefault="001F048C">
            <w:pPr>
              <w:pStyle w:val="10"/>
              <w:rPr>
                <w:rFonts w:ascii="Times New Roman" w:eastAsia="Times New Roman" w:hAnsi="Times New Roman" w:cs="Times New Roman"/>
                <w:color w:val="000000"/>
              </w:rPr>
            </w:pPr>
          </w:p>
        </w:tc>
        <w:tc>
          <w:tcPr>
            <w:tcW w:w="567" w:type="dxa"/>
            <w:shd w:val="clear" w:color="auto" w:fill="FFFFFF"/>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 xml:space="preserve"> </w:t>
            </w:r>
          </w:p>
        </w:tc>
        <w:tc>
          <w:tcPr>
            <w:tcW w:w="567" w:type="dxa"/>
            <w:shd w:val="clear" w:color="auto" w:fill="FFFFFF"/>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w:t>
            </w:r>
          </w:p>
        </w:tc>
        <w:tc>
          <w:tcPr>
            <w:tcW w:w="567" w:type="dxa"/>
            <w:shd w:val="clear" w:color="auto" w:fill="FFFFFF"/>
          </w:tcPr>
          <w:p w:rsidR="001F048C" w:rsidRDefault="00732F39">
            <w:pPr>
              <w:pStyle w:val="10"/>
              <w:rPr>
                <w:rFonts w:ascii="Times New Roman" w:eastAsia="Times New Roman" w:hAnsi="Times New Roman" w:cs="Times New Roman"/>
                <w:color w:val="000000"/>
                <w:highlight w:val="yellow"/>
              </w:rPr>
            </w:pPr>
            <w:r>
              <w:rPr>
                <w:rFonts w:ascii="Times New Roman" w:eastAsia="Times New Roman" w:hAnsi="Times New Roman" w:cs="Times New Roman"/>
                <w:b/>
                <w:color w:val="000000"/>
              </w:rPr>
              <w:t>+</w:t>
            </w:r>
          </w:p>
        </w:tc>
        <w:tc>
          <w:tcPr>
            <w:tcW w:w="567" w:type="dxa"/>
          </w:tcPr>
          <w:p w:rsidR="001F048C" w:rsidRDefault="001F048C">
            <w:pPr>
              <w:pStyle w:val="10"/>
              <w:rPr>
                <w:rFonts w:ascii="Times New Roman" w:eastAsia="Times New Roman" w:hAnsi="Times New Roman" w:cs="Times New Roman"/>
                <w:color w:val="000000"/>
              </w:rPr>
            </w:pPr>
          </w:p>
        </w:tc>
      </w:tr>
      <w:tr w:rsidR="001F048C">
        <w:trPr>
          <w:cantSplit/>
          <w:trHeight w:val="280"/>
          <w:tblHeader/>
        </w:trPr>
        <w:tc>
          <w:tcPr>
            <w:tcW w:w="3261" w:type="dxa"/>
            <w:shd w:val="clear" w:color="auto" w:fill="auto"/>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lastRenderedPageBreak/>
              <w:t xml:space="preserve">КК 22 </w:t>
            </w:r>
            <w:r>
              <w:rPr>
                <w:rFonts w:ascii="Times New Roman" w:eastAsia="Times New Roman" w:hAnsi="Times New Roman" w:cs="Times New Roman"/>
                <w:color w:val="000000"/>
              </w:rPr>
              <w:t xml:space="preserve">- </w:t>
            </w:r>
            <w:r>
              <w:rPr>
                <w:rFonts w:ascii="Times New Roman" w:eastAsia="Times New Roman" w:hAnsi="Times New Roman" w:cs="Times New Roman"/>
                <w:b/>
                <w:color w:val="000000"/>
              </w:rPr>
              <w:t>Уметь:</w:t>
            </w:r>
            <w:r>
              <w:rPr>
                <w:rFonts w:ascii="Times New Roman" w:eastAsia="Times New Roman" w:hAnsi="Times New Roman" w:cs="Times New Roman"/>
                <w:color w:val="000000"/>
              </w:rPr>
              <w:t xml:space="preserve"> сопоставлять лингвистические высказывания, относящиеся к теории и истории языка, дифференцировать типовые лингвистические материалы;</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Владеть навыками:</w:t>
            </w:r>
            <w:r>
              <w:rPr>
                <w:rFonts w:ascii="Times New Roman" w:eastAsia="Times New Roman" w:hAnsi="Times New Roman" w:cs="Times New Roman"/>
                <w:color w:val="000000"/>
              </w:rPr>
              <w:t xml:space="preserve"> анализа научных формулировок в языкознании, касающихся отношений между языком, познанием, сознанием, казахского языка, изучения закономерностей познания, направлений и видов казахского языкознания.</w:t>
            </w:r>
          </w:p>
        </w:tc>
        <w:tc>
          <w:tcPr>
            <w:tcW w:w="567" w:type="dxa"/>
            <w:shd w:val="clear" w:color="auto" w:fill="FFFFFF"/>
          </w:tcPr>
          <w:p w:rsidR="001F048C" w:rsidRDefault="001F048C">
            <w:pPr>
              <w:pStyle w:val="10"/>
              <w:rPr>
                <w:rFonts w:ascii="Times New Roman" w:eastAsia="Times New Roman" w:hAnsi="Times New Roman" w:cs="Times New Roman"/>
                <w:color w:val="000000"/>
              </w:rPr>
            </w:pPr>
          </w:p>
        </w:tc>
        <w:tc>
          <w:tcPr>
            <w:tcW w:w="567" w:type="dxa"/>
            <w:shd w:val="clear" w:color="auto" w:fill="FFFFFF"/>
          </w:tcPr>
          <w:p w:rsidR="001F048C" w:rsidRDefault="001F048C">
            <w:pPr>
              <w:pStyle w:val="10"/>
              <w:rPr>
                <w:rFonts w:ascii="Times New Roman" w:eastAsia="Times New Roman" w:hAnsi="Times New Roman" w:cs="Times New Roman"/>
                <w:color w:val="000000"/>
              </w:rPr>
            </w:pPr>
          </w:p>
        </w:tc>
        <w:tc>
          <w:tcPr>
            <w:tcW w:w="567" w:type="dxa"/>
            <w:shd w:val="clear" w:color="auto" w:fill="FFFFFF"/>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w:t>
            </w:r>
          </w:p>
        </w:tc>
        <w:tc>
          <w:tcPr>
            <w:tcW w:w="567" w:type="dxa"/>
            <w:shd w:val="clear" w:color="auto" w:fill="FFFFFF"/>
          </w:tcPr>
          <w:p w:rsidR="001F048C" w:rsidRDefault="001F048C">
            <w:pPr>
              <w:pStyle w:val="10"/>
              <w:rPr>
                <w:rFonts w:ascii="Times New Roman" w:eastAsia="Times New Roman" w:hAnsi="Times New Roman" w:cs="Times New Roman"/>
                <w:color w:val="000000"/>
              </w:rPr>
            </w:pPr>
          </w:p>
        </w:tc>
        <w:tc>
          <w:tcPr>
            <w:tcW w:w="567" w:type="dxa"/>
            <w:shd w:val="clear" w:color="auto" w:fill="FFFFFF"/>
          </w:tcPr>
          <w:p w:rsidR="001F048C" w:rsidRDefault="001F048C">
            <w:pPr>
              <w:pStyle w:val="10"/>
              <w:rPr>
                <w:rFonts w:ascii="Times New Roman" w:eastAsia="Times New Roman" w:hAnsi="Times New Roman" w:cs="Times New Roman"/>
                <w:color w:val="000000"/>
              </w:rPr>
            </w:pPr>
          </w:p>
        </w:tc>
        <w:tc>
          <w:tcPr>
            <w:tcW w:w="567" w:type="dxa"/>
            <w:shd w:val="clear" w:color="auto" w:fill="FFFFFF"/>
          </w:tcPr>
          <w:p w:rsidR="001F048C" w:rsidRDefault="001F048C">
            <w:pPr>
              <w:pStyle w:val="10"/>
              <w:rPr>
                <w:rFonts w:ascii="Times New Roman" w:eastAsia="Times New Roman" w:hAnsi="Times New Roman" w:cs="Times New Roman"/>
                <w:color w:val="000000"/>
              </w:rPr>
            </w:pPr>
          </w:p>
        </w:tc>
        <w:tc>
          <w:tcPr>
            <w:tcW w:w="567" w:type="dxa"/>
            <w:shd w:val="clear" w:color="auto" w:fill="FFFFFF"/>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 xml:space="preserve"> </w:t>
            </w:r>
          </w:p>
        </w:tc>
        <w:tc>
          <w:tcPr>
            <w:tcW w:w="567" w:type="dxa"/>
            <w:shd w:val="clear" w:color="auto" w:fill="FFFFFF"/>
          </w:tcPr>
          <w:p w:rsidR="001F048C" w:rsidRDefault="001F048C">
            <w:pPr>
              <w:pStyle w:val="10"/>
              <w:rPr>
                <w:rFonts w:ascii="Times New Roman" w:eastAsia="Times New Roman" w:hAnsi="Times New Roman" w:cs="Times New Roman"/>
                <w:color w:val="000000"/>
              </w:rPr>
            </w:pPr>
          </w:p>
        </w:tc>
        <w:tc>
          <w:tcPr>
            <w:tcW w:w="567" w:type="dxa"/>
            <w:shd w:val="clear" w:color="auto" w:fill="FFFFFF"/>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 xml:space="preserve"> </w:t>
            </w:r>
          </w:p>
        </w:tc>
        <w:tc>
          <w:tcPr>
            <w:tcW w:w="567" w:type="dxa"/>
            <w:shd w:val="clear" w:color="auto" w:fill="FFFFFF"/>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w:t>
            </w:r>
          </w:p>
        </w:tc>
        <w:tc>
          <w:tcPr>
            <w:tcW w:w="567" w:type="dxa"/>
            <w:shd w:val="clear" w:color="auto" w:fill="FFFFFF"/>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w:t>
            </w:r>
          </w:p>
        </w:tc>
        <w:tc>
          <w:tcPr>
            <w:tcW w:w="567" w:type="dxa"/>
          </w:tcPr>
          <w:p w:rsidR="001F048C" w:rsidRDefault="001F048C">
            <w:pPr>
              <w:pStyle w:val="10"/>
              <w:rPr>
                <w:rFonts w:ascii="Times New Roman" w:eastAsia="Times New Roman" w:hAnsi="Times New Roman" w:cs="Times New Roman"/>
                <w:color w:val="000000"/>
              </w:rPr>
            </w:pPr>
          </w:p>
        </w:tc>
      </w:tr>
      <w:tr w:rsidR="001F048C">
        <w:trPr>
          <w:cantSplit/>
          <w:trHeight w:val="280"/>
          <w:tblHeader/>
        </w:trPr>
        <w:tc>
          <w:tcPr>
            <w:tcW w:w="3261" w:type="dxa"/>
            <w:shd w:val="clear" w:color="auto" w:fill="auto"/>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КК 23 - Фонетика казахского языка</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Знать:</w:t>
            </w:r>
            <w:r>
              <w:rPr>
                <w:rFonts w:ascii="Times New Roman" w:eastAsia="Times New Roman" w:hAnsi="Times New Roman" w:cs="Times New Roman"/>
                <w:color w:val="000000"/>
              </w:rPr>
              <w:t xml:space="preserve"> основные области фонетики и способы исследования, акустико-артикуляционный характер звуков языка, основные положения законов слогов, видов ударений и созвучий, принципы орфографии и орфоэпии.</w:t>
            </w:r>
          </w:p>
        </w:tc>
        <w:tc>
          <w:tcPr>
            <w:tcW w:w="567" w:type="dxa"/>
            <w:shd w:val="clear" w:color="auto" w:fill="FFFFFF"/>
          </w:tcPr>
          <w:p w:rsidR="001F048C" w:rsidRDefault="001F048C">
            <w:pPr>
              <w:pStyle w:val="10"/>
              <w:rPr>
                <w:rFonts w:ascii="Times New Roman" w:eastAsia="Times New Roman" w:hAnsi="Times New Roman" w:cs="Times New Roman"/>
                <w:color w:val="000000"/>
              </w:rPr>
            </w:pPr>
          </w:p>
        </w:tc>
        <w:tc>
          <w:tcPr>
            <w:tcW w:w="567" w:type="dxa"/>
            <w:shd w:val="clear" w:color="auto" w:fill="FFFFFF"/>
          </w:tcPr>
          <w:p w:rsidR="001F048C" w:rsidRDefault="001F048C">
            <w:pPr>
              <w:pStyle w:val="10"/>
              <w:rPr>
                <w:rFonts w:ascii="Times New Roman" w:eastAsia="Times New Roman" w:hAnsi="Times New Roman" w:cs="Times New Roman"/>
                <w:color w:val="000000"/>
              </w:rPr>
            </w:pPr>
          </w:p>
        </w:tc>
        <w:tc>
          <w:tcPr>
            <w:tcW w:w="567" w:type="dxa"/>
            <w:shd w:val="clear" w:color="auto" w:fill="FFFFFF"/>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w:t>
            </w:r>
          </w:p>
        </w:tc>
        <w:tc>
          <w:tcPr>
            <w:tcW w:w="567" w:type="dxa"/>
            <w:shd w:val="clear" w:color="auto" w:fill="FFFFFF"/>
          </w:tcPr>
          <w:p w:rsidR="001F048C" w:rsidRDefault="001F048C">
            <w:pPr>
              <w:pStyle w:val="10"/>
              <w:rPr>
                <w:rFonts w:ascii="Times New Roman" w:eastAsia="Times New Roman" w:hAnsi="Times New Roman" w:cs="Times New Roman"/>
                <w:color w:val="000000"/>
              </w:rPr>
            </w:pPr>
          </w:p>
        </w:tc>
        <w:tc>
          <w:tcPr>
            <w:tcW w:w="567" w:type="dxa"/>
            <w:shd w:val="clear" w:color="auto" w:fill="FFFFFF"/>
          </w:tcPr>
          <w:p w:rsidR="001F048C" w:rsidRDefault="001F048C">
            <w:pPr>
              <w:pStyle w:val="10"/>
              <w:rPr>
                <w:rFonts w:ascii="Times New Roman" w:eastAsia="Times New Roman" w:hAnsi="Times New Roman" w:cs="Times New Roman"/>
                <w:color w:val="000000"/>
              </w:rPr>
            </w:pPr>
          </w:p>
        </w:tc>
        <w:tc>
          <w:tcPr>
            <w:tcW w:w="567" w:type="dxa"/>
            <w:shd w:val="clear" w:color="auto" w:fill="FFFFFF"/>
          </w:tcPr>
          <w:p w:rsidR="001F048C" w:rsidRDefault="001F048C">
            <w:pPr>
              <w:pStyle w:val="10"/>
              <w:rPr>
                <w:rFonts w:ascii="Times New Roman" w:eastAsia="Times New Roman" w:hAnsi="Times New Roman" w:cs="Times New Roman"/>
                <w:color w:val="000000"/>
              </w:rPr>
            </w:pPr>
          </w:p>
        </w:tc>
        <w:tc>
          <w:tcPr>
            <w:tcW w:w="567" w:type="dxa"/>
            <w:shd w:val="clear" w:color="auto" w:fill="FFFFFF"/>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 xml:space="preserve"> </w:t>
            </w:r>
          </w:p>
        </w:tc>
        <w:tc>
          <w:tcPr>
            <w:tcW w:w="567" w:type="dxa"/>
            <w:shd w:val="clear" w:color="auto" w:fill="FFFFFF"/>
          </w:tcPr>
          <w:p w:rsidR="001F048C" w:rsidRDefault="001F048C">
            <w:pPr>
              <w:pStyle w:val="10"/>
              <w:rPr>
                <w:rFonts w:ascii="Times New Roman" w:eastAsia="Times New Roman" w:hAnsi="Times New Roman" w:cs="Times New Roman"/>
                <w:color w:val="000000"/>
              </w:rPr>
            </w:pPr>
          </w:p>
        </w:tc>
        <w:tc>
          <w:tcPr>
            <w:tcW w:w="567" w:type="dxa"/>
            <w:shd w:val="clear" w:color="auto" w:fill="FFFFFF"/>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 xml:space="preserve"> </w:t>
            </w:r>
          </w:p>
        </w:tc>
        <w:tc>
          <w:tcPr>
            <w:tcW w:w="567" w:type="dxa"/>
            <w:shd w:val="clear" w:color="auto" w:fill="FFFFFF"/>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w:t>
            </w:r>
          </w:p>
        </w:tc>
        <w:tc>
          <w:tcPr>
            <w:tcW w:w="567" w:type="dxa"/>
            <w:shd w:val="clear" w:color="auto" w:fill="FFFFFF"/>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w:t>
            </w:r>
          </w:p>
        </w:tc>
        <w:tc>
          <w:tcPr>
            <w:tcW w:w="567" w:type="dxa"/>
          </w:tcPr>
          <w:p w:rsidR="001F048C" w:rsidRDefault="001F048C">
            <w:pPr>
              <w:pStyle w:val="10"/>
              <w:rPr>
                <w:rFonts w:ascii="Times New Roman" w:eastAsia="Times New Roman" w:hAnsi="Times New Roman" w:cs="Times New Roman"/>
                <w:color w:val="000000"/>
              </w:rPr>
            </w:pPr>
          </w:p>
        </w:tc>
      </w:tr>
      <w:tr w:rsidR="001F048C">
        <w:trPr>
          <w:cantSplit/>
          <w:trHeight w:val="280"/>
          <w:tblHeader/>
        </w:trPr>
        <w:tc>
          <w:tcPr>
            <w:tcW w:w="3261" w:type="dxa"/>
            <w:shd w:val="clear" w:color="auto" w:fill="auto"/>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КК 24 - Уметь:</w:t>
            </w:r>
            <w:r>
              <w:rPr>
                <w:rFonts w:ascii="Times New Roman" w:eastAsia="Times New Roman" w:hAnsi="Times New Roman" w:cs="Times New Roman"/>
                <w:color w:val="000000"/>
              </w:rPr>
              <w:t xml:space="preserve"> делать выводы, опираясь на мнения ученых, о системе фонетического анализа, о внутренних фонетических закономерностях языка, об основных признаках отграничения звуков языка от акустико-артикуляционных;</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Владеть:</w:t>
            </w:r>
            <w:r>
              <w:rPr>
                <w:rFonts w:ascii="Times New Roman" w:eastAsia="Times New Roman" w:hAnsi="Times New Roman" w:cs="Times New Roman"/>
                <w:color w:val="000000"/>
              </w:rPr>
              <w:t xml:space="preserve"> факторами изменения звуков языка, причинами использования различных фонетических явлений в слове, методами, приемами и принципами изучения фонетики.</w:t>
            </w:r>
          </w:p>
        </w:tc>
        <w:tc>
          <w:tcPr>
            <w:tcW w:w="567" w:type="dxa"/>
            <w:shd w:val="clear" w:color="auto" w:fill="FFFFFF"/>
          </w:tcPr>
          <w:p w:rsidR="001F048C" w:rsidRDefault="001F048C">
            <w:pPr>
              <w:pStyle w:val="10"/>
              <w:rPr>
                <w:rFonts w:ascii="Times New Roman" w:eastAsia="Times New Roman" w:hAnsi="Times New Roman" w:cs="Times New Roman"/>
                <w:color w:val="000000"/>
              </w:rPr>
            </w:pPr>
          </w:p>
        </w:tc>
        <w:tc>
          <w:tcPr>
            <w:tcW w:w="567" w:type="dxa"/>
            <w:shd w:val="clear" w:color="auto" w:fill="FFFFFF"/>
          </w:tcPr>
          <w:p w:rsidR="001F048C" w:rsidRDefault="001F048C">
            <w:pPr>
              <w:pStyle w:val="10"/>
              <w:rPr>
                <w:rFonts w:ascii="Times New Roman" w:eastAsia="Times New Roman" w:hAnsi="Times New Roman" w:cs="Times New Roman"/>
                <w:color w:val="000000"/>
              </w:rPr>
            </w:pPr>
          </w:p>
        </w:tc>
        <w:tc>
          <w:tcPr>
            <w:tcW w:w="567" w:type="dxa"/>
            <w:shd w:val="clear" w:color="auto" w:fill="FFFFFF"/>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w:t>
            </w:r>
          </w:p>
        </w:tc>
        <w:tc>
          <w:tcPr>
            <w:tcW w:w="567" w:type="dxa"/>
            <w:shd w:val="clear" w:color="auto" w:fill="FFFFFF"/>
          </w:tcPr>
          <w:p w:rsidR="001F048C" w:rsidRDefault="001F048C">
            <w:pPr>
              <w:pStyle w:val="10"/>
              <w:rPr>
                <w:rFonts w:ascii="Times New Roman" w:eastAsia="Times New Roman" w:hAnsi="Times New Roman" w:cs="Times New Roman"/>
                <w:color w:val="000000"/>
              </w:rPr>
            </w:pPr>
          </w:p>
        </w:tc>
        <w:tc>
          <w:tcPr>
            <w:tcW w:w="567" w:type="dxa"/>
            <w:shd w:val="clear" w:color="auto" w:fill="FFFFFF"/>
          </w:tcPr>
          <w:p w:rsidR="001F048C" w:rsidRDefault="001F048C">
            <w:pPr>
              <w:pStyle w:val="10"/>
              <w:rPr>
                <w:rFonts w:ascii="Times New Roman" w:eastAsia="Times New Roman" w:hAnsi="Times New Roman" w:cs="Times New Roman"/>
                <w:color w:val="000000"/>
              </w:rPr>
            </w:pPr>
          </w:p>
        </w:tc>
        <w:tc>
          <w:tcPr>
            <w:tcW w:w="567" w:type="dxa"/>
            <w:shd w:val="clear" w:color="auto" w:fill="FFFFFF"/>
          </w:tcPr>
          <w:p w:rsidR="001F048C" w:rsidRDefault="001F048C">
            <w:pPr>
              <w:pStyle w:val="10"/>
              <w:rPr>
                <w:rFonts w:ascii="Times New Roman" w:eastAsia="Times New Roman" w:hAnsi="Times New Roman" w:cs="Times New Roman"/>
                <w:color w:val="000000"/>
              </w:rPr>
            </w:pPr>
          </w:p>
        </w:tc>
        <w:tc>
          <w:tcPr>
            <w:tcW w:w="567" w:type="dxa"/>
            <w:shd w:val="clear" w:color="auto" w:fill="FFFFFF"/>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 xml:space="preserve"> </w:t>
            </w:r>
          </w:p>
        </w:tc>
        <w:tc>
          <w:tcPr>
            <w:tcW w:w="567" w:type="dxa"/>
            <w:shd w:val="clear" w:color="auto" w:fill="FFFFFF"/>
          </w:tcPr>
          <w:p w:rsidR="001F048C" w:rsidRDefault="001F048C">
            <w:pPr>
              <w:pStyle w:val="10"/>
              <w:rPr>
                <w:rFonts w:ascii="Times New Roman" w:eastAsia="Times New Roman" w:hAnsi="Times New Roman" w:cs="Times New Roman"/>
                <w:color w:val="000000"/>
              </w:rPr>
            </w:pPr>
          </w:p>
        </w:tc>
        <w:tc>
          <w:tcPr>
            <w:tcW w:w="567" w:type="dxa"/>
            <w:shd w:val="clear" w:color="auto" w:fill="FFFFFF"/>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 xml:space="preserve"> </w:t>
            </w:r>
          </w:p>
        </w:tc>
        <w:tc>
          <w:tcPr>
            <w:tcW w:w="567" w:type="dxa"/>
            <w:shd w:val="clear" w:color="auto" w:fill="FFFFFF"/>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w:t>
            </w:r>
          </w:p>
        </w:tc>
        <w:tc>
          <w:tcPr>
            <w:tcW w:w="567" w:type="dxa"/>
            <w:shd w:val="clear" w:color="auto" w:fill="FFFFFF"/>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w:t>
            </w:r>
          </w:p>
        </w:tc>
        <w:tc>
          <w:tcPr>
            <w:tcW w:w="567" w:type="dxa"/>
          </w:tcPr>
          <w:p w:rsidR="001F048C" w:rsidRDefault="001F048C">
            <w:pPr>
              <w:pStyle w:val="10"/>
              <w:rPr>
                <w:rFonts w:ascii="Times New Roman" w:eastAsia="Times New Roman" w:hAnsi="Times New Roman" w:cs="Times New Roman"/>
                <w:color w:val="000000"/>
              </w:rPr>
            </w:pPr>
          </w:p>
        </w:tc>
      </w:tr>
      <w:tr w:rsidR="001F048C">
        <w:trPr>
          <w:cantSplit/>
          <w:trHeight w:val="280"/>
          <w:tblHeader/>
        </w:trPr>
        <w:tc>
          <w:tcPr>
            <w:tcW w:w="3261" w:type="dxa"/>
            <w:shd w:val="clear" w:color="auto" w:fill="auto"/>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КК 25 </w:t>
            </w:r>
            <w:r>
              <w:rPr>
                <w:rFonts w:ascii="Times New Roman" w:eastAsia="Times New Roman" w:hAnsi="Times New Roman" w:cs="Times New Roman"/>
                <w:color w:val="000000"/>
              </w:rPr>
              <w:t xml:space="preserve">- </w:t>
            </w:r>
            <w:r>
              <w:rPr>
                <w:rFonts w:ascii="Times New Roman" w:eastAsia="Times New Roman" w:hAnsi="Times New Roman" w:cs="Times New Roman"/>
                <w:b/>
                <w:color w:val="000000"/>
              </w:rPr>
              <w:t>Когнитивная лингвистика</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Знать</w:t>
            </w:r>
            <w:r>
              <w:rPr>
                <w:rFonts w:ascii="Times New Roman" w:eastAsia="Times New Roman" w:hAnsi="Times New Roman" w:cs="Times New Roman"/>
                <w:color w:val="000000"/>
              </w:rPr>
              <w:t>: основные понятия и способы исследования когнитивной лингвистики, понятия о соотношении познания и языка, о соотношении языка и мышления, концепта, фрейма, сценариев, гештальта;</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Уметь: </w:t>
            </w:r>
            <w:r>
              <w:rPr>
                <w:rFonts w:ascii="Times New Roman" w:eastAsia="Times New Roman" w:hAnsi="Times New Roman" w:cs="Times New Roman"/>
                <w:color w:val="000000"/>
              </w:rPr>
              <w:t>делать выводы, опираясь на мнения ученых, говорить о системе концептуального анализа, экстралингвистических закономерностях языка, определять связь языка и познания, использовать методы и приемы метафоризации;</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Владеть: </w:t>
            </w:r>
            <w:r>
              <w:rPr>
                <w:rFonts w:ascii="Times New Roman" w:eastAsia="Times New Roman" w:hAnsi="Times New Roman" w:cs="Times New Roman"/>
                <w:color w:val="000000"/>
              </w:rPr>
              <w:t>навыками когнитивного анализа, способностью выявлять и анализировать концептуальные модели, распознавать языковую картину мира.</w:t>
            </w:r>
          </w:p>
        </w:tc>
        <w:tc>
          <w:tcPr>
            <w:tcW w:w="567" w:type="dxa"/>
            <w:shd w:val="clear" w:color="auto" w:fill="FFFFFF"/>
          </w:tcPr>
          <w:p w:rsidR="001F048C" w:rsidRDefault="001F048C">
            <w:pPr>
              <w:pStyle w:val="10"/>
              <w:rPr>
                <w:rFonts w:ascii="Times New Roman" w:eastAsia="Times New Roman" w:hAnsi="Times New Roman" w:cs="Times New Roman"/>
                <w:color w:val="000000"/>
              </w:rPr>
            </w:pPr>
          </w:p>
        </w:tc>
        <w:tc>
          <w:tcPr>
            <w:tcW w:w="567" w:type="dxa"/>
            <w:shd w:val="clear" w:color="auto" w:fill="FFFFFF"/>
          </w:tcPr>
          <w:p w:rsidR="001F048C" w:rsidRDefault="001F048C">
            <w:pPr>
              <w:pStyle w:val="10"/>
              <w:rPr>
                <w:rFonts w:ascii="Times New Roman" w:eastAsia="Times New Roman" w:hAnsi="Times New Roman" w:cs="Times New Roman"/>
                <w:color w:val="000000"/>
              </w:rPr>
            </w:pPr>
          </w:p>
        </w:tc>
        <w:tc>
          <w:tcPr>
            <w:tcW w:w="567" w:type="dxa"/>
            <w:shd w:val="clear" w:color="auto" w:fill="FFFFFF"/>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w:t>
            </w:r>
          </w:p>
        </w:tc>
        <w:tc>
          <w:tcPr>
            <w:tcW w:w="567" w:type="dxa"/>
            <w:shd w:val="clear" w:color="auto" w:fill="FFFFFF"/>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w:t>
            </w:r>
          </w:p>
        </w:tc>
        <w:tc>
          <w:tcPr>
            <w:tcW w:w="567" w:type="dxa"/>
            <w:shd w:val="clear" w:color="auto" w:fill="FFFFFF"/>
          </w:tcPr>
          <w:p w:rsidR="001F048C" w:rsidRDefault="001F048C">
            <w:pPr>
              <w:pStyle w:val="10"/>
              <w:rPr>
                <w:rFonts w:ascii="Times New Roman" w:eastAsia="Times New Roman" w:hAnsi="Times New Roman" w:cs="Times New Roman"/>
                <w:color w:val="000000"/>
              </w:rPr>
            </w:pPr>
          </w:p>
        </w:tc>
        <w:tc>
          <w:tcPr>
            <w:tcW w:w="567" w:type="dxa"/>
            <w:shd w:val="clear" w:color="auto" w:fill="FFFFFF"/>
          </w:tcPr>
          <w:p w:rsidR="001F048C" w:rsidRDefault="001F048C">
            <w:pPr>
              <w:pStyle w:val="10"/>
              <w:rPr>
                <w:rFonts w:ascii="Times New Roman" w:eastAsia="Times New Roman" w:hAnsi="Times New Roman" w:cs="Times New Roman"/>
                <w:color w:val="000000"/>
              </w:rPr>
            </w:pPr>
          </w:p>
        </w:tc>
        <w:tc>
          <w:tcPr>
            <w:tcW w:w="567" w:type="dxa"/>
            <w:shd w:val="clear" w:color="auto" w:fill="FFFFFF"/>
          </w:tcPr>
          <w:p w:rsidR="001F048C" w:rsidRDefault="001F048C">
            <w:pPr>
              <w:pStyle w:val="10"/>
              <w:rPr>
                <w:rFonts w:ascii="Times New Roman" w:eastAsia="Times New Roman" w:hAnsi="Times New Roman" w:cs="Times New Roman"/>
                <w:color w:val="000000"/>
              </w:rPr>
            </w:pPr>
          </w:p>
        </w:tc>
        <w:tc>
          <w:tcPr>
            <w:tcW w:w="567" w:type="dxa"/>
            <w:shd w:val="clear" w:color="auto" w:fill="FFFFFF"/>
          </w:tcPr>
          <w:p w:rsidR="001F048C" w:rsidRDefault="001F048C">
            <w:pPr>
              <w:pStyle w:val="10"/>
              <w:rPr>
                <w:rFonts w:ascii="Times New Roman" w:eastAsia="Times New Roman" w:hAnsi="Times New Roman" w:cs="Times New Roman"/>
                <w:color w:val="000000"/>
              </w:rPr>
            </w:pPr>
          </w:p>
        </w:tc>
        <w:tc>
          <w:tcPr>
            <w:tcW w:w="567" w:type="dxa"/>
            <w:shd w:val="clear" w:color="auto" w:fill="FFFFFF"/>
          </w:tcPr>
          <w:p w:rsidR="001F048C" w:rsidRDefault="001F048C">
            <w:pPr>
              <w:pStyle w:val="10"/>
              <w:rPr>
                <w:rFonts w:ascii="Times New Roman" w:eastAsia="Times New Roman" w:hAnsi="Times New Roman" w:cs="Times New Roman"/>
                <w:color w:val="000000"/>
              </w:rPr>
            </w:pPr>
          </w:p>
        </w:tc>
        <w:tc>
          <w:tcPr>
            <w:tcW w:w="567" w:type="dxa"/>
            <w:shd w:val="clear" w:color="auto" w:fill="FFFFFF"/>
          </w:tcPr>
          <w:p w:rsidR="001F048C" w:rsidRDefault="001F048C">
            <w:pPr>
              <w:pStyle w:val="10"/>
              <w:rPr>
                <w:rFonts w:ascii="Times New Roman" w:eastAsia="Times New Roman" w:hAnsi="Times New Roman" w:cs="Times New Roman"/>
                <w:color w:val="000000"/>
              </w:rPr>
            </w:pPr>
          </w:p>
        </w:tc>
        <w:tc>
          <w:tcPr>
            <w:tcW w:w="567" w:type="dxa"/>
            <w:shd w:val="clear" w:color="auto" w:fill="FFFFFF"/>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w:t>
            </w:r>
          </w:p>
        </w:tc>
        <w:tc>
          <w:tcPr>
            <w:tcW w:w="567" w:type="dxa"/>
          </w:tcPr>
          <w:p w:rsidR="001F048C" w:rsidRDefault="001F048C">
            <w:pPr>
              <w:pStyle w:val="10"/>
              <w:rPr>
                <w:rFonts w:ascii="Times New Roman" w:eastAsia="Times New Roman" w:hAnsi="Times New Roman" w:cs="Times New Roman"/>
                <w:color w:val="000000"/>
                <w:highlight w:val="yellow"/>
              </w:rPr>
            </w:pPr>
          </w:p>
        </w:tc>
      </w:tr>
      <w:tr w:rsidR="001F048C">
        <w:trPr>
          <w:cantSplit/>
          <w:trHeight w:val="280"/>
          <w:tblHeader/>
        </w:trPr>
        <w:tc>
          <w:tcPr>
            <w:tcW w:w="3261" w:type="dxa"/>
            <w:shd w:val="clear" w:color="auto" w:fill="auto"/>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lastRenderedPageBreak/>
              <w:t>ОД 27 - Лексикология и лексикография современного казахского языка</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Знать: </w:t>
            </w:r>
            <w:r>
              <w:rPr>
                <w:rFonts w:ascii="Times New Roman" w:eastAsia="Times New Roman" w:hAnsi="Times New Roman" w:cs="Times New Roman"/>
                <w:color w:val="000000"/>
              </w:rPr>
              <w:t>словарный запас и состав казахского языка, виды лингвистического стиля, признаки устойчивых словосочетаний, области лексики и их формы, связь с другими лингвистическими областями, лексикографические исследования и структуру словаря;</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Уметь:  </w:t>
            </w:r>
            <w:r>
              <w:rPr>
                <w:rFonts w:ascii="Times New Roman" w:eastAsia="Times New Roman" w:hAnsi="Times New Roman" w:cs="Times New Roman"/>
                <w:color w:val="000000"/>
              </w:rPr>
              <w:t>различать</w:t>
            </w:r>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основные понятия, термины лексикологии, ее основные теоретические принципы, научно дифференцировать области лексики, отличать стилевые особенности языка от художественного текста, определять систему словарей, получать представление о парадигматическом и синтагматическом понятии в лексике и фразеологии;</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Владеть: </w:t>
            </w:r>
            <w:r>
              <w:rPr>
                <w:rFonts w:ascii="Times New Roman" w:eastAsia="Times New Roman" w:hAnsi="Times New Roman" w:cs="Times New Roman"/>
                <w:color w:val="000000"/>
              </w:rPr>
              <w:t>навыками самостоятельного поиска и лексического анализа путем полного овладения формами исследования лексикологии казахского языка.</w:t>
            </w:r>
          </w:p>
        </w:tc>
        <w:tc>
          <w:tcPr>
            <w:tcW w:w="567" w:type="dxa"/>
            <w:shd w:val="clear" w:color="auto" w:fill="FFFFFF"/>
          </w:tcPr>
          <w:p w:rsidR="001F048C" w:rsidRDefault="001F048C">
            <w:pPr>
              <w:pStyle w:val="10"/>
              <w:rPr>
                <w:rFonts w:ascii="Times New Roman" w:eastAsia="Times New Roman" w:hAnsi="Times New Roman" w:cs="Times New Roman"/>
                <w:color w:val="000000"/>
              </w:rPr>
            </w:pPr>
          </w:p>
        </w:tc>
        <w:tc>
          <w:tcPr>
            <w:tcW w:w="567" w:type="dxa"/>
            <w:shd w:val="clear" w:color="auto" w:fill="FFFFFF"/>
          </w:tcPr>
          <w:p w:rsidR="001F048C" w:rsidRDefault="001F048C">
            <w:pPr>
              <w:pStyle w:val="10"/>
              <w:rPr>
                <w:rFonts w:ascii="Times New Roman" w:eastAsia="Times New Roman" w:hAnsi="Times New Roman" w:cs="Times New Roman"/>
                <w:color w:val="000000"/>
              </w:rPr>
            </w:pPr>
          </w:p>
        </w:tc>
        <w:tc>
          <w:tcPr>
            <w:tcW w:w="567" w:type="dxa"/>
            <w:shd w:val="clear" w:color="auto" w:fill="FFFFFF"/>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w:t>
            </w:r>
          </w:p>
        </w:tc>
        <w:tc>
          <w:tcPr>
            <w:tcW w:w="567" w:type="dxa"/>
            <w:shd w:val="clear" w:color="auto" w:fill="FFFFFF"/>
          </w:tcPr>
          <w:p w:rsidR="001F048C" w:rsidRDefault="001F048C">
            <w:pPr>
              <w:pStyle w:val="10"/>
              <w:rPr>
                <w:rFonts w:ascii="Times New Roman" w:eastAsia="Times New Roman" w:hAnsi="Times New Roman" w:cs="Times New Roman"/>
                <w:color w:val="000000"/>
              </w:rPr>
            </w:pPr>
          </w:p>
        </w:tc>
        <w:tc>
          <w:tcPr>
            <w:tcW w:w="567" w:type="dxa"/>
            <w:shd w:val="clear" w:color="auto" w:fill="FFFFFF"/>
          </w:tcPr>
          <w:p w:rsidR="001F048C" w:rsidRDefault="001F048C">
            <w:pPr>
              <w:pStyle w:val="10"/>
              <w:rPr>
                <w:rFonts w:ascii="Times New Roman" w:eastAsia="Times New Roman" w:hAnsi="Times New Roman" w:cs="Times New Roman"/>
                <w:color w:val="000000"/>
              </w:rPr>
            </w:pPr>
          </w:p>
        </w:tc>
        <w:tc>
          <w:tcPr>
            <w:tcW w:w="567" w:type="dxa"/>
            <w:shd w:val="clear" w:color="auto" w:fill="FFFFFF"/>
          </w:tcPr>
          <w:p w:rsidR="001F048C" w:rsidRDefault="001F048C">
            <w:pPr>
              <w:pStyle w:val="10"/>
              <w:rPr>
                <w:rFonts w:ascii="Times New Roman" w:eastAsia="Times New Roman" w:hAnsi="Times New Roman" w:cs="Times New Roman"/>
                <w:color w:val="000000"/>
              </w:rPr>
            </w:pPr>
          </w:p>
        </w:tc>
        <w:tc>
          <w:tcPr>
            <w:tcW w:w="567" w:type="dxa"/>
            <w:shd w:val="clear" w:color="auto" w:fill="FFFFFF"/>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 xml:space="preserve"> </w:t>
            </w:r>
          </w:p>
        </w:tc>
        <w:tc>
          <w:tcPr>
            <w:tcW w:w="567" w:type="dxa"/>
            <w:shd w:val="clear" w:color="auto" w:fill="FFFFFF"/>
          </w:tcPr>
          <w:p w:rsidR="001F048C" w:rsidRDefault="001F048C">
            <w:pPr>
              <w:pStyle w:val="10"/>
              <w:rPr>
                <w:rFonts w:ascii="Times New Roman" w:eastAsia="Times New Roman" w:hAnsi="Times New Roman" w:cs="Times New Roman"/>
                <w:color w:val="000000"/>
              </w:rPr>
            </w:pPr>
          </w:p>
        </w:tc>
        <w:tc>
          <w:tcPr>
            <w:tcW w:w="567" w:type="dxa"/>
            <w:shd w:val="clear" w:color="auto" w:fill="FFFFFF"/>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w:t>
            </w:r>
          </w:p>
        </w:tc>
        <w:tc>
          <w:tcPr>
            <w:tcW w:w="567" w:type="dxa"/>
            <w:shd w:val="clear" w:color="auto" w:fill="FFFFFF"/>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w:t>
            </w:r>
          </w:p>
        </w:tc>
        <w:tc>
          <w:tcPr>
            <w:tcW w:w="567" w:type="dxa"/>
            <w:shd w:val="clear" w:color="auto" w:fill="FFFFFF"/>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w:t>
            </w:r>
          </w:p>
        </w:tc>
        <w:tc>
          <w:tcPr>
            <w:tcW w:w="567" w:type="dxa"/>
          </w:tcPr>
          <w:p w:rsidR="001F048C" w:rsidRDefault="001F048C">
            <w:pPr>
              <w:pStyle w:val="10"/>
              <w:rPr>
                <w:rFonts w:ascii="Times New Roman" w:eastAsia="Times New Roman" w:hAnsi="Times New Roman" w:cs="Times New Roman"/>
                <w:color w:val="000000"/>
              </w:rPr>
            </w:pPr>
          </w:p>
        </w:tc>
      </w:tr>
      <w:tr w:rsidR="001F048C">
        <w:trPr>
          <w:cantSplit/>
          <w:trHeight w:val="280"/>
          <w:tblHeader/>
        </w:trPr>
        <w:tc>
          <w:tcPr>
            <w:tcW w:w="3261" w:type="dxa"/>
            <w:shd w:val="clear" w:color="auto" w:fill="auto"/>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КК 28 </w:t>
            </w:r>
            <w:r>
              <w:rPr>
                <w:rFonts w:ascii="Times New Roman" w:eastAsia="Times New Roman" w:hAnsi="Times New Roman" w:cs="Times New Roman"/>
                <w:color w:val="000000"/>
              </w:rPr>
              <w:t xml:space="preserve">- </w:t>
            </w:r>
            <w:r>
              <w:rPr>
                <w:rFonts w:ascii="Times New Roman" w:eastAsia="Times New Roman" w:hAnsi="Times New Roman" w:cs="Times New Roman"/>
                <w:b/>
                <w:color w:val="000000"/>
              </w:rPr>
              <w:t>Морфология современного казахского языка</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Знать: </w:t>
            </w:r>
            <w:r>
              <w:rPr>
                <w:rFonts w:ascii="Times New Roman" w:eastAsia="Times New Roman" w:hAnsi="Times New Roman" w:cs="Times New Roman"/>
                <w:color w:val="000000"/>
              </w:rPr>
              <w:t>морфологическое строение слов, основные грамматические понятия (грамматическое значение, грамматическая форма, грамматическая категория); состав слова и виды морфем; формы слов и способы их создания, виды;</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Уметь: </w:t>
            </w:r>
            <w:r>
              <w:rPr>
                <w:rFonts w:ascii="Times New Roman" w:eastAsia="Times New Roman" w:hAnsi="Times New Roman" w:cs="Times New Roman"/>
                <w:color w:val="000000"/>
              </w:rPr>
              <w:t>различать классы слов, их классификацию; их лексико-грамматический характер, систему преобразований, синтаксический характер; модальные слова, их особенности; владеть основными методами и приемами научного исследования на родном языке;</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Владеть навыками: </w:t>
            </w:r>
            <w:r>
              <w:rPr>
                <w:rFonts w:ascii="Times New Roman" w:eastAsia="Times New Roman" w:hAnsi="Times New Roman" w:cs="Times New Roman"/>
                <w:color w:val="000000"/>
              </w:rPr>
              <w:t>развития ассоциативной филологической системы мышления; делать морфологический анализ; анализировать структурные особенности языковых элементов с использованием теоретического понимания.</w:t>
            </w:r>
          </w:p>
        </w:tc>
        <w:tc>
          <w:tcPr>
            <w:tcW w:w="567" w:type="dxa"/>
            <w:shd w:val="clear" w:color="auto" w:fill="FFFFFF"/>
          </w:tcPr>
          <w:p w:rsidR="001F048C" w:rsidRDefault="001F048C">
            <w:pPr>
              <w:pStyle w:val="10"/>
              <w:rPr>
                <w:rFonts w:ascii="Times New Roman" w:eastAsia="Times New Roman" w:hAnsi="Times New Roman" w:cs="Times New Roman"/>
                <w:color w:val="000000"/>
              </w:rPr>
            </w:pPr>
          </w:p>
        </w:tc>
        <w:tc>
          <w:tcPr>
            <w:tcW w:w="567" w:type="dxa"/>
            <w:shd w:val="clear" w:color="auto" w:fill="FFFFFF"/>
          </w:tcPr>
          <w:p w:rsidR="001F048C" w:rsidRDefault="001F048C">
            <w:pPr>
              <w:pStyle w:val="10"/>
              <w:rPr>
                <w:rFonts w:ascii="Times New Roman" w:eastAsia="Times New Roman" w:hAnsi="Times New Roman" w:cs="Times New Roman"/>
                <w:color w:val="000000"/>
              </w:rPr>
            </w:pPr>
          </w:p>
        </w:tc>
        <w:tc>
          <w:tcPr>
            <w:tcW w:w="567" w:type="dxa"/>
            <w:shd w:val="clear" w:color="auto" w:fill="FFFFFF"/>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w:t>
            </w:r>
          </w:p>
        </w:tc>
        <w:tc>
          <w:tcPr>
            <w:tcW w:w="567" w:type="dxa"/>
            <w:shd w:val="clear" w:color="auto" w:fill="FFFFFF"/>
          </w:tcPr>
          <w:p w:rsidR="001F048C" w:rsidRDefault="001F048C">
            <w:pPr>
              <w:pStyle w:val="10"/>
              <w:rPr>
                <w:rFonts w:ascii="Times New Roman" w:eastAsia="Times New Roman" w:hAnsi="Times New Roman" w:cs="Times New Roman"/>
                <w:color w:val="000000"/>
              </w:rPr>
            </w:pPr>
          </w:p>
        </w:tc>
        <w:tc>
          <w:tcPr>
            <w:tcW w:w="567" w:type="dxa"/>
            <w:shd w:val="clear" w:color="auto" w:fill="FFFFFF"/>
          </w:tcPr>
          <w:p w:rsidR="001F048C" w:rsidRDefault="001F048C">
            <w:pPr>
              <w:pStyle w:val="10"/>
              <w:rPr>
                <w:rFonts w:ascii="Times New Roman" w:eastAsia="Times New Roman" w:hAnsi="Times New Roman" w:cs="Times New Roman"/>
                <w:color w:val="000000"/>
              </w:rPr>
            </w:pPr>
          </w:p>
        </w:tc>
        <w:tc>
          <w:tcPr>
            <w:tcW w:w="567" w:type="dxa"/>
            <w:shd w:val="clear" w:color="auto" w:fill="FFFFFF"/>
          </w:tcPr>
          <w:p w:rsidR="001F048C" w:rsidRDefault="001F048C">
            <w:pPr>
              <w:pStyle w:val="10"/>
              <w:rPr>
                <w:rFonts w:ascii="Times New Roman" w:eastAsia="Times New Roman" w:hAnsi="Times New Roman" w:cs="Times New Roman"/>
                <w:color w:val="000000"/>
              </w:rPr>
            </w:pPr>
          </w:p>
        </w:tc>
        <w:tc>
          <w:tcPr>
            <w:tcW w:w="567" w:type="dxa"/>
            <w:shd w:val="clear" w:color="auto" w:fill="FFFFFF"/>
          </w:tcPr>
          <w:p w:rsidR="001F048C" w:rsidRDefault="001F048C">
            <w:pPr>
              <w:pStyle w:val="10"/>
              <w:rPr>
                <w:rFonts w:ascii="Times New Roman" w:eastAsia="Times New Roman" w:hAnsi="Times New Roman" w:cs="Times New Roman"/>
                <w:color w:val="000000"/>
              </w:rPr>
            </w:pPr>
          </w:p>
        </w:tc>
        <w:tc>
          <w:tcPr>
            <w:tcW w:w="567" w:type="dxa"/>
            <w:shd w:val="clear" w:color="auto" w:fill="FFFFFF"/>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 xml:space="preserve"> </w:t>
            </w:r>
          </w:p>
        </w:tc>
        <w:tc>
          <w:tcPr>
            <w:tcW w:w="567" w:type="dxa"/>
            <w:shd w:val="clear" w:color="auto" w:fill="FFFFFF"/>
          </w:tcPr>
          <w:p w:rsidR="001F048C" w:rsidRDefault="001F048C">
            <w:pPr>
              <w:pStyle w:val="10"/>
              <w:rPr>
                <w:rFonts w:ascii="Times New Roman" w:eastAsia="Times New Roman" w:hAnsi="Times New Roman" w:cs="Times New Roman"/>
                <w:color w:val="000000"/>
              </w:rPr>
            </w:pPr>
          </w:p>
        </w:tc>
        <w:tc>
          <w:tcPr>
            <w:tcW w:w="567" w:type="dxa"/>
            <w:shd w:val="clear" w:color="auto" w:fill="FFFFFF"/>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w:t>
            </w:r>
          </w:p>
        </w:tc>
        <w:tc>
          <w:tcPr>
            <w:tcW w:w="567" w:type="dxa"/>
            <w:shd w:val="clear" w:color="auto" w:fill="FFFFFF"/>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w:t>
            </w:r>
          </w:p>
        </w:tc>
        <w:tc>
          <w:tcPr>
            <w:tcW w:w="567" w:type="dxa"/>
          </w:tcPr>
          <w:p w:rsidR="001F048C" w:rsidRDefault="001F048C">
            <w:pPr>
              <w:pStyle w:val="10"/>
              <w:rPr>
                <w:rFonts w:ascii="Times New Roman" w:eastAsia="Times New Roman" w:hAnsi="Times New Roman" w:cs="Times New Roman"/>
                <w:color w:val="000000"/>
                <w:highlight w:val="yellow"/>
              </w:rPr>
            </w:pPr>
          </w:p>
        </w:tc>
      </w:tr>
      <w:tr w:rsidR="001F048C">
        <w:trPr>
          <w:cantSplit/>
          <w:trHeight w:val="461"/>
          <w:tblHeader/>
        </w:trPr>
        <w:tc>
          <w:tcPr>
            <w:tcW w:w="3261" w:type="dxa"/>
            <w:shd w:val="clear" w:color="auto" w:fill="auto"/>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lastRenderedPageBreak/>
              <w:t xml:space="preserve">КК 29 </w:t>
            </w:r>
            <w:r>
              <w:rPr>
                <w:rFonts w:ascii="Times New Roman" w:eastAsia="Times New Roman" w:hAnsi="Times New Roman" w:cs="Times New Roman"/>
                <w:color w:val="000000"/>
              </w:rPr>
              <w:t xml:space="preserve">- </w:t>
            </w:r>
            <w:r>
              <w:rPr>
                <w:rFonts w:ascii="Times New Roman" w:eastAsia="Times New Roman" w:hAnsi="Times New Roman" w:cs="Times New Roman"/>
                <w:b/>
                <w:color w:val="000000"/>
              </w:rPr>
              <w:t>Синтаксис современного казахского языка</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Знать: </w:t>
            </w:r>
            <w:r>
              <w:rPr>
                <w:rFonts w:ascii="Times New Roman" w:eastAsia="Times New Roman" w:hAnsi="Times New Roman" w:cs="Times New Roman"/>
                <w:color w:val="000000"/>
              </w:rPr>
              <w:t>способы усложнения и структурные типы сложных предложений; сопряженные моменты лексических и морфологических аспектов; особенности строения языковых (синтаксических) элементов; определение целевых типов сложных предложений; примеры  составления сложных предложений; закономерности сложных предложений.</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Уметь</w:t>
            </w:r>
            <w:r>
              <w:rPr>
                <w:rFonts w:ascii="Times New Roman" w:eastAsia="Times New Roman" w:hAnsi="Times New Roman" w:cs="Times New Roman"/>
                <w:color w:val="000000"/>
              </w:rPr>
              <w:t>: различать различные грани предложения, различать его различную служебную (функциональную) структуру: организацию предложения по внешней структуре личности (формальном или структурном строении), результаты  новых исследований, посвященных проблемам синтаксиса в казахском языкознании, теоретические концепции в общем языкознании.</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Владеть</w:t>
            </w:r>
            <w:r>
              <w:rPr>
                <w:rFonts w:ascii="Times New Roman" w:eastAsia="Times New Roman" w:hAnsi="Times New Roman" w:cs="Times New Roman"/>
                <w:color w:val="000000"/>
              </w:rPr>
              <w:t>: навыками синтаксического разбора; знания типов предложения; определять исторические причины структурных и смысловых проблем в построении предложений; знания методологических принципов классификации и распознавания структурных признаков сложного предложения.</w:t>
            </w:r>
          </w:p>
        </w:tc>
        <w:tc>
          <w:tcPr>
            <w:tcW w:w="567" w:type="dxa"/>
            <w:shd w:val="clear" w:color="auto" w:fill="FFFFFF"/>
          </w:tcPr>
          <w:p w:rsidR="001F048C" w:rsidRDefault="001F048C">
            <w:pPr>
              <w:pStyle w:val="10"/>
              <w:rPr>
                <w:rFonts w:ascii="Times New Roman" w:eastAsia="Times New Roman" w:hAnsi="Times New Roman" w:cs="Times New Roman"/>
                <w:color w:val="000000"/>
              </w:rPr>
            </w:pPr>
          </w:p>
        </w:tc>
        <w:tc>
          <w:tcPr>
            <w:tcW w:w="567" w:type="dxa"/>
            <w:shd w:val="clear" w:color="auto" w:fill="FFFFFF"/>
          </w:tcPr>
          <w:p w:rsidR="001F048C" w:rsidRDefault="001F048C">
            <w:pPr>
              <w:pStyle w:val="10"/>
              <w:rPr>
                <w:rFonts w:ascii="Times New Roman" w:eastAsia="Times New Roman" w:hAnsi="Times New Roman" w:cs="Times New Roman"/>
                <w:color w:val="000000"/>
              </w:rPr>
            </w:pPr>
          </w:p>
        </w:tc>
        <w:tc>
          <w:tcPr>
            <w:tcW w:w="567" w:type="dxa"/>
            <w:shd w:val="clear" w:color="auto" w:fill="FFFFFF"/>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w:t>
            </w:r>
          </w:p>
        </w:tc>
        <w:tc>
          <w:tcPr>
            <w:tcW w:w="567" w:type="dxa"/>
            <w:shd w:val="clear" w:color="auto" w:fill="FFFFFF"/>
          </w:tcPr>
          <w:p w:rsidR="001F048C" w:rsidRDefault="001F048C">
            <w:pPr>
              <w:pStyle w:val="10"/>
              <w:rPr>
                <w:rFonts w:ascii="Times New Roman" w:eastAsia="Times New Roman" w:hAnsi="Times New Roman" w:cs="Times New Roman"/>
                <w:color w:val="000000"/>
              </w:rPr>
            </w:pPr>
          </w:p>
        </w:tc>
        <w:tc>
          <w:tcPr>
            <w:tcW w:w="567" w:type="dxa"/>
            <w:shd w:val="clear" w:color="auto" w:fill="FFFFFF"/>
          </w:tcPr>
          <w:p w:rsidR="001F048C" w:rsidRDefault="001F048C">
            <w:pPr>
              <w:pStyle w:val="10"/>
              <w:rPr>
                <w:rFonts w:ascii="Times New Roman" w:eastAsia="Times New Roman" w:hAnsi="Times New Roman" w:cs="Times New Roman"/>
                <w:color w:val="000000"/>
              </w:rPr>
            </w:pPr>
          </w:p>
        </w:tc>
        <w:tc>
          <w:tcPr>
            <w:tcW w:w="567" w:type="dxa"/>
            <w:shd w:val="clear" w:color="auto" w:fill="FFFFFF"/>
          </w:tcPr>
          <w:p w:rsidR="001F048C" w:rsidRDefault="001F048C">
            <w:pPr>
              <w:pStyle w:val="10"/>
              <w:rPr>
                <w:rFonts w:ascii="Times New Roman" w:eastAsia="Times New Roman" w:hAnsi="Times New Roman" w:cs="Times New Roman"/>
                <w:color w:val="000000"/>
              </w:rPr>
            </w:pPr>
          </w:p>
        </w:tc>
        <w:tc>
          <w:tcPr>
            <w:tcW w:w="567" w:type="dxa"/>
            <w:shd w:val="clear" w:color="auto" w:fill="FFFFFF"/>
          </w:tcPr>
          <w:p w:rsidR="001F048C" w:rsidRDefault="001F048C">
            <w:pPr>
              <w:pStyle w:val="10"/>
              <w:rPr>
                <w:rFonts w:ascii="Times New Roman" w:eastAsia="Times New Roman" w:hAnsi="Times New Roman" w:cs="Times New Roman"/>
                <w:color w:val="000000"/>
              </w:rPr>
            </w:pPr>
          </w:p>
        </w:tc>
        <w:tc>
          <w:tcPr>
            <w:tcW w:w="567" w:type="dxa"/>
            <w:shd w:val="clear" w:color="auto" w:fill="FFFFFF"/>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 xml:space="preserve"> </w:t>
            </w:r>
          </w:p>
        </w:tc>
        <w:tc>
          <w:tcPr>
            <w:tcW w:w="567" w:type="dxa"/>
            <w:shd w:val="clear" w:color="auto" w:fill="FFFFFF"/>
          </w:tcPr>
          <w:p w:rsidR="001F048C" w:rsidRDefault="001F048C">
            <w:pPr>
              <w:pStyle w:val="10"/>
              <w:rPr>
                <w:rFonts w:ascii="Times New Roman" w:eastAsia="Times New Roman" w:hAnsi="Times New Roman" w:cs="Times New Roman"/>
                <w:color w:val="000000"/>
              </w:rPr>
            </w:pPr>
          </w:p>
        </w:tc>
        <w:tc>
          <w:tcPr>
            <w:tcW w:w="567" w:type="dxa"/>
            <w:shd w:val="clear" w:color="auto" w:fill="FFFFFF"/>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w:t>
            </w:r>
          </w:p>
        </w:tc>
        <w:tc>
          <w:tcPr>
            <w:tcW w:w="567" w:type="dxa"/>
            <w:shd w:val="clear" w:color="auto" w:fill="FFFFFF"/>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w:t>
            </w:r>
          </w:p>
        </w:tc>
        <w:tc>
          <w:tcPr>
            <w:tcW w:w="567" w:type="dxa"/>
          </w:tcPr>
          <w:p w:rsidR="001F048C" w:rsidRDefault="001F048C">
            <w:pPr>
              <w:pStyle w:val="10"/>
              <w:rPr>
                <w:rFonts w:ascii="Times New Roman" w:eastAsia="Times New Roman" w:hAnsi="Times New Roman" w:cs="Times New Roman"/>
                <w:color w:val="000000"/>
                <w:highlight w:val="yellow"/>
              </w:rPr>
            </w:pPr>
          </w:p>
        </w:tc>
      </w:tr>
      <w:tr w:rsidR="001F048C">
        <w:trPr>
          <w:cantSplit/>
          <w:trHeight w:val="280"/>
          <w:tblHeader/>
        </w:trPr>
        <w:tc>
          <w:tcPr>
            <w:tcW w:w="3261" w:type="dxa"/>
            <w:shd w:val="clear" w:color="auto" w:fill="auto"/>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КК 30 - Сравнительная грамматика тюркских языков</w:t>
            </w:r>
            <w:r>
              <w:rPr>
                <w:rFonts w:ascii="Times New Roman" w:eastAsia="Times New Roman" w:hAnsi="Times New Roman" w:cs="Times New Roman"/>
                <w:color w:val="000000"/>
              </w:rPr>
              <w:t>.</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Знать</w:t>
            </w:r>
            <w:r>
              <w:rPr>
                <w:rFonts w:ascii="Times New Roman" w:eastAsia="Times New Roman" w:hAnsi="Times New Roman" w:cs="Times New Roman"/>
                <w:color w:val="000000"/>
              </w:rPr>
              <w:t>: методы сравнительного научно-исследовательского подхода в изучении тюркских языков, проведение научного анализа;</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Уметь</w:t>
            </w:r>
            <w:r>
              <w:rPr>
                <w:rFonts w:ascii="Times New Roman" w:eastAsia="Times New Roman" w:hAnsi="Times New Roman" w:cs="Times New Roman"/>
                <w:color w:val="000000"/>
              </w:rPr>
              <w:t>: различать особенности и сходства в грамматике тюркоязычных народов, проводить лингвистический научный анализ;</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Владеть навыками</w:t>
            </w:r>
            <w:r>
              <w:rPr>
                <w:rFonts w:ascii="Times New Roman" w:eastAsia="Times New Roman" w:hAnsi="Times New Roman" w:cs="Times New Roman"/>
                <w:color w:val="000000"/>
              </w:rPr>
              <w:t>: анализа особенностей развития современного казахского и других тюркских языков, этимологического, этнолингвистического анализа, объяснения сходств и различий в грамматическом строении.</w:t>
            </w:r>
          </w:p>
        </w:tc>
        <w:tc>
          <w:tcPr>
            <w:tcW w:w="567" w:type="dxa"/>
            <w:shd w:val="clear" w:color="auto" w:fill="FFFFFF"/>
          </w:tcPr>
          <w:p w:rsidR="001F048C" w:rsidRDefault="001F048C">
            <w:pPr>
              <w:pStyle w:val="10"/>
              <w:rPr>
                <w:rFonts w:ascii="Times New Roman" w:eastAsia="Times New Roman" w:hAnsi="Times New Roman" w:cs="Times New Roman"/>
                <w:color w:val="000000"/>
              </w:rPr>
            </w:pPr>
          </w:p>
        </w:tc>
        <w:tc>
          <w:tcPr>
            <w:tcW w:w="567" w:type="dxa"/>
            <w:shd w:val="clear" w:color="auto" w:fill="FFFFFF"/>
          </w:tcPr>
          <w:p w:rsidR="001F048C" w:rsidRDefault="001F048C">
            <w:pPr>
              <w:pStyle w:val="10"/>
              <w:rPr>
                <w:rFonts w:ascii="Times New Roman" w:eastAsia="Times New Roman" w:hAnsi="Times New Roman" w:cs="Times New Roman"/>
                <w:color w:val="000000"/>
              </w:rPr>
            </w:pPr>
          </w:p>
        </w:tc>
        <w:tc>
          <w:tcPr>
            <w:tcW w:w="567" w:type="dxa"/>
            <w:shd w:val="clear" w:color="auto" w:fill="FFFFFF"/>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 xml:space="preserve"> </w:t>
            </w:r>
          </w:p>
        </w:tc>
        <w:tc>
          <w:tcPr>
            <w:tcW w:w="567" w:type="dxa"/>
            <w:shd w:val="clear" w:color="auto" w:fill="FFFFFF"/>
          </w:tcPr>
          <w:p w:rsidR="001F048C" w:rsidRDefault="001F048C">
            <w:pPr>
              <w:pStyle w:val="10"/>
              <w:rPr>
                <w:rFonts w:ascii="Times New Roman" w:eastAsia="Times New Roman" w:hAnsi="Times New Roman" w:cs="Times New Roman"/>
                <w:color w:val="000000"/>
              </w:rPr>
            </w:pPr>
          </w:p>
        </w:tc>
        <w:tc>
          <w:tcPr>
            <w:tcW w:w="567" w:type="dxa"/>
            <w:shd w:val="clear" w:color="auto" w:fill="FFFFFF"/>
          </w:tcPr>
          <w:p w:rsidR="001F048C" w:rsidRDefault="001F048C">
            <w:pPr>
              <w:pStyle w:val="10"/>
              <w:rPr>
                <w:rFonts w:ascii="Times New Roman" w:eastAsia="Times New Roman" w:hAnsi="Times New Roman" w:cs="Times New Roman"/>
                <w:color w:val="000000"/>
              </w:rPr>
            </w:pPr>
          </w:p>
        </w:tc>
        <w:tc>
          <w:tcPr>
            <w:tcW w:w="567" w:type="dxa"/>
            <w:shd w:val="clear" w:color="auto" w:fill="FFFFFF"/>
          </w:tcPr>
          <w:p w:rsidR="001F048C" w:rsidRDefault="001F048C">
            <w:pPr>
              <w:pStyle w:val="10"/>
              <w:rPr>
                <w:rFonts w:ascii="Times New Roman" w:eastAsia="Times New Roman" w:hAnsi="Times New Roman" w:cs="Times New Roman"/>
                <w:color w:val="000000"/>
              </w:rPr>
            </w:pPr>
          </w:p>
        </w:tc>
        <w:tc>
          <w:tcPr>
            <w:tcW w:w="567" w:type="dxa"/>
            <w:shd w:val="clear" w:color="auto" w:fill="FFFFFF"/>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 xml:space="preserve"> </w:t>
            </w:r>
          </w:p>
        </w:tc>
        <w:tc>
          <w:tcPr>
            <w:tcW w:w="567" w:type="dxa"/>
            <w:shd w:val="clear" w:color="auto" w:fill="FFFFFF"/>
          </w:tcPr>
          <w:p w:rsidR="001F048C" w:rsidRDefault="001F048C">
            <w:pPr>
              <w:pStyle w:val="10"/>
              <w:rPr>
                <w:rFonts w:ascii="Times New Roman" w:eastAsia="Times New Roman" w:hAnsi="Times New Roman" w:cs="Times New Roman"/>
                <w:color w:val="000000"/>
              </w:rPr>
            </w:pPr>
          </w:p>
        </w:tc>
        <w:tc>
          <w:tcPr>
            <w:tcW w:w="567" w:type="dxa"/>
            <w:shd w:val="clear" w:color="auto" w:fill="FFFFFF"/>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 xml:space="preserve"> +</w:t>
            </w:r>
          </w:p>
        </w:tc>
        <w:tc>
          <w:tcPr>
            <w:tcW w:w="567" w:type="dxa"/>
            <w:shd w:val="clear" w:color="auto" w:fill="FFFFFF"/>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w:t>
            </w:r>
          </w:p>
        </w:tc>
        <w:tc>
          <w:tcPr>
            <w:tcW w:w="567" w:type="dxa"/>
            <w:shd w:val="clear" w:color="auto" w:fill="FFFFFF"/>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w:t>
            </w:r>
          </w:p>
        </w:tc>
        <w:tc>
          <w:tcPr>
            <w:tcW w:w="567" w:type="dxa"/>
          </w:tcPr>
          <w:p w:rsidR="001F048C" w:rsidRDefault="001F048C">
            <w:pPr>
              <w:pStyle w:val="10"/>
              <w:rPr>
                <w:rFonts w:ascii="Times New Roman" w:eastAsia="Times New Roman" w:hAnsi="Times New Roman" w:cs="Times New Roman"/>
                <w:color w:val="000000"/>
              </w:rPr>
            </w:pPr>
          </w:p>
        </w:tc>
      </w:tr>
      <w:tr w:rsidR="001F048C">
        <w:trPr>
          <w:cantSplit/>
          <w:trHeight w:val="280"/>
          <w:tblHeader/>
        </w:trPr>
        <w:tc>
          <w:tcPr>
            <w:tcW w:w="3261" w:type="dxa"/>
            <w:shd w:val="clear" w:color="auto" w:fill="auto"/>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lastRenderedPageBreak/>
              <w:t>КК 31 - Словообразование современного казахского языка</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Знать: </w:t>
            </w:r>
            <w:r>
              <w:rPr>
                <w:rFonts w:ascii="Times New Roman" w:eastAsia="Times New Roman" w:hAnsi="Times New Roman" w:cs="Times New Roman"/>
                <w:color w:val="000000"/>
              </w:rPr>
              <w:t>основные понятия, терминологическую базу словообразования казахского языка, словообразовательные закономерности, словообразовательные приемы казахского языка, словообразовательные особенности каждого способа, определение производных слов, научно-теоретическую основу мотивации производных слов, историю становления словообразовательной системы казахского языка.</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Уметь:</w:t>
            </w:r>
            <w:r>
              <w:rPr>
                <w:rFonts w:ascii="Times New Roman" w:eastAsia="Times New Roman" w:hAnsi="Times New Roman" w:cs="Times New Roman"/>
                <w:color w:val="000000"/>
              </w:rPr>
              <w:t xml:space="preserve"> определять особенности образования производных слов, проводить словообразовательный анализ, приводить научно-обоснованные доказательства создания производных наименований в казахском языке, определять словообразовательную мотивацию.</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Владеть навыками</w:t>
            </w:r>
            <w:r>
              <w:rPr>
                <w:rFonts w:ascii="Times New Roman" w:eastAsia="Times New Roman" w:hAnsi="Times New Roman" w:cs="Times New Roman"/>
                <w:color w:val="000000"/>
              </w:rPr>
              <w:t>: словообразовательного анализа производных слов, умения определять мотивацию в обоснованности значений производных слов, определять исторические причины структурных и смысловых проблем в словообразовании, характеризовать когнитивные элементы при создании новых названий, определять словообразовательное значение производных слов, особенности внутренней смысловой структуры.</w:t>
            </w:r>
          </w:p>
        </w:tc>
        <w:tc>
          <w:tcPr>
            <w:tcW w:w="567" w:type="dxa"/>
            <w:shd w:val="clear" w:color="auto" w:fill="FFFFFF"/>
          </w:tcPr>
          <w:p w:rsidR="001F048C" w:rsidRDefault="001F048C">
            <w:pPr>
              <w:pStyle w:val="10"/>
              <w:rPr>
                <w:rFonts w:ascii="Times New Roman" w:eastAsia="Times New Roman" w:hAnsi="Times New Roman" w:cs="Times New Roman"/>
                <w:color w:val="000000"/>
                <w:highlight w:val="yellow"/>
              </w:rPr>
            </w:pPr>
          </w:p>
        </w:tc>
        <w:tc>
          <w:tcPr>
            <w:tcW w:w="567" w:type="dxa"/>
            <w:shd w:val="clear" w:color="auto" w:fill="FFFFFF"/>
          </w:tcPr>
          <w:p w:rsidR="001F048C" w:rsidRDefault="001F048C">
            <w:pPr>
              <w:pStyle w:val="10"/>
              <w:rPr>
                <w:rFonts w:ascii="Times New Roman" w:eastAsia="Times New Roman" w:hAnsi="Times New Roman" w:cs="Times New Roman"/>
                <w:color w:val="000000"/>
                <w:highlight w:val="yellow"/>
              </w:rPr>
            </w:pPr>
          </w:p>
        </w:tc>
        <w:tc>
          <w:tcPr>
            <w:tcW w:w="567" w:type="dxa"/>
            <w:shd w:val="clear" w:color="auto" w:fill="FFFFFF"/>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w:t>
            </w:r>
          </w:p>
        </w:tc>
        <w:tc>
          <w:tcPr>
            <w:tcW w:w="567" w:type="dxa"/>
            <w:shd w:val="clear" w:color="auto" w:fill="FFFFFF"/>
          </w:tcPr>
          <w:p w:rsidR="001F048C" w:rsidRDefault="001F048C">
            <w:pPr>
              <w:pStyle w:val="10"/>
              <w:rPr>
                <w:rFonts w:ascii="Times New Roman" w:eastAsia="Times New Roman" w:hAnsi="Times New Roman" w:cs="Times New Roman"/>
                <w:color w:val="000000"/>
              </w:rPr>
            </w:pPr>
          </w:p>
        </w:tc>
        <w:tc>
          <w:tcPr>
            <w:tcW w:w="567" w:type="dxa"/>
            <w:shd w:val="clear" w:color="auto" w:fill="FFFFFF"/>
          </w:tcPr>
          <w:p w:rsidR="001F048C" w:rsidRDefault="001F048C">
            <w:pPr>
              <w:pStyle w:val="10"/>
              <w:rPr>
                <w:rFonts w:ascii="Times New Roman" w:eastAsia="Times New Roman" w:hAnsi="Times New Roman" w:cs="Times New Roman"/>
                <w:color w:val="000000"/>
              </w:rPr>
            </w:pPr>
          </w:p>
        </w:tc>
        <w:tc>
          <w:tcPr>
            <w:tcW w:w="567" w:type="dxa"/>
            <w:shd w:val="clear" w:color="auto" w:fill="FFFFFF"/>
          </w:tcPr>
          <w:p w:rsidR="001F048C" w:rsidRDefault="001F048C">
            <w:pPr>
              <w:pStyle w:val="10"/>
              <w:rPr>
                <w:rFonts w:ascii="Times New Roman" w:eastAsia="Times New Roman" w:hAnsi="Times New Roman" w:cs="Times New Roman"/>
                <w:color w:val="000000"/>
              </w:rPr>
            </w:pPr>
          </w:p>
        </w:tc>
        <w:tc>
          <w:tcPr>
            <w:tcW w:w="567" w:type="dxa"/>
            <w:shd w:val="clear" w:color="auto" w:fill="FFFFFF"/>
          </w:tcPr>
          <w:p w:rsidR="001F048C" w:rsidRDefault="001F048C">
            <w:pPr>
              <w:pStyle w:val="10"/>
              <w:rPr>
                <w:rFonts w:ascii="Times New Roman" w:eastAsia="Times New Roman" w:hAnsi="Times New Roman" w:cs="Times New Roman"/>
                <w:color w:val="000000"/>
              </w:rPr>
            </w:pPr>
          </w:p>
        </w:tc>
        <w:tc>
          <w:tcPr>
            <w:tcW w:w="567" w:type="dxa"/>
            <w:shd w:val="clear" w:color="auto" w:fill="FFFFFF"/>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 xml:space="preserve"> </w:t>
            </w:r>
          </w:p>
        </w:tc>
        <w:tc>
          <w:tcPr>
            <w:tcW w:w="567" w:type="dxa"/>
            <w:shd w:val="clear" w:color="auto" w:fill="FFFFFF"/>
          </w:tcPr>
          <w:p w:rsidR="001F048C" w:rsidRDefault="001F048C">
            <w:pPr>
              <w:pStyle w:val="10"/>
              <w:rPr>
                <w:rFonts w:ascii="Times New Roman" w:eastAsia="Times New Roman" w:hAnsi="Times New Roman" w:cs="Times New Roman"/>
                <w:color w:val="000000"/>
              </w:rPr>
            </w:pPr>
          </w:p>
        </w:tc>
        <w:tc>
          <w:tcPr>
            <w:tcW w:w="567" w:type="dxa"/>
            <w:shd w:val="clear" w:color="auto" w:fill="FFFFFF"/>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w:t>
            </w:r>
          </w:p>
        </w:tc>
        <w:tc>
          <w:tcPr>
            <w:tcW w:w="567" w:type="dxa"/>
            <w:shd w:val="clear" w:color="auto" w:fill="FFFFFF"/>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w:t>
            </w:r>
          </w:p>
        </w:tc>
        <w:tc>
          <w:tcPr>
            <w:tcW w:w="567" w:type="dxa"/>
          </w:tcPr>
          <w:p w:rsidR="001F048C" w:rsidRDefault="001F048C">
            <w:pPr>
              <w:pStyle w:val="10"/>
              <w:rPr>
                <w:rFonts w:ascii="Times New Roman" w:eastAsia="Times New Roman" w:hAnsi="Times New Roman" w:cs="Times New Roman"/>
                <w:color w:val="000000"/>
              </w:rPr>
            </w:pPr>
          </w:p>
        </w:tc>
      </w:tr>
      <w:tr w:rsidR="001F048C">
        <w:trPr>
          <w:cantSplit/>
          <w:trHeight w:val="280"/>
          <w:tblHeader/>
        </w:trPr>
        <w:tc>
          <w:tcPr>
            <w:tcW w:w="3261" w:type="dxa"/>
            <w:shd w:val="clear" w:color="auto" w:fill="auto"/>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КК 32 - Литература ХХІ века</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Знать</w:t>
            </w:r>
            <w:r>
              <w:rPr>
                <w:rFonts w:ascii="Times New Roman" w:eastAsia="Times New Roman" w:hAnsi="Times New Roman" w:cs="Times New Roman"/>
                <w:color w:val="000000"/>
              </w:rPr>
              <w:t>: представителей казахской литературы начала ХХІ века, особенности новаторства и своеобразие развития;</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Уметь:</w:t>
            </w:r>
            <w:r>
              <w:rPr>
                <w:rFonts w:ascii="Times New Roman" w:eastAsia="Times New Roman" w:hAnsi="Times New Roman" w:cs="Times New Roman"/>
                <w:color w:val="000000"/>
              </w:rPr>
              <w:t xml:space="preserve"> анализировать и переосмыслять современный литературный процесс, рассматривать  художественное произведение в единстве исследовательских методов и принципов.</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Владеть навыками</w:t>
            </w:r>
            <w:r>
              <w:rPr>
                <w:rFonts w:ascii="Times New Roman" w:eastAsia="Times New Roman" w:hAnsi="Times New Roman" w:cs="Times New Roman"/>
                <w:color w:val="000000"/>
              </w:rPr>
              <w:t>: изучение и анализ природы художественных произведений, изданных за годы независимости.</w:t>
            </w:r>
          </w:p>
        </w:tc>
        <w:tc>
          <w:tcPr>
            <w:tcW w:w="567" w:type="dxa"/>
            <w:shd w:val="clear" w:color="auto" w:fill="FFFFFF"/>
          </w:tcPr>
          <w:p w:rsidR="001F048C" w:rsidRDefault="001F048C">
            <w:pPr>
              <w:pStyle w:val="10"/>
              <w:rPr>
                <w:rFonts w:ascii="Times New Roman" w:eastAsia="Times New Roman" w:hAnsi="Times New Roman" w:cs="Times New Roman"/>
                <w:color w:val="000000"/>
              </w:rPr>
            </w:pPr>
          </w:p>
        </w:tc>
        <w:tc>
          <w:tcPr>
            <w:tcW w:w="567" w:type="dxa"/>
            <w:shd w:val="clear" w:color="auto" w:fill="FFFFFF"/>
          </w:tcPr>
          <w:p w:rsidR="001F048C" w:rsidRDefault="001F048C">
            <w:pPr>
              <w:pStyle w:val="10"/>
              <w:rPr>
                <w:rFonts w:ascii="Times New Roman" w:eastAsia="Times New Roman" w:hAnsi="Times New Roman" w:cs="Times New Roman"/>
                <w:color w:val="000000"/>
              </w:rPr>
            </w:pPr>
          </w:p>
        </w:tc>
        <w:tc>
          <w:tcPr>
            <w:tcW w:w="567" w:type="dxa"/>
            <w:shd w:val="clear" w:color="auto" w:fill="FFFFFF"/>
          </w:tcPr>
          <w:p w:rsidR="001F048C" w:rsidRDefault="001F048C">
            <w:pPr>
              <w:pStyle w:val="10"/>
              <w:rPr>
                <w:rFonts w:ascii="Times New Roman" w:eastAsia="Times New Roman" w:hAnsi="Times New Roman" w:cs="Times New Roman"/>
                <w:color w:val="000000"/>
              </w:rPr>
            </w:pPr>
          </w:p>
        </w:tc>
        <w:tc>
          <w:tcPr>
            <w:tcW w:w="567" w:type="dxa"/>
            <w:shd w:val="clear" w:color="auto" w:fill="FFFFFF"/>
          </w:tcPr>
          <w:p w:rsidR="001F048C" w:rsidRDefault="001F048C">
            <w:pPr>
              <w:pStyle w:val="10"/>
              <w:rPr>
                <w:rFonts w:ascii="Times New Roman" w:eastAsia="Times New Roman" w:hAnsi="Times New Roman" w:cs="Times New Roman"/>
                <w:color w:val="000000"/>
              </w:rPr>
            </w:pPr>
          </w:p>
        </w:tc>
        <w:tc>
          <w:tcPr>
            <w:tcW w:w="567" w:type="dxa"/>
            <w:shd w:val="clear" w:color="auto" w:fill="FFFFFF"/>
          </w:tcPr>
          <w:p w:rsidR="001F048C" w:rsidRDefault="001F048C">
            <w:pPr>
              <w:pStyle w:val="10"/>
              <w:rPr>
                <w:rFonts w:ascii="Times New Roman" w:eastAsia="Times New Roman" w:hAnsi="Times New Roman" w:cs="Times New Roman"/>
                <w:color w:val="000000"/>
              </w:rPr>
            </w:pPr>
          </w:p>
        </w:tc>
        <w:tc>
          <w:tcPr>
            <w:tcW w:w="567" w:type="dxa"/>
            <w:shd w:val="clear" w:color="auto" w:fill="FFFFFF"/>
          </w:tcPr>
          <w:p w:rsidR="001F048C" w:rsidRDefault="001F048C">
            <w:pPr>
              <w:pStyle w:val="10"/>
              <w:rPr>
                <w:rFonts w:ascii="Times New Roman" w:eastAsia="Times New Roman" w:hAnsi="Times New Roman" w:cs="Times New Roman"/>
                <w:color w:val="000000"/>
              </w:rPr>
            </w:pPr>
          </w:p>
        </w:tc>
        <w:tc>
          <w:tcPr>
            <w:tcW w:w="567" w:type="dxa"/>
            <w:shd w:val="clear" w:color="auto" w:fill="FFFFFF"/>
          </w:tcPr>
          <w:p w:rsidR="001F048C" w:rsidRDefault="001F048C">
            <w:pPr>
              <w:pStyle w:val="10"/>
              <w:rPr>
                <w:rFonts w:ascii="Times New Roman" w:eastAsia="Times New Roman" w:hAnsi="Times New Roman" w:cs="Times New Roman"/>
                <w:color w:val="000000"/>
                <w:highlight w:val="yellow"/>
              </w:rPr>
            </w:pPr>
          </w:p>
        </w:tc>
        <w:tc>
          <w:tcPr>
            <w:tcW w:w="567" w:type="dxa"/>
            <w:shd w:val="clear" w:color="auto" w:fill="FFFFFF"/>
          </w:tcPr>
          <w:p w:rsidR="001F048C" w:rsidRDefault="001F048C">
            <w:pPr>
              <w:pStyle w:val="10"/>
              <w:rPr>
                <w:rFonts w:ascii="Times New Roman" w:eastAsia="Times New Roman" w:hAnsi="Times New Roman" w:cs="Times New Roman"/>
                <w:color w:val="000000"/>
                <w:highlight w:val="yellow"/>
              </w:rPr>
            </w:pPr>
          </w:p>
        </w:tc>
        <w:tc>
          <w:tcPr>
            <w:tcW w:w="567" w:type="dxa"/>
            <w:shd w:val="clear" w:color="auto" w:fill="FFFFFF"/>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w:t>
            </w:r>
          </w:p>
        </w:tc>
        <w:tc>
          <w:tcPr>
            <w:tcW w:w="567" w:type="dxa"/>
            <w:shd w:val="clear" w:color="auto" w:fill="FFFFFF"/>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w:t>
            </w:r>
          </w:p>
        </w:tc>
        <w:tc>
          <w:tcPr>
            <w:tcW w:w="567" w:type="dxa"/>
            <w:shd w:val="clear" w:color="auto" w:fill="FFFFFF"/>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w:t>
            </w:r>
          </w:p>
        </w:tc>
        <w:tc>
          <w:tcPr>
            <w:tcW w:w="567" w:type="dxa"/>
          </w:tcPr>
          <w:p w:rsidR="001F048C" w:rsidRDefault="001F048C">
            <w:pPr>
              <w:pStyle w:val="10"/>
              <w:rPr>
                <w:rFonts w:ascii="Times New Roman" w:eastAsia="Times New Roman" w:hAnsi="Times New Roman" w:cs="Times New Roman"/>
                <w:color w:val="00B050"/>
              </w:rPr>
            </w:pPr>
          </w:p>
        </w:tc>
      </w:tr>
      <w:tr w:rsidR="001F048C">
        <w:trPr>
          <w:cantSplit/>
          <w:trHeight w:val="280"/>
          <w:tblHeader/>
        </w:trPr>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lastRenderedPageBreak/>
              <w:t>КК 33 - История казахского литературного языка</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Знать: </w:t>
            </w:r>
            <w:r>
              <w:rPr>
                <w:rFonts w:ascii="Times New Roman" w:eastAsia="Times New Roman" w:hAnsi="Times New Roman" w:cs="Times New Roman"/>
                <w:color w:val="000000"/>
              </w:rPr>
              <w:t>принципы формирования, периодизации казахского литературного языка, научные нормы и стилевые ветви, лексический характер, грамматическую структуру литературного языка каждого периода</w:t>
            </w:r>
            <w:r>
              <w:rPr>
                <w:rFonts w:ascii="Times New Roman" w:eastAsia="Times New Roman" w:hAnsi="Times New Roman" w:cs="Times New Roman"/>
                <w:b/>
                <w:color w:val="000000"/>
              </w:rPr>
              <w:t>;</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Уметь: </w:t>
            </w:r>
            <w:r>
              <w:rPr>
                <w:rFonts w:ascii="Times New Roman" w:eastAsia="Times New Roman" w:hAnsi="Times New Roman" w:cs="Times New Roman"/>
                <w:color w:val="000000"/>
              </w:rPr>
              <w:t>грамотно использовать нормы литературного языка в речевом и письменном языковом процессе, в понятии неологии;</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Владеть: </w:t>
            </w:r>
            <w:r>
              <w:rPr>
                <w:rFonts w:ascii="Times New Roman" w:eastAsia="Times New Roman" w:hAnsi="Times New Roman" w:cs="Times New Roman"/>
                <w:color w:val="000000"/>
              </w:rPr>
              <w:t>навыками анализа основных закономерностей исторических изменений в фонетико-фонологической, морфологической и синтаксической системах письменной и устной речи казахского языка, различать основные принципы языковой нормы.</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1F048C" w:rsidRDefault="001F048C">
            <w:pPr>
              <w:pStyle w:val="10"/>
              <w:rPr>
                <w:rFonts w:ascii="Times New Roman" w:eastAsia="Times New Roman" w:hAnsi="Times New Roman" w:cs="Times New Roman"/>
                <w:color w:val="000000"/>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1F048C" w:rsidRDefault="001F048C">
            <w:pPr>
              <w:pStyle w:val="10"/>
              <w:rPr>
                <w:rFonts w:ascii="Times New Roman" w:eastAsia="Times New Roman" w:hAnsi="Times New Roman" w:cs="Times New Roman"/>
                <w:color w:val="000000"/>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 xml:space="preserve"> </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1F048C" w:rsidRDefault="001F048C">
            <w:pPr>
              <w:pStyle w:val="10"/>
              <w:rPr>
                <w:rFonts w:ascii="Times New Roman" w:eastAsia="Times New Roman" w:hAnsi="Times New Roman" w:cs="Times New Roman"/>
                <w:color w:val="000000"/>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1F048C" w:rsidRDefault="001F048C">
            <w:pPr>
              <w:pStyle w:val="10"/>
              <w:rPr>
                <w:rFonts w:ascii="Times New Roman" w:eastAsia="Times New Roman" w:hAnsi="Times New Roman" w:cs="Times New Roman"/>
                <w:color w:val="000000"/>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1F048C" w:rsidRDefault="00732F39">
            <w:pPr>
              <w:pStyle w:val="10"/>
              <w:rPr>
                <w:rFonts w:ascii="Times New Roman" w:eastAsia="Times New Roman" w:hAnsi="Times New Roman" w:cs="Times New Roman"/>
                <w:color w:val="000000"/>
                <w:highlight w:val="yellow"/>
              </w:rPr>
            </w:pPr>
            <w:r>
              <w:rPr>
                <w:rFonts w:ascii="Times New Roman" w:eastAsia="Times New Roman" w:hAnsi="Times New Roman" w:cs="Times New Roman"/>
                <w:b/>
                <w:color w:val="000000"/>
                <w:highlight w:val="yellow"/>
              </w:rPr>
              <w:t xml:space="preserve"> </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1F048C" w:rsidRDefault="001F048C">
            <w:pPr>
              <w:pStyle w:val="10"/>
              <w:rPr>
                <w:rFonts w:ascii="Times New Roman" w:eastAsia="Times New Roman" w:hAnsi="Times New Roman" w:cs="Times New Roman"/>
                <w:color w:val="000000"/>
                <w:highlight w:val="yellow"/>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 xml:space="preserve"> +</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w:t>
            </w:r>
          </w:p>
        </w:tc>
        <w:tc>
          <w:tcPr>
            <w:tcW w:w="567" w:type="dxa"/>
            <w:tcBorders>
              <w:top w:val="single" w:sz="4" w:space="0" w:color="000000"/>
              <w:left w:val="single" w:sz="4" w:space="0" w:color="000000"/>
              <w:bottom w:val="single" w:sz="4" w:space="0" w:color="000000"/>
              <w:right w:val="single" w:sz="4" w:space="0" w:color="000000"/>
            </w:tcBorders>
          </w:tcPr>
          <w:p w:rsidR="001F048C" w:rsidRDefault="001F048C">
            <w:pPr>
              <w:pStyle w:val="10"/>
              <w:rPr>
                <w:rFonts w:ascii="Times New Roman" w:eastAsia="Times New Roman" w:hAnsi="Times New Roman" w:cs="Times New Roman"/>
                <w:color w:val="00B050"/>
              </w:rPr>
            </w:pPr>
          </w:p>
        </w:tc>
      </w:tr>
      <w:tr w:rsidR="001F048C">
        <w:trPr>
          <w:cantSplit/>
          <w:trHeight w:val="280"/>
          <w:tblHeader/>
        </w:trPr>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КК 34</w:t>
            </w:r>
            <w:r>
              <w:rPr>
                <w:rFonts w:ascii="Times New Roman" w:eastAsia="Times New Roman" w:hAnsi="Times New Roman" w:cs="Times New Roman"/>
                <w:color w:val="000000"/>
              </w:rPr>
              <w:t xml:space="preserve"> - </w:t>
            </w:r>
            <w:r>
              <w:rPr>
                <w:rFonts w:ascii="Times New Roman" w:eastAsia="Times New Roman" w:hAnsi="Times New Roman" w:cs="Times New Roman"/>
                <w:b/>
                <w:color w:val="000000"/>
              </w:rPr>
              <w:t>Инновационные технологии обучения казахскому языку</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Знать: </w:t>
            </w:r>
            <w:r>
              <w:rPr>
                <w:rFonts w:ascii="Times New Roman" w:eastAsia="Times New Roman" w:hAnsi="Times New Roman" w:cs="Times New Roman"/>
                <w:color w:val="000000"/>
              </w:rPr>
              <w:t>традиционные и инновационные методы обучения казахскому языку, современные педагогические технологии, модернизированное содержание образования;</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Уметь: </w:t>
            </w:r>
            <w:r>
              <w:rPr>
                <w:rFonts w:ascii="Times New Roman" w:eastAsia="Times New Roman" w:hAnsi="Times New Roman" w:cs="Times New Roman"/>
                <w:color w:val="000000"/>
              </w:rPr>
              <w:t>эффективно использовать современные и традиционные методы обучения казахскому языку, современные передовые технологии;</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Владеть навыками: </w:t>
            </w:r>
            <w:r>
              <w:rPr>
                <w:rFonts w:ascii="Times New Roman" w:eastAsia="Times New Roman" w:hAnsi="Times New Roman" w:cs="Times New Roman"/>
                <w:color w:val="000000"/>
              </w:rPr>
              <w:t>применения полученных знаний теоретического курса на практике, эффективно выбирать методы и способы оптимизации обучения, оказывающие положительное влияние на результаты обучения, и совершенствовать свои знания и умения в соответствии с требованиями времени.</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1F048C" w:rsidRDefault="001F048C">
            <w:pPr>
              <w:pStyle w:val="10"/>
              <w:rPr>
                <w:rFonts w:ascii="Times New Roman" w:eastAsia="Times New Roman" w:hAnsi="Times New Roman" w:cs="Times New Roman"/>
                <w:color w:val="000000"/>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1F048C" w:rsidRDefault="001F048C">
            <w:pPr>
              <w:pStyle w:val="10"/>
              <w:rPr>
                <w:rFonts w:ascii="Times New Roman" w:eastAsia="Times New Roman" w:hAnsi="Times New Roman" w:cs="Times New Roman"/>
                <w:color w:val="000000"/>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1F048C" w:rsidRDefault="001F048C">
            <w:pPr>
              <w:pStyle w:val="10"/>
              <w:rPr>
                <w:rFonts w:ascii="Times New Roman" w:eastAsia="Times New Roman" w:hAnsi="Times New Roman" w:cs="Times New Roman"/>
                <w:color w:val="000000"/>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1F048C" w:rsidRDefault="001F048C">
            <w:pPr>
              <w:pStyle w:val="10"/>
              <w:rPr>
                <w:rFonts w:ascii="Times New Roman" w:eastAsia="Times New Roman" w:hAnsi="Times New Roman" w:cs="Times New Roman"/>
                <w:color w:val="000000"/>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1F048C" w:rsidRDefault="001F048C">
            <w:pPr>
              <w:pStyle w:val="10"/>
              <w:rPr>
                <w:rFonts w:ascii="Times New Roman" w:eastAsia="Times New Roman" w:hAnsi="Times New Roman" w:cs="Times New Roman"/>
                <w:color w:val="000000"/>
                <w:highlight w:val="yellow"/>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1F048C" w:rsidRDefault="001F048C">
            <w:pPr>
              <w:pStyle w:val="10"/>
              <w:rPr>
                <w:rFonts w:ascii="Times New Roman" w:eastAsia="Times New Roman" w:hAnsi="Times New Roman" w:cs="Times New Roman"/>
                <w:color w:val="000000"/>
                <w:highlight w:val="yellow"/>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1F048C" w:rsidRDefault="001F048C">
            <w:pPr>
              <w:pStyle w:val="10"/>
              <w:rPr>
                <w:rFonts w:ascii="Times New Roman" w:eastAsia="Times New Roman" w:hAnsi="Times New Roman" w:cs="Times New Roman"/>
                <w:color w:val="000000"/>
                <w:highlight w:val="yellow"/>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1F048C" w:rsidRDefault="001F048C">
            <w:pPr>
              <w:pStyle w:val="10"/>
              <w:rPr>
                <w:rFonts w:ascii="Times New Roman" w:eastAsia="Times New Roman" w:hAnsi="Times New Roman" w:cs="Times New Roman"/>
                <w:color w:val="000000"/>
                <w:highlight w:val="yellow"/>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1F048C" w:rsidRDefault="001F048C">
            <w:pPr>
              <w:pStyle w:val="10"/>
              <w:rPr>
                <w:rFonts w:ascii="Times New Roman" w:eastAsia="Times New Roman" w:hAnsi="Times New Roman" w:cs="Times New Roman"/>
                <w:color w:val="000000"/>
                <w:highlight w:val="yellow"/>
              </w:rPr>
            </w:pPr>
          </w:p>
        </w:tc>
        <w:tc>
          <w:tcPr>
            <w:tcW w:w="567" w:type="dxa"/>
            <w:tcBorders>
              <w:top w:val="single" w:sz="4" w:space="0" w:color="000000"/>
              <w:left w:val="single" w:sz="4" w:space="0" w:color="000000"/>
              <w:bottom w:val="single" w:sz="4" w:space="0" w:color="000000"/>
              <w:right w:val="single" w:sz="4" w:space="0" w:color="000000"/>
            </w:tcBorders>
          </w:tcPr>
          <w:p w:rsidR="001F048C" w:rsidRDefault="00732F39">
            <w:pPr>
              <w:pStyle w:val="10"/>
              <w:rPr>
                <w:rFonts w:ascii="Times New Roman" w:eastAsia="Times New Roman" w:hAnsi="Times New Roman" w:cs="Times New Roman"/>
                <w:color w:val="00B050"/>
              </w:rPr>
            </w:pPr>
            <w:r>
              <w:rPr>
                <w:rFonts w:ascii="Times New Roman" w:eastAsia="Times New Roman" w:hAnsi="Times New Roman" w:cs="Times New Roman"/>
                <w:b/>
                <w:color w:val="00B050"/>
              </w:rPr>
              <w:t>+</w:t>
            </w:r>
          </w:p>
        </w:tc>
      </w:tr>
      <w:tr w:rsidR="001F048C">
        <w:trPr>
          <w:cantSplit/>
          <w:trHeight w:val="280"/>
          <w:tblHeader/>
        </w:trPr>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КК 35</w:t>
            </w:r>
            <w:r>
              <w:rPr>
                <w:rFonts w:ascii="Times New Roman" w:eastAsia="Times New Roman" w:hAnsi="Times New Roman" w:cs="Times New Roman"/>
                <w:color w:val="000000"/>
              </w:rPr>
              <w:t xml:space="preserve"> - </w:t>
            </w:r>
            <w:r>
              <w:rPr>
                <w:rFonts w:ascii="Times New Roman" w:eastAsia="Times New Roman" w:hAnsi="Times New Roman" w:cs="Times New Roman"/>
                <w:b/>
                <w:color w:val="000000"/>
              </w:rPr>
              <w:t>Казахская фольклористика</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Знать: </w:t>
            </w:r>
            <w:r>
              <w:rPr>
                <w:rFonts w:ascii="Times New Roman" w:eastAsia="Times New Roman" w:hAnsi="Times New Roman" w:cs="Times New Roman"/>
                <w:color w:val="000000"/>
              </w:rPr>
              <w:t>о внутренних закономерностях, жанрах, свойствах и признаках устного народного творчества;</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Уметь: </w:t>
            </w:r>
            <w:r>
              <w:rPr>
                <w:rFonts w:ascii="Times New Roman" w:eastAsia="Times New Roman" w:hAnsi="Times New Roman" w:cs="Times New Roman"/>
                <w:color w:val="000000"/>
              </w:rPr>
              <w:t>анализировать сюжет, композицию, вариативность художественных произведений исполнителей устной литературы.</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1F048C" w:rsidRDefault="001F048C">
            <w:pPr>
              <w:pStyle w:val="10"/>
              <w:rPr>
                <w:rFonts w:ascii="Times New Roman" w:eastAsia="Times New Roman" w:hAnsi="Times New Roman" w:cs="Times New Roman"/>
                <w:color w:val="000000"/>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1F048C" w:rsidRDefault="001F048C">
            <w:pPr>
              <w:pStyle w:val="10"/>
              <w:rPr>
                <w:rFonts w:ascii="Times New Roman" w:eastAsia="Times New Roman" w:hAnsi="Times New Roman" w:cs="Times New Roman"/>
                <w:color w:val="000000"/>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1F048C" w:rsidRDefault="001F048C">
            <w:pPr>
              <w:pStyle w:val="10"/>
              <w:rPr>
                <w:rFonts w:ascii="Times New Roman" w:eastAsia="Times New Roman" w:hAnsi="Times New Roman" w:cs="Times New Roman"/>
                <w:color w:val="000000"/>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1F048C" w:rsidRDefault="001F048C">
            <w:pPr>
              <w:pStyle w:val="10"/>
              <w:rPr>
                <w:rFonts w:ascii="Times New Roman" w:eastAsia="Times New Roman" w:hAnsi="Times New Roman" w:cs="Times New Roman"/>
                <w:color w:val="000000"/>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1F048C" w:rsidRDefault="001F048C">
            <w:pPr>
              <w:pStyle w:val="10"/>
              <w:rPr>
                <w:rFonts w:ascii="Times New Roman" w:eastAsia="Times New Roman" w:hAnsi="Times New Roman" w:cs="Times New Roman"/>
                <w:color w:val="000000"/>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1F048C" w:rsidRDefault="001F048C">
            <w:pPr>
              <w:pStyle w:val="10"/>
              <w:rPr>
                <w:rFonts w:ascii="Times New Roman" w:eastAsia="Times New Roman" w:hAnsi="Times New Roman" w:cs="Times New Roman"/>
                <w:color w:val="000000"/>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1F048C" w:rsidRDefault="001F048C">
            <w:pPr>
              <w:pStyle w:val="10"/>
              <w:rPr>
                <w:rFonts w:ascii="Times New Roman" w:eastAsia="Times New Roman" w:hAnsi="Times New Roman" w:cs="Times New Roman"/>
                <w:color w:val="000000"/>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1F048C" w:rsidRDefault="001F048C">
            <w:pPr>
              <w:pStyle w:val="10"/>
              <w:rPr>
                <w:rFonts w:ascii="Times New Roman" w:eastAsia="Times New Roman" w:hAnsi="Times New Roman" w:cs="Times New Roman"/>
                <w:color w:val="000000"/>
              </w:rPr>
            </w:pPr>
          </w:p>
        </w:tc>
        <w:tc>
          <w:tcPr>
            <w:tcW w:w="567" w:type="dxa"/>
            <w:tcBorders>
              <w:top w:val="single" w:sz="4" w:space="0" w:color="000000"/>
              <w:left w:val="single" w:sz="4" w:space="0" w:color="000000"/>
              <w:bottom w:val="single" w:sz="4" w:space="0" w:color="000000"/>
              <w:right w:val="single" w:sz="4" w:space="0" w:color="000000"/>
            </w:tcBorders>
          </w:tcPr>
          <w:p w:rsidR="001F048C" w:rsidRDefault="001F048C">
            <w:pPr>
              <w:pStyle w:val="10"/>
              <w:rPr>
                <w:rFonts w:ascii="Times New Roman" w:eastAsia="Times New Roman" w:hAnsi="Times New Roman" w:cs="Times New Roman"/>
                <w:color w:val="00B050"/>
              </w:rPr>
            </w:pPr>
          </w:p>
        </w:tc>
      </w:tr>
      <w:tr w:rsidR="001F048C">
        <w:trPr>
          <w:cantSplit/>
          <w:trHeight w:val="280"/>
          <w:tblHeader/>
        </w:trPr>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lastRenderedPageBreak/>
              <w:t xml:space="preserve">КК 36 Владеть навыками: </w:t>
            </w:r>
            <w:r>
              <w:rPr>
                <w:rFonts w:ascii="Times New Roman" w:eastAsia="Times New Roman" w:hAnsi="Times New Roman" w:cs="Times New Roman"/>
                <w:color w:val="000000"/>
              </w:rPr>
              <w:t>анализа соотношения фольклора и литературы, деятельности фольклора, художественной системы, места сюжета в фольклоре, фольклорных жанров, их видов и изученности, преемственности с современной культурой, истории казахской литературы V-ХVІІІ вв.</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1F048C" w:rsidRDefault="001F048C">
            <w:pPr>
              <w:pStyle w:val="10"/>
              <w:rPr>
                <w:rFonts w:ascii="Times New Roman" w:eastAsia="Times New Roman" w:hAnsi="Times New Roman" w:cs="Times New Roman"/>
                <w:color w:val="000000"/>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1F048C" w:rsidRDefault="001F048C">
            <w:pPr>
              <w:pStyle w:val="10"/>
              <w:rPr>
                <w:rFonts w:ascii="Times New Roman" w:eastAsia="Times New Roman" w:hAnsi="Times New Roman" w:cs="Times New Roman"/>
                <w:color w:val="000000"/>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1F048C" w:rsidRDefault="001F048C">
            <w:pPr>
              <w:pStyle w:val="10"/>
              <w:rPr>
                <w:rFonts w:ascii="Times New Roman" w:eastAsia="Times New Roman" w:hAnsi="Times New Roman" w:cs="Times New Roman"/>
                <w:color w:val="000000"/>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1F048C" w:rsidRDefault="001F048C">
            <w:pPr>
              <w:pStyle w:val="10"/>
              <w:rPr>
                <w:rFonts w:ascii="Times New Roman" w:eastAsia="Times New Roman" w:hAnsi="Times New Roman" w:cs="Times New Roman"/>
                <w:color w:val="000000"/>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1F048C" w:rsidRDefault="001F048C">
            <w:pPr>
              <w:pStyle w:val="10"/>
              <w:rPr>
                <w:rFonts w:ascii="Times New Roman" w:eastAsia="Times New Roman" w:hAnsi="Times New Roman" w:cs="Times New Roman"/>
                <w:color w:val="000000"/>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1F048C" w:rsidRDefault="001F048C">
            <w:pPr>
              <w:pStyle w:val="10"/>
              <w:rPr>
                <w:rFonts w:ascii="Times New Roman" w:eastAsia="Times New Roman" w:hAnsi="Times New Roman" w:cs="Times New Roman"/>
                <w:color w:val="000000"/>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1F048C" w:rsidRDefault="001F048C">
            <w:pPr>
              <w:pStyle w:val="10"/>
              <w:rPr>
                <w:rFonts w:ascii="Times New Roman" w:eastAsia="Times New Roman" w:hAnsi="Times New Roman" w:cs="Times New Roman"/>
                <w:color w:val="000000"/>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1F048C" w:rsidRDefault="001F048C">
            <w:pPr>
              <w:pStyle w:val="10"/>
              <w:rPr>
                <w:rFonts w:ascii="Times New Roman" w:eastAsia="Times New Roman" w:hAnsi="Times New Roman" w:cs="Times New Roman"/>
                <w:color w:val="000000"/>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w:t>
            </w:r>
          </w:p>
        </w:tc>
        <w:tc>
          <w:tcPr>
            <w:tcW w:w="567" w:type="dxa"/>
            <w:tcBorders>
              <w:top w:val="single" w:sz="4" w:space="0" w:color="000000"/>
              <w:left w:val="single" w:sz="4" w:space="0" w:color="000000"/>
              <w:bottom w:val="single" w:sz="4" w:space="0" w:color="000000"/>
              <w:right w:val="single" w:sz="4" w:space="0" w:color="000000"/>
            </w:tcBorders>
          </w:tcPr>
          <w:p w:rsidR="001F048C" w:rsidRDefault="001F048C">
            <w:pPr>
              <w:pStyle w:val="10"/>
              <w:rPr>
                <w:rFonts w:ascii="Times New Roman" w:eastAsia="Times New Roman" w:hAnsi="Times New Roman" w:cs="Times New Roman"/>
                <w:color w:val="00B050"/>
              </w:rPr>
            </w:pPr>
          </w:p>
        </w:tc>
      </w:tr>
      <w:tr w:rsidR="001F048C">
        <w:trPr>
          <w:cantSplit/>
          <w:trHeight w:val="280"/>
          <w:tblHeader/>
        </w:trPr>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КК 37 </w:t>
            </w:r>
            <w:r>
              <w:rPr>
                <w:rFonts w:ascii="Times New Roman" w:eastAsia="Times New Roman" w:hAnsi="Times New Roman" w:cs="Times New Roman"/>
                <w:color w:val="000000"/>
              </w:rPr>
              <w:t xml:space="preserve">- </w:t>
            </w:r>
            <w:r>
              <w:rPr>
                <w:rFonts w:ascii="Times New Roman" w:eastAsia="Times New Roman" w:hAnsi="Times New Roman" w:cs="Times New Roman"/>
                <w:b/>
                <w:color w:val="000000"/>
              </w:rPr>
              <w:t>История казахской литературы V-ХVІІІ вв.</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Знать: </w:t>
            </w:r>
            <w:r>
              <w:rPr>
                <w:rFonts w:ascii="Times New Roman" w:eastAsia="Times New Roman" w:hAnsi="Times New Roman" w:cs="Times New Roman"/>
                <w:color w:val="000000"/>
              </w:rPr>
              <w:t>историю изучения дисциплины, изучение литературы ханской эпохи, систему критического мышления и понятия о специфике мыслительных форм.</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Уметь: </w:t>
            </w:r>
            <w:r>
              <w:rPr>
                <w:rFonts w:ascii="Times New Roman" w:eastAsia="Times New Roman" w:hAnsi="Times New Roman" w:cs="Times New Roman"/>
                <w:color w:val="000000"/>
              </w:rPr>
              <w:t>формировать у студентов навыки репродуктивного мышления на основе анализа научно-теоретических основ познания окружающей среды, человеческих качеств, общественных явлений и природы через критическое отношение;</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Владеть навыками: </w:t>
            </w:r>
            <w:r>
              <w:rPr>
                <w:rFonts w:ascii="Times New Roman" w:eastAsia="Times New Roman" w:hAnsi="Times New Roman" w:cs="Times New Roman"/>
                <w:color w:val="000000"/>
              </w:rPr>
              <w:t>понимания и знания научно-теоретических основ познания окружающей среды, человеческих качеств, общественных явлений и природы в результате усвоения принципов таких понятий как жырау и толгау.</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1F048C" w:rsidRDefault="001F048C">
            <w:pPr>
              <w:pStyle w:val="10"/>
              <w:rPr>
                <w:rFonts w:ascii="Times New Roman" w:eastAsia="Times New Roman" w:hAnsi="Times New Roman" w:cs="Times New Roman"/>
                <w:color w:val="000000"/>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1F048C" w:rsidRDefault="001F048C">
            <w:pPr>
              <w:pStyle w:val="10"/>
              <w:rPr>
                <w:rFonts w:ascii="Times New Roman" w:eastAsia="Times New Roman" w:hAnsi="Times New Roman" w:cs="Times New Roman"/>
                <w:color w:val="000000"/>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1F048C" w:rsidRDefault="001F048C">
            <w:pPr>
              <w:pStyle w:val="10"/>
              <w:rPr>
                <w:rFonts w:ascii="Times New Roman" w:eastAsia="Times New Roman" w:hAnsi="Times New Roman" w:cs="Times New Roman"/>
                <w:color w:val="000000"/>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1F048C" w:rsidRDefault="001F048C">
            <w:pPr>
              <w:pStyle w:val="10"/>
              <w:rPr>
                <w:rFonts w:ascii="Times New Roman" w:eastAsia="Times New Roman" w:hAnsi="Times New Roman" w:cs="Times New Roman"/>
                <w:color w:val="000000"/>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1F048C" w:rsidRDefault="001F048C">
            <w:pPr>
              <w:pStyle w:val="10"/>
              <w:rPr>
                <w:rFonts w:ascii="Times New Roman" w:eastAsia="Times New Roman" w:hAnsi="Times New Roman" w:cs="Times New Roman"/>
                <w:color w:val="000000"/>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1F048C" w:rsidRDefault="001F048C">
            <w:pPr>
              <w:pStyle w:val="10"/>
              <w:rPr>
                <w:rFonts w:ascii="Times New Roman" w:eastAsia="Times New Roman" w:hAnsi="Times New Roman" w:cs="Times New Roman"/>
                <w:color w:val="000000"/>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1F048C" w:rsidRDefault="001F048C">
            <w:pPr>
              <w:pStyle w:val="10"/>
              <w:rPr>
                <w:rFonts w:ascii="Times New Roman" w:eastAsia="Times New Roman" w:hAnsi="Times New Roman" w:cs="Times New Roman"/>
                <w:color w:val="000000"/>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1F048C" w:rsidRDefault="001F048C">
            <w:pPr>
              <w:pStyle w:val="10"/>
              <w:rPr>
                <w:rFonts w:ascii="Times New Roman" w:eastAsia="Times New Roman" w:hAnsi="Times New Roman" w:cs="Times New Roman"/>
                <w:color w:val="000000"/>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w:t>
            </w:r>
          </w:p>
        </w:tc>
        <w:tc>
          <w:tcPr>
            <w:tcW w:w="567" w:type="dxa"/>
            <w:tcBorders>
              <w:top w:val="single" w:sz="4" w:space="0" w:color="000000"/>
              <w:left w:val="single" w:sz="4" w:space="0" w:color="000000"/>
              <w:bottom w:val="single" w:sz="4" w:space="0" w:color="000000"/>
              <w:right w:val="single" w:sz="4" w:space="0" w:color="000000"/>
            </w:tcBorders>
          </w:tcPr>
          <w:p w:rsidR="001F048C" w:rsidRDefault="001F048C">
            <w:pPr>
              <w:pStyle w:val="10"/>
              <w:rPr>
                <w:rFonts w:ascii="Times New Roman" w:eastAsia="Times New Roman" w:hAnsi="Times New Roman" w:cs="Times New Roman"/>
                <w:color w:val="00B050"/>
              </w:rPr>
            </w:pPr>
          </w:p>
        </w:tc>
      </w:tr>
      <w:tr w:rsidR="001F048C">
        <w:trPr>
          <w:cantSplit/>
          <w:trHeight w:val="280"/>
          <w:tblHeader/>
        </w:trPr>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КК 38 </w:t>
            </w:r>
            <w:r>
              <w:rPr>
                <w:rFonts w:ascii="Times New Roman" w:eastAsia="Times New Roman" w:hAnsi="Times New Roman" w:cs="Times New Roman"/>
                <w:color w:val="000000"/>
              </w:rPr>
              <w:t xml:space="preserve">- </w:t>
            </w:r>
            <w:r>
              <w:rPr>
                <w:rFonts w:ascii="Times New Roman" w:eastAsia="Times New Roman" w:hAnsi="Times New Roman" w:cs="Times New Roman"/>
                <w:b/>
                <w:color w:val="000000"/>
              </w:rPr>
              <w:t>Казахская литература ХІХ века</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Знать: </w:t>
            </w:r>
            <w:r>
              <w:rPr>
                <w:rFonts w:ascii="Times New Roman" w:eastAsia="Times New Roman" w:hAnsi="Times New Roman" w:cs="Times New Roman"/>
                <w:color w:val="000000"/>
              </w:rPr>
              <w:t>знание основных школ и направлений отечественного литературоведения, необходимости овладения жанровыми особенностями литературы, тематическими особенностями произведений поэтов эпохи скорби.</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Уметь: </w:t>
            </w:r>
            <w:r>
              <w:rPr>
                <w:rFonts w:ascii="Times New Roman" w:eastAsia="Times New Roman" w:hAnsi="Times New Roman" w:cs="Times New Roman"/>
                <w:color w:val="000000"/>
              </w:rPr>
              <w:t>владеть лингвистическими методами и творческими приемами создания литературного идиостиля; применять на практике принципы построения лирического, драматического, прозаического художественного текста;</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Владеть: </w:t>
            </w:r>
            <w:r>
              <w:rPr>
                <w:rFonts w:ascii="Times New Roman" w:eastAsia="Times New Roman" w:hAnsi="Times New Roman" w:cs="Times New Roman"/>
                <w:color w:val="000000"/>
              </w:rPr>
              <w:t>формированием навыков конструктивного мышления для получения информации о литературных процессах и направлениях развития, оценки литературных течений и высказывания собственного мнения; умением оценивать художественные и критические труды.</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1F048C" w:rsidRDefault="001F048C">
            <w:pPr>
              <w:pStyle w:val="10"/>
              <w:rPr>
                <w:rFonts w:ascii="Times New Roman" w:eastAsia="Times New Roman" w:hAnsi="Times New Roman" w:cs="Times New Roman"/>
                <w:color w:val="000000"/>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1F048C" w:rsidRDefault="001F048C">
            <w:pPr>
              <w:pStyle w:val="10"/>
              <w:rPr>
                <w:rFonts w:ascii="Times New Roman" w:eastAsia="Times New Roman" w:hAnsi="Times New Roman" w:cs="Times New Roman"/>
                <w:color w:val="000000"/>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1F048C" w:rsidRDefault="001F048C">
            <w:pPr>
              <w:pStyle w:val="10"/>
              <w:rPr>
                <w:rFonts w:ascii="Times New Roman" w:eastAsia="Times New Roman" w:hAnsi="Times New Roman" w:cs="Times New Roman"/>
                <w:color w:val="000000"/>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1F048C" w:rsidRDefault="001F048C">
            <w:pPr>
              <w:pStyle w:val="10"/>
              <w:rPr>
                <w:rFonts w:ascii="Times New Roman" w:eastAsia="Times New Roman" w:hAnsi="Times New Roman" w:cs="Times New Roman"/>
                <w:color w:val="000000"/>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1F048C" w:rsidRDefault="001F048C">
            <w:pPr>
              <w:pStyle w:val="10"/>
              <w:rPr>
                <w:rFonts w:ascii="Times New Roman" w:eastAsia="Times New Roman" w:hAnsi="Times New Roman" w:cs="Times New Roman"/>
                <w:color w:val="000000"/>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1F048C" w:rsidRDefault="001F048C">
            <w:pPr>
              <w:pStyle w:val="10"/>
              <w:rPr>
                <w:rFonts w:ascii="Times New Roman" w:eastAsia="Times New Roman" w:hAnsi="Times New Roman" w:cs="Times New Roman"/>
                <w:color w:val="000000"/>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1F048C" w:rsidRDefault="001F048C">
            <w:pPr>
              <w:pStyle w:val="10"/>
              <w:rPr>
                <w:rFonts w:ascii="Times New Roman" w:eastAsia="Times New Roman" w:hAnsi="Times New Roman" w:cs="Times New Roman"/>
                <w:color w:val="000000"/>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1F048C" w:rsidRDefault="001F048C">
            <w:pPr>
              <w:pStyle w:val="10"/>
              <w:rPr>
                <w:rFonts w:ascii="Times New Roman" w:eastAsia="Times New Roman" w:hAnsi="Times New Roman" w:cs="Times New Roman"/>
                <w:color w:val="000000"/>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w:t>
            </w:r>
          </w:p>
        </w:tc>
        <w:tc>
          <w:tcPr>
            <w:tcW w:w="567" w:type="dxa"/>
            <w:tcBorders>
              <w:top w:val="single" w:sz="4" w:space="0" w:color="000000"/>
              <w:left w:val="single" w:sz="4" w:space="0" w:color="000000"/>
              <w:bottom w:val="single" w:sz="4" w:space="0" w:color="000000"/>
              <w:right w:val="single" w:sz="4" w:space="0" w:color="000000"/>
            </w:tcBorders>
          </w:tcPr>
          <w:p w:rsidR="001F048C" w:rsidRDefault="001F048C">
            <w:pPr>
              <w:pStyle w:val="10"/>
              <w:rPr>
                <w:rFonts w:ascii="Times New Roman" w:eastAsia="Times New Roman" w:hAnsi="Times New Roman" w:cs="Times New Roman"/>
                <w:color w:val="00B050"/>
              </w:rPr>
            </w:pPr>
          </w:p>
        </w:tc>
      </w:tr>
      <w:tr w:rsidR="001F048C">
        <w:trPr>
          <w:cantSplit/>
          <w:trHeight w:val="280"/>
          <w:tblHeader/>
        </w:trPr>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lastRenderedPageBreak/>
              <w:t>КК 39 - Основы журналистики</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Знать: </w:t>
            </w:r>
            <w:r>
              <w:rPr>
                <w:rFonts w:ascii="Times New Roman" w:eastAsia="Times New Roman" w:hAnsi="Times New Roman" w:cs="Times New Roman"/>
                <w:color w:val="000000"/>
              </w:rPr>
              <w:t>представление о проблематике журналистской науки, сочетание современных технологических достижений с процессом творческой деятельности на основе полученных знаний и знать тонкости научной, общественно-политической, художественной, специальной, отраслевой журналистики;</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Уметь: </w:t>
            </w:r>
            <w:r>
              <w:rPr>
                <w:rFonts w:ascii="Times New Roman" w:eastAsia="Times New Roman" w:hAnsi="Times New Roman" w:cs="Times New Roman"/>
                <w:color w:val="000000"/>
              </w:rPr>
              <w:t>применять полученные теоретические знания на практике, уметь выбирать способы употребления слов в соответствии со спецификой издания, теле-радиоканала при написании материала на различные темы, добиваться стилевой грамотности;</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Владеть навыками: </w:t>
            </w:r>
            <w:r>
              <w:rPr>
                <w:rFonts w:ascii="Times New Roman" w:eastAsia="Times New Roman" w:hAnsi="Times New Roman" w:cs="Times New Roman"/>
                <w:color w:val="000000"/>
              </w:rPr>
              <w:t>использования принципов, основных понятий и категорий теоретических основ при изучении типологии связей с общественностью, средств массовой информации, массовой коммуникации, журналистики.</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1F048C" w:rsidRDefault="001F048C">
            <w:pPr>
              <w:pStyle w:val="10"/>
              <w:rPr>
                <w:rFonts w:ascii="Times New Roman" w:eastAsia="Times New Roman" w:hAnsi="Times New Roman" w:cs="Times New Roman"/>
                <w:color w:val="000000"/>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1F048C" w:rsidRDefault="001F048C">
            <w:pPr>
              <w:pStyle w:val="10"/>
              <w:rPr>
                <w:rFonts w:ascii="Times New Roman" w:eastAsia="Times New Roman" w:hAnsi="Times New Roman" w:cs="Times New Roman"/>
                <w:color w:val="000000"/>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1F048C" w:rsidRDefault="001F048C">
            <w:pPr>
              <w:pStyle w:val="10"/>
              <w:rPr>
                <w:rFonts w:ascii="Times New Roman" w:eastAsia="Times New Roman" w:hAnsi="Times New Roman" w:cs="Times New Roman"/>
                <w:color w:val="000000"/>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1F048C" w:rsidRDefault="001F048C">
            <w:pPr>
              <w:pStyle w:val="10"/>
              <w:rPr>
                <w:rFonts w:ascii="Times New Roman" w:eastAsia="Times New Roman" w:hAnsi="Times New Roman" w:cs="Times New Roman"/>
                <w:color w:val="000000"/>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1F048C" w:rsidRDefault="001F048C">
            <w:pPr>
              <w:pStyle w:val="10"/>
              <w:rPr>
                <w:rFonts w:ascii="Times New Roman" w:eastAsia="Times New Roman" w:hAnsi="Times New Roman" w:cs="Times New Roman"/>
                <w:color w:val="000000"/>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1F048C" w:rsidRDefault="001F048C">
            <w:pPr>
              <w:pStyle w:val="10"/>
              <w:rPr>
                <w:rFonts w:ascii="Times New Roman" w:eastAsia="Times New Roman" w:hAnsi="Times New Roman" w:cs="Times New Roman"/>
                <w:color w:val="000000"/>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1F048C" w:rsidRDefault="001F048C">
            <w:pPr>
              <w:pStyle w:val="10"/>
              <w:rPr>
                <w:rFonts w:ascii="Times New Roman" w:eastAsia="Times New Roman" w:hAnsi="Times New Roman" w:cs="Times New Roman"/>
                <w:color w:val="000000"/>
                <w:highlight w:val="yellow"/>
              </w:rPr>
            </w:pPr>
          </w:p>
        </w:tc>
        <w:tc>
          <w:tcPr>
            <w:tcW w:w="567" w:type="dxa"/>
            <w:tcBorders>
              <w:top w:val="single" w:sz="4" w:space="0" w:color="000000"/>
              <w:left w:val="single" w:sz="4" w:space="0" w:color="000000"/>
              <w:bottom w:val="single" w:sz="4" w:space="0" w:color="000000"/>
              <w:right w:val="single" w:sz="4" w:space="0" w:color="000000"/>
            </w:tcBorders>
          </w:tcPr>
          <w:p w:rsidR="001F048C" w:rsidRDefault="001F048C">
            <w:pPr>
              <w:pStyle w:val="10"/>
              <w:rPr>
                <w:rFonts w:ascii="Times New Roman" w:eastAsia="Times New Roman" w:hAnsi="Times New Roman" w:cs="Times New Roman"/>
                <w:color w:val="00B050"/>
              </w:rPr>
            </w:pPr>
          </w:p>
        </w:tc>
      </w:tr>
      <w:tr w:rsidR="001F048C">
        <w:trPr>
          <w:cantSplit/>
          <w:trHeight w:val="280"/>
          <w:tblHeader/>
        </w:trPr>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КК 40 - </w:t>
            </w:r>
            <w:r>
              <w:rPr>
                <w:rFonts w:ascii="Times New Roman" w:eastAsia="Times New Roman" w:hAnsi="Times New Roman" w:cs="Times New Roman"/>
                <w:color w:val="000000"/>
              </w:rPr>
              <w:t>Модернизм и постмодернизм</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Знать</w:t>
            </w:r>
            <w:r>
              <w:rPr>
                <w:rFonts w:ascii="Times New Roman" w:eastAsia="Times New Roman" w:hAnsi="Times New Roman" w:cs="Times New Roman"/>
                <w:color w:val="000000"/>
              </w:rPr>
              <w:t>: тенденции истории отечественной и мировой литературы;</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Уметь: </w:t>
            </w:r>
            <w:r>
              <w:rPr>
                <w:rFonts w:ascii="Times New Roman" w:eastAsia="Times New Roman" w:hAnsi="Times New Roman" w:cs="Times New Roman"/>
                <w:color w:val="000000"/>
              </w:rPr>
              <w:t>анализировать отечественную литературу в поле общего спора мировой литературы и литературного процесса;</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Владеть навыками: </w:t>
            </w:r>
            <w:r>
              <w:rPr>
                <w:rFonts w:ascii="Times New Roman" w:eastAsia="Times New Roman" w:hAnsi="Times New Roman" w:cs="Times New Roman"/>
                <w:color w:val="000000"/>
              </w:rPr>
              <w:t xml:space="preserve">критически экспериментировать с международными литературными связями и взаимовлияниями; </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правильно и логически оформлять устную и письменную мысль.</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1F048C" w:rsidRDefault="001F048C">
            <w:pPr>
              <w:pStyle w:val="10"/>
              <w:rPr>
                <w:rFonts w:ascii="Times New Roman" w:eastAsia="Times New Roman" w:hAnsi="Times New Roman" w:cs="Times New Roman"/>
                <w:color w:val="000000"/>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1F048C" w:rsidRDefault="001F048C">
            <w:pPr>
              <w:pStyle w:val="10"/>
              <w:rPr>
                <w:rFonts w:ascii="Times New Roman" w:eastAsia="Times New Roman" w:hAnsi="Times New Roman" w:cs="Times New Roman"/>
                <w:color w:val="000000"/>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1F048C" w:rsidRDefault="001F048C">
            <w:pPr>
              <w:pStyle w:val="10"/>
              <w:rPr>
                <w:rFonts w:ascii="Times New Roman" w:eastAsia="Times New Roman" w:hAnsi="Times New Roman" w:cs="Times New Roman"/>
                <w:color w:val="000000"/>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1F048C" w:rsidRDefault="001F048C">
            <w:pPr>
              <w:pStyle w:val="10"/>
              <w:rPr>
                <w:rFonts w:ascii="Times New Roman" w:eastAsia="Times New Roman" w:hAnsi="Times New Roman" w:cs="Times New Roman"/>
                <w:color w:val="000000"/>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1F048C" w:rsidRDefault="001F048C">
            <w:pPr>
              <w:pStyle w:val="10"/>
              <w:rPr>
                <w:rFonts w:ascii="Times New Roman" w:eastAsia="Times New Roman" w:hAnsi="Times New Roman" w:cs="Times New Roman"/>
                <w:color w:val="000000"/>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1F048C" w:rsidRDefault="001F048C">
            <w:pPr>
              <w:pStyle w:val="10"/>
              <w:rPr>
                <w:rFonts w:ascii="Times New Roman" w:eastAsia="Times New Roman" w:hAnsi="Times New Roman" w:cs="Times New Roman"/>
                <w:color w:val="000000"/>
                <w:highlight w:val="yellow"/>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1F048C" w:rsidRDefault="001F048C">
            <w:pPr>
              <w:pStyle w:val="10"/>
              <w:rPr>
                <w:rFonts w:ascii="Times New Roman" w:eastAsia="Times New Roman" w:hAnsi="Times New Roman" w:cs="Times New Roman"/>
                <w:color w:val="000000"/>
                <w:highlight w:val="yellow"/>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w:t>
            </w:r>
          </w:p>
        </w:tc>
        <w:tc>
          <w:tcPr>
            <w:tcW w:w="567" w:type="dxa"/>
            <w:tcBorders>
              <w:top w:val="single" w:sz="4" w:space="0" w:color="000000"/>
              <w:left w:val="single" w:sz="4" w:space="0" w:color="000000"/>
              <w:bottom w:val="single" w:sz="4" w:space="0" w:color="000000"/>
              <w:right w:val="single" w:sz="4" w:space="0" w:color="000000"/>
            </w:tcBorders>
          </w:tcPr>
          <w:p w:rsidR="001F048C" w:rsidRDefault="001F048C">
            <w:pPr>
              <w:pStyle w:val="10"/>
              <w:rPr>
                <w:rFonts w:ascii="Times New Roman" w:eastAsia="Times New Roman" w:hAnsi="Times New Roman" w:cs="Times New Roman"/>
                <w:color w:val="00B050"/>
              </w:rPr>
            </w:pPr>
          </w:p>
        </w:tc>
      </w:tr>
      <w:tr w:rsidR="001F048C">
        <w:trPr>
          <w:cantSplit/>
          <w:trHeight w:val="765"/>
          <w:tblHeader/>
        </w:trPr>
        <w:tc>
          <w:tcPr>
            <w:tcW w:w="3261" w:type="dxa"/>
            <w:tcBorders>
              <w:left w:val="single" w:sz="4" w:space="0" w:color="000000"/>
              <w:bottom w:val="single" w:sz="4" w:space="0" w:color="000000"/>
              <w:right w:val="single" w:sz="4" w:space="0" w:color="000000"/>
            </w:tcBorders>
            <w:shd w:val="clear" w:color="auto" w:fill="auto"/>
          </w:tcPr>
          <w:p w:rsidR="001F048C" w:rsidRDefault="001F048C">
            <w:pPr>
              <w:pStyle w:val="10"/>
              <w:jc w:val="both"/>
              <w:rPr>
                <w:rFonts w:ascii="Times New Roman" w:eastAsia="Times New Roman" w:hAnsi="Times New Roman" w:cs="Times New Roman"/>
                <w:color w:val="000000"/>
              </w:rPr>
            </w:pPr>
          </w:p>
        </w:tc>
        <w:tc>
          <w:tcPr>
            <w:tcW w:w="567" w:type="dxa"/>
            <w:tcBorders>
              <w:left w:val="single" w:sz="4" w:space="0" w:color="000000"/>
              <w:bottom w:val="single" w:sz="4" w:space="0" w:color="000000"/>
              <w:right w:val="single" w:sz="4" w:space="0" w:color="000000"/>
            </w:tcBorders>
            <w:shd w:val="clear" w:color="auto" w:fill="FFFFFF"/>
          </w:tcPr>
          <w:p w:rsidR="001F048C" w:rsidRDefault="001F048C">
            <w:pPr>
              <w:pStyle w:val="10"/>
              <w:rPr>
                <w:rFonts w:ascii="Times New Roman" w:eastAsia="Times New Roman" w:hAnsi="Times New Roman" w:cs="Times New Roman"/>
                <w:color w:val="000000"/>
              </w:rPr>
            </w:pPr>
          </w:p>
        </w:tc>
        <w:tc>
          <w:tcPr>
            <w:tcW w:w="567" w:type="dxa"/>
            <w:tcBorders>
              <w:left w:val="single" w:sz="4" w:space="0" w:color="000000"/>
              <w:bottom w:val="single" w:sz="4" w:space="0" w:color="000000"/>
              <w:right w:val="single" w:sz="4" w:space="0" w:color="000000"/>
            </w:tcBorders>
            <w:shd w:val="clear" w:color="auto" w:fill="FFFFFF"/>
          </w:tcPr>
          <w:p w:rsidR="001F048C" w:rsidRDefault="001F048C">
            <w:pPr>
              <w:pStyle w:val="10"/>
              <w:rPr>
                <w:rFonts w:ascii="Times New Roman" w:eastAsia="Times New Roman" w:hAnsi="Times New Roman" w:cs="Times New Roman"/>
                <w:color w:val="000000"/>
              </w:rPr>
            </w:pPr>
          </w:p>
        </w:tc>
        <w:tc>
          <w:tcPr>
            <w:tcW w:w="567" w:type="dxa"/>
            <w:tcBorders>
              <w:left w:val="single" w:sz="4" w:space="0" w:color="000000"/>
              <w:bottom w:val="single" w:sz="4" w:space="0" w:color="000000"/>
              <w:right w:val="single" w:sz="4" w:space="0" w:color="000000"/>
            </w:tcBorders>
            <w:shd w:val="clear" w:color="auto" w:fill="FFFFFF"/>
          </w:tcPr>
          <w:p w:rsidR="001F048C" w:rsidRDefault="001F048C">
            <w:pPr>
              <w:pStyle w:val="10"/>
              <w:rPr>
                <w:rFonts w:ascii="Times New Roman" w:eastAsia="Times New Roman" w:hAnsi="Times New Roman" w:cs="Times New Roman"/>
                <w:color w:val="000000"/>
              </w:rPr>
            </w:pPr>
          </w:p>
        </w:tc>
        <w:tc>
          <w:tcPr>
            <w:tcW w:w="567" w:type="dxa"/>
            <w:tcBorders>
              <w:left w:val="single" w:sz="4" w:space="0" w:color="000000"/>
              <w:bottom w:val="single" w:sz="4" w:space="0" w:color="000000"/>
              <w:right w:val="single" w:sz="4" w:space="0" w:color="000000"/>
            </w:tcBorders>
            <w:shd w:val="clear" w:color="auto" w:fill="FFFFFF"/>
          </w:tcPr>
          <w:p w:rsidR="001F048C" w:rsidRDefault="001F048C">
            <w:pPr>
              <w:pStyle w:val="10"/>
              <w:rPr>
                <w:rFonts w:ascii="Times New Roman" w:eastAsia="Times New Roman" w:hAnsi="Times New Roman" w:cs="Times New Roman"/>
                <w:color w:val="000000"/>
              </w:rPr>
            </w:pPr>
          </w:p>
        </w:tc>
        <w:tc>
          <w:tcPr>
            <w:tcW w:w="567" w:type="dxa"/>
            <w:tcBorders>
              <w:left w:val="single" w:sz="4" w:space="0" w:color="000000"/>
              <w:bottom w:val="single" w:sz="4" w:space="0" w:color="000000"/>
              <w:right w:val="single" w:sz="4" w:space="0" w:color="000000"/>
            </w:tcBorders>
            <w:shd w:val="clear" w:color="auto" w:fill="FFFFFF"/>
          </w:tcPr>
          <w:p w:rsidR="001F048C" w:rsidRDefault="001F048C">
            <w:pPr>
              <w:pStyle w:val="10"/>
              <w:rPr>
                <w:rFonts w:ascii="Times New Roman" w:eastAsia="Times New Roman" w:hAnsi="Times New Roman" w:cs="Times New Roman"/>
                <w:color w:val="000000"/>
              </w:rPr>
            </w:pPr>
          </w:p>
        </w:tc>
        <w:tc>
          <w:tcPr>
            <w:tcW w:w="567" w:type="dxa"/>
            <w:tcBorders>
              <w:left w:val="single" w:sz="4" w:space="0" w:color="000000"/>
              <w:bottom w:val="single" w:sz="4" w:space="0" w:color="000000"/>
              <w:right w:val="single" w:sz="4" w:space="0" w:color="000000"/>
            </w:tcBorders>
            <w:shd w:val="clear" w:color="auto" w:fill="FFFFFF"/>
          </w:tcPr>
          <w:p w:rsidR="001F048C" w:rsidRDefault="001F048C">
            <w:pPr>
              <w:pStyle w:val="10"/>
              <w:rPr>
                <w:rFonts w:ascii="Times New Roman" w:eastAsia="Times New Roman" w:hAnsi="Times New Roman" w:cs="Times New Roman"/>
                <w:color w:val="000000"/>
              </w:rPr>
            </w:pPr>
          </w:p>
        </w:tc>
        <w:tc>
          <w:tcPr>
            <w:tcW w:w="567" w:type="dxa"/>
            <w:tcBorders>
              <w:left w:val="single" w:sz="4" w:space="0" w:color="000000"/>
              <w:bottom w:val="single" w:sz="4" w:space="0" w:color="000000"/>
              <w:right w:val="single" w:sz="4" w:space="0" w:color="000000"/>
            </w:tcBorders>
            <w:shd w:val="clear" w:color="auto" w:fill="FFFFFF"/>
          </w:tcPr>
          <w:p w:rsidR="001F048C" w:rsidRDefault="001F048C">
            <w:pPr>
              <w:pStyle w:val="10"/>
              <w:rPr>
                <w:rFonts w:ascii="Times New Roman" w:eastAsia="Times New Roman" w:hAnsi="Times New Roman" w:cs="Times New Roman"/>
                <w:color w:val="000000"/>
                <w:highlight w:val="yellow"/>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1F048C" w:rsidRDefault="001F048C">
            <w:pPr>
              <w:pStyle w:val="10"/>
              <w:rPr>
                <w:rFonts w:ascii="Times New Roman" w:eastAsia="Times New Roman" w:hAnsi="Times New Roman" w:cs="Times New Roman"/>
                <w:color w:val="000000"/>
                <w:highlight w:val="yellow"/>
              </w:rPr>
            </w:pPr>
          </w:p>
        </w:tc>
        <w:tc>
          <w:tcPr>
            <w:tcW w:w="567" w:type="dxa"/>
            <w:tcBorders>
              <w:left w:val="single" w:sz="4" w:space="0" w:color="000000"/>
              <w:bottom w:val="single" w:sz="4" w:space="0" w:color="000000"/>
              <w:right w:val="single" w:sz="4" w:space="0" w:color="000000"/>
            </w:tcBorders>
            <w:shd w:val="clear" w:color="auto" w:fill="FFFFFF"/>
          </w:tcPr>
          <w:p w:rsidR="001F048C" w:rsidRDefault="001F048C">
            <w:pPr>
              <w:pStyle w:val="10"/>
              <w:rPr>
                <w:rFonts w:ascii="Times New Roman" w:eastAsia="Times New Roman" w:hAnsi="Times New Roman" w:cs="Times New Roman"/>
                <w:color w:val="000000"/>
                <w:highlight w:val="yellow"/>
              </w:rPr>
            </w:pPr>
          </w:p>
        </w:tc>
        <w:tc>
          <w:tcPr>
            <w:tcW w:w="567" w:type="dxa"/>
            <w:tcBorders>
              <w:left w:val="single" w:sz="4" w:space="0" w:color="000000"/>
              <w:bottom w:val="single" w:sz="4" w:space="0" w:color="000000"/>
              <w:right w:val="single" w:sz="4" w:space="0" w:color="000000"/>
            </w:tcBorders>
            <w:shd w:val="clear" w:color="auto" w:fill="FFFFFF"/>
          </w:tcPr>
          <w:p w:rsidR="001F048C" w:rsidRDefault="001F048C">
            <w:pPr>
              <w:pStyle w:val="10"/>
              <w:rPr>
                <w:rFonts w:ascii="Times New Roman" w:eastAsia="Times New Roman" w:hAnsi="Times New Roman" w:cs="Times New Roman"/>
                <w:color w:val="000000"/>
                <w:highlight w:val="yellow"/>
              </w:rPr>
            </w:pPr>
          </w:p>
        </w:tc>
        <w:tc>
          <w:tcPr>
            <w:tcW w:w="567" w:type="dxa"/>
            <w:tcBorders>
              <w:left w:val="single" w:sz="4" w:space="0" w:color="000000"/>
              <w:bottom w:val="single" w:sz="4" w:space="0" w:color="000000"/>
              <w:right w:val="single" w:sz="4" w:space="0" w:color="000000"/>
            </w:tcBorders>
            <w:shd w:val="clear" w:color="auto" w:fill="FFFFFF"/>
          </w:tcPr>
          <w:p w:rsidR="001F048C" w:rsidRDefault="001F048C">
            <w:pPr>
              <w:pStyle w:val="10"/>
              <w:rPr>
                <w:rFonts w:ascii="Times New Roman" w:eastAsia="Times New Roman" w:hAnsi="Times New Roman" w:cs="Times New Roman"/>
                <w:color w:val="000000"/>
                <w:highlight w:val="yellow"/>
              </w:rPr>
            </w:pPr>
          </w:p>
        </w:tc>
        <w:tc>
          <w:tcPr>
            <w:tcW w:w="567" w:type="dxa"/>
            <w:tcBorders>
              <w:left w:val="single" w:sz="4" w:space="0" w:color="000000"/>
              <w:bottom w:val="single" w:sz="4" w:space="0" w:color="000000"/>
              <w:right w:val="single" w:sz="4" w:space="0" w:color="000000"/>
            </w:tcBorders>
          </w:tcPr>
          <w:p w:rsidR="001F048C" w:rsidRDefault="001F048C">
            <w:pPr>
              <w:pStyle w:val="10"/>
              <w:rPr>
                <w:rFonts w:ascii="Times New Roman" w:eastAsia="Times New Roman" w:hAnsi="Times New Roman" w:cs="Times New Roman"/>
                <w:color w:val="00B050"/>
              </w:rPr>
            </w:pPr>
          </w:p>
        </w:tc>
      </w:tr>
    </w:tbl>
    <w:p w:rsidR="001F048C" w:rsidRDefault="001F048C">
      <w:pPr>
        <w:pStyle w:val="10"/>
        <w:jc w:val="both"/>
        <w:rPr>
          <w:rFonts w:ascii="Times New Roman" w:eastAsia="Times New Roman" w:hAnsi="Times New Roman" w:cs="Times New Roman"/>
          <w:color w:val="000000"/>
        </w:rPr>
      </w:pP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2.1 Матрица установления соотношения результатов обучения и компетенции по образовательной программе</w:t>
      </w:r>
    </w:p>
    <w:p w:rsidR="001F048C" w:rsidRDefault="001F048C">
      <w:pPr>
        <w:pStyle w:val="10"/>
        <w:jc w:val="both"/>
        <w:rPr>
          <w:rFonts w:ascii="Times New Roman" w:eastAsia="Times New Roman" w:hAnsi="Times New Roman" w:cs="Times New Roman"/>
          <w:color w:val="000000"/>
        </w:rPr>
      </w:pP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2.2 СВЕДЕНИЯ О ДИСЦИПЛИНАХ</w:t>
      </w:r>
    </w:p>
    <w:p w:rsidR="001F048C" w:rsidRDefault="001F048C">
      <w:pPr>
        <w:pStyle w:val="10"/>
        <w:jc w:val="both"/>
        <w:rPr>
          <w:rFonts w:ascii="Times New Roman" w:eastAsia="Times New Roman" w:hAnsi="Times New Roman" w:cs="Times New Roman"/>
          <w:color w:val="000000"/>
        </w:rPr>
      </w:pPr>
    </w:p>
    <w:tbl>
      <w:tblPr>
        <w:tblStyle w:val="Style29"/>
        <w:tblpPr w:leftFromText="180" w:rightFromText="180" w:vertAnchor="text" w:tblpY="1"/>
        <w:tblW w:w="960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34"/>
        <w:gridCol w:w="2121"/>
        <w:gridCol w:w="283"/>
        <w:gridCol w:w="4252"/>
        <w:gridCol w:w="995"/>
        <w:gridCol w:w="1421"/>
      </w:tblGrid>
      <w:tr w:rsidR="001F048C">
        <w:trPr>
          <w:cantSplit/>
          <w:trHeight w:val="465"/>
          <w:tblHeader/>
        </w:trPr>
        <w:tc>
          <w:tcPr>
            <w:tcW w:w="534" w:type="dxa"/>
            <w:shd w:val="clear" w:color="auto" w:fill="DAEEF3"/>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2404" w:type="dxa"/>
            <w:gridSpan w:val="2"/>
            <w:shd w:val="clear" w:color="auto" w:fill="DAEEF3"/>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Наименование дисциплин</w:t>
            </w:r>
          </w:p>
        </w:tc>
        <w:tc>
          <w:tcPr>
            <w:tcW w:w="4252" w:type="dxa"/>
            <w:shd w:val="clear" w:color="auto" w:fill="DAEEF3"/>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Краткое описание дисциплин</w:t>
            </w:r>
          </w:p>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(30-50 слов)</w:t>
            </w:r>
          </w:p>
        </w:tc>
        <w:tc>
          <w:tcPr>
            <w:tcW w:w="995" w:type="dxa"/>
            <w:shd w:val="clear" w:color="auto" w:fill="DAEEF3"/>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Количество кредитов</w:t>
            </w:r>
          </w:p>
        </w:tc>
        <w:tc>
          <w:tcPr>
            <w:tcW w:w="1421" w:type="dxa"/>
            <w:shd w:val="clear" w:color="auto" w:fill="DAEEF3"/>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Формирующие компетенции</w:t>
            </w:r>
          </w:p>
        </w:tc>
      </w:tr>
      <w:tr w:rsidR="001F048C">
        <w:trPr>
          <w:cantSplit/>
          <w:trHeight w:val="117"/>
          <w:tblHeader/>
        </w:trPr>
        <w:tc>
          <w:tcPr>
            <w:tcW w:w="534" w:type="dxa"/>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2404" w:type="dxa"/>
            <w:gridSpan w:val="2"/>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4252" w:type="dxa"/>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995" w:type="dxa"/>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1421" w:type="dxa"/>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5</w:t>
            </w:r>
          </w:p>
        </w:tc>
      </w:tr>
      <w:tr w:rsidR="001F048C">
        <w:trPr>
          <w:cantSplit/>
          <w:trHeight w:val="542"/>
          <w:tblHeader/>
        </w:trPr>
        <w:tc>
          <w:tcPr>
            <w:tcW w:w="534" w:type="dxa"/>
          </w:tcPr>
          <w:p w:rsidR="001F048C" w:rsidRDefault="001F048C">
            <w:pPr>
              <w:pStyle w:val="10"/>
              <w:rPr>
                <w:rFonts w:ascii="Times New Roman" w:eastAsia="Times New Roman" w:hAnsi="Times New Roman" w:cs="Times New Roman"/>
                <w:color w:val="000000"/>
              </w:rPr>
            </w:pPr>
          </w:p>
          <w:p w:rsidR="001F048C" w:rsidRDefault="001F048C">
            <w:pPr>
              <w:pStyle w:val="10"/>
              <w:rPr>
                <w:rFonts w:ascii="Times New Roman" w:eastAsia="Times New Roman" w:hAnsi="Times New Roman" w:cs="Times New Roman"/>
                <w:color w:val="000000"/>
              </w:rPr>
            </w:pPr>
          </w:p>
        </w:tc>
        <w:tc>
          <w:tcPr>
            <w:tcW w:w="9072" w:type="dxa"/>
            <w:gridSpan w:val="5"/>
          </w:tcPr>
          <w:p w:rsidR="001F048C" w:rsidRDefault="00732F39">
            <w:pPr>
              <w:pStyle w:val="10"/>
              <w:shd w:val="clear" w:color="auto" w:fill="DAEEF3"/>
              <w:jc w:val="center"/>
              <w:rPr>
                <w:rFonts w:ascii="Times New Roman" w:eastAsia="Times New Roman" w:hAnsi="Times New Roman" w:cs="Times New Roman"/>
                <w:color w:val="000000"/>
              </w:rPr>
            </w:pPr>
            <w:r>
              <w:rPr>
                <w:rFonts w:ascii="Times New Roman" w:eastAsia="Times New Roman" w:hAnsi="Times New Roman" w:cs="Times New Roman"/>
                <w:b/>
                <w:color w:val="000000"/>
              </w:rPr>
              <w:t>Цикл общеобразовательных дисциплин</w:t>
            </w:r>
          </w:p>
          <w:p w:rsidR="001F048C" w:rsidRDefault="00732F39">
            <w:pPr>
              <w:pStyle w:val="10"/>
              <w:jc w:val="center"/>
              <w:rPr>
                <w:rFonts w:ascii="Times New Roman" w:eastAsia="Times New Roman" w:hAnsi="Times New Roman" w:cs="Times New Roman"/>
                <w:color w:val="000000"/>
              </w:rPr>
            </w:pPr>
            <w:r>
              <w:rPr>
                <w:rFonts w:ascii="Times New Roman" w:eastAsia="Times New Roman" w:hAnsi="Times New Roman" w:cs="Times New Roman"/>
                <w:b/>
                <w:color w:val="000000"/>
                <w:shd w:val="clear" w:color="auto" w:fill="DAEEF3"/>
              </w:rPr>
              <w:t>Вузовский компонент</w:t>
            </w:r>
          </w:p>
        </w:tc>
      </w:tr>
      <w:tr w:rsidR="001F048C">
        <w:trPr>
          <w:cantSplit/>
          <w:trHeight w:val="542"/>
          <w:tblHeader/>
        </w:trPr>
        <w:tc>
          <w:tcPr>
            <w:tcW w:w="534" w:type="dxa"/>
          </w:tcPr>
          <w:p w:rsidR="001F048C" w:rsidRDefault="00732F39">
            <w:pPr>
              <w:pStyle w:val="10"/>
              <w:jc w:val="cente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1</w:t>
            </w:r>
          </w:p>
          <w:p w:rsidR="001F048C" w:rsidRDefault="001F048C">
            <w:pPr>
              <w:pStyle w:val="10"/>
              <w:jc w:val="center"/>
              <w:rPr>
                <w:rFonts w:ascii="Times New Roman" w:eastAsia="Times New Roman" w:hAnsi="Times New Roman" w:cs="Times New Roman"/>
                <w:color w:val="000000"/>
              </w:rPr>
            </w:pPr>
          </w:p>
        </w:tc>
        <w:tc>
          <w:tcPr>
            <w:tcW w:w="2121" w:type="dxa"/>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Методы научных исследований</w:t>
            </w:r>
          </w:p>
        </w:tc>
        <w:tc>
          <w:tcPr>
            <w:tcW w:w="4535" w:type="dxa"/>
            <w:gridSpan w:val="2"/>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Цель изучения дисциплины</w:t>
            </w:r>
            <w:r>
              <w:rPr>
                <w:rFonts w:ascii="Times New Roman" w:eastAsia="Times New Roman" w:hAnsi="Times New Roman" w:cs="Times New Roman"/>
                <w:color w:val="000000"/>
              </w:rPr>
              <w:t xml:space="preserve">: </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ознакомить студентов с основами научной деятельности и применяемыми в ходе «исследовательской деятельности с различными методами.</w:t>
            </w:r>
          </w:p>
          <w:p w:rsidR="001F048C" w:rsidRDefault="001F048C">
            <w:pPr>
              <w:pStyle w:val="10"/>
              <w:jc w:val="both"/>
              <w:rPr>
                <w:rFonts w:ascii="Times New Roman" w:eastAsia="Times New Roman" w:hAnsi="Times New Roman" w:cs="Times New Roman"/>
                <w:color w:val="000000"/>
              </w:rPr>
            </w:pP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В рамках данной дисциплины изучаются: </w:t>
            </w:r>
            <w:r>
              <w:rPr>
                <w:rFonts w:ascii="Times New Roman" w:eastAsia="Times New Roman" w:hAnsi="Times New Roman" w:cs="Times New Roman"/>
                <w:color w:val="000000"/>
              </w:rPr>
              <w:t>онтологические, гносеологические, методологические основы научной деятельности, интегральная научная методологическая парадигма, принципы научно-методологической парадигмы, методы: метод концептуального анализа, метод фреймового моделирования, метод эксперимента (педагогического), метод ассоциативного эксперимента, метод дистрибутивного анализа, когнитивно-семантический анализ, интроспективный анализ и др.; разработка планов использования исследовательских методов в научно-исследовательской работе студентов.</w:t>
            </w:r>
          </w:p>
        </w:tc>
        <w:tc>
          <w:tcPr>
            <w:tcW w:w="995" w:type="dxa"/>
          </w:tcPr>
          <w:p w:rsidR="001F048C" w:rsidRDefault="00732F39">
            <w:pPr>
              <w:pStyle w:val="10"/>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p>
          <w:p w:rsidR="001F048C" w:rsidRDefault="001F048C">
            <w:pPr>
              <w:pStyle w:val="10"/>
              <w:jc w:val="center"/>
              <w:rPr>
                <w:rFonts w:ascii="Times New Roman" w:eastAsia="Times New Roman" w:hAnsi="Times New Roman" w:cs="Times New Roman"/>
                <w:color w:val="000000"/>
              </w:rPr>
            </w:pPr>
          </w:p>
        </w:tc>
        <w:tc>
          <w:tcPr>
            <w:tcW w:w="1421" w:type="dxa"/>
          </w:tcPr>
          <w:p w:rsidR="001F048C" w:rsidRDefault="00732F39">
            <w:pPr>
              <w:pStyle w:val="10"/>
              <w:jc w:val="center"/>
              <w:rPr>
                <w:rFonts w:ascii="Times New Roman" w:eastAsia="Times New Roman" w:hAnsi="Times New Roman" w:cs="Times New Roman"/>
                <w:color w:val="000000"/>
              </w:rPr>
            </w:pPr>
            <w:r>
              <w:rPr>
                <w:rFonts w:ascii="Times New Roman" w:eastAsia="Times New Roman" w:hAnsi="Times New Roman" w:cs="Times New Roman"/>
                <w:color w:val="000000"/>
              </w:rPr>
              <w:t>КК4</w:t>
            </w:r>
          </w:p>
          <w:p w:rsidR="001F048C" w:rsidRDefault="00732F39">
            <w:pPr>
              <w:pStyle w:val="10"/>
              <w:jc w:val="center"/>
              <w:rPr>
                <w:rFonts w:ascii="Times New Roman" w:eastAsia="Times New Roman" w:hAnsi="Times New Roman" w:cs="Times New Roman"/>
                <w:color w:val="000000"/>
              </w:rPr>
            </w:pPr>
            <w:r>
              <w:rPr>
                <w:rFonts w:ascii="Times New Roman" w:eastAsia="Times New Roman" w:hAnsi="Times New Roman" w:cs="Times New Roman"/>
                <w:color w:val="000000"/>
              </w:rPr>
              <w:t>КК5</w:t>
            </w:r>
          </w:p>
          <w:p w:rsidR="001F048C" w:rsidRDefault="00732F39">
            <w:pPr>
              <w:pStyle w:val="10"/>
              <w:jc w:val="center"/>
              <w:rPr>
                <w:rFonts w:ascii="Times New Roman" w:eastAsia="Times New Roman" w:hAnsi="Times New Roman" w:cs="Times New Roman"/>
                <w:color w:val="000000"/>
              </w:rPr>
            </w:pPr>
            <w:r>
              <w:rPr>
                <w:rFonts w:ascii="Times New Roman" w:eastAsia="Times New Roman" w:hAnsi="Times New Roman" w:cs="Times New Roman"/>
                <w:color w:val="000000"/>
              </w:rPr>
              <w:t>КК6</w:t>
            </w:r>
          </w:p>
          <w:p w:rsidR="001F048C" w:rsidRDefault="00732F39">
            <w:pPr>
              <w:pStyle w:val="10"/>
              <w:jc w:val="center"/>
              <w:rPr>
                <w:rFonts w:ascii="Times New Roman" w:eastAsia="Times New Roman" w:hAnsi="Times New Roman" w:cs="Times New Roman"/>
                <w:color w:val="000000"/>
              </w:rPr>
            </w:pPr>
            <w:r>
              <w:rPr>
                <w:rFonts w:ascii="Times New Roman" w:eastAsia="Times New Roman" w:hAnsi="Times New Roman" w:cs="Times New Roman"/>
                <w:color w:val="000000"/>
              </w:rPr>
              <w:t>КК16</w:t>
            </w:r>
          </w:p>
          <w:p w:rsidR="001F048C" w:rsidRDefault="00732F39">
            <w:pPr>
              <w:pStyle w:val="10"/>
              <w:jc w:val="center"/>
              <w:rPr>
                <w:rFonts w:ascii="Times New Roman" w:eastAsia="Times New Roman" w:hAnsi="Times New Roman" w:cs="Times New Roman"/>
                <w:color w:val="000000"/>
              </w:rPr>
            </w:pPr>
            <w:r>
              <w:rPr>
                <w:rFonts w:ascii="Times New Roman" w:eastAsia="Times New Roman" w:hAnsi="Times New Roman" w:cs="Times New Roman"/>
                <w:color w:val="000000"/>
              </w:rPr>
              <w:t>КК17</w:t>
            </w:r>
          </w:p>
          <w:p w:rsidR="001F048C" w:rsidRDefault="00732F39">
            <w:pPr>
              <w:pStyle w:val="10"/>
              <w:jc w:val="center"/>
              <w:rPr>
                <w:rFonts w:ascii="Times New Roman" w:eastAsia="Times New Roman" w:hAnsi="Times New Roman" w:cs="Times New Roman"/>
                <w:color w:val="000000"/>
              </w:rPr>
            </w:pPr>
            <w:r>
              <w:rPr>
                <w:rFonts w:ascii="Times New Roman" w:eastAsia="Times New Roman" w:hAnsi="Times New Roman" w:cs="Times New Roman"/>
                <w:color w:val="000000"/>
              </w:rPr>
              <w:t>КК18</w:t>
            </w:r>
          </w:p>
        </w:tc>
      </w:tr>
      <w:tr w:rsidR="001F048C">
        <w:trPr>
          <w:cantSplit/>
          <w:trHeight w:val="542"/>
          <w:tblHeader/>
        </w:trPr>
        <w:tc>
          <w:tcPr>
            <w:tcW w:w="534" w:type="dxa"/>
          </w:tcPr>
          <w:p w:rsidR="001F048C" w:rsidRDefault="00732F39">
            <w:pPr>
              <w:pStyle w:val="10"/>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2121" w:type="dxa"/>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Основы экономики</w:t>
            </w:r>
          </w:p>
          <w:p w:rsidR="001F048C" w:rsidRDefault="001F048C">
            <w:pPr>
              <w:pStyle w:val="10"/>
              <w:rPr>
                <w:rFonts w:ascii="Times New Roman" w:eastAsia="Times New Roman" w:hAnsi="Times New Roman" w:cs="Times New Roman"/>
                <w:color w:val="000000"/>
              </w:rPr>
            </w:pPr>
          </w:p>
        </w:tc>
        <w:tc>
          <w:tcPr>
            <w:tcW w:w="4535" w:type="dxa"/>
            <w:gridSpan w:val="2"/>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Цель изучения дисциплины</w:t>
            </w:r>
            <w:r>
              <w:rPr>
                <w:rFonts w:ascii="Times New Roman" w:eastAsia="Times New Roman" w:hAnsi="Times New Roman" w:cs="Times New Roman"/>
                <w:color w:val="000000"/>
              </w:rPr>
              <w:t xml:space="preserve">: </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формирование у студентов новых экономических соображений, которые они могут использовать для самостоятельного применения методов, приемов, инструментов анализа в любой сфере экономики.</w:t>
            </w:r>
          </w:p>
          <w:p w:rsidR="001F048C" w:rsidRDefault="001F048C">
            <w:pPr>
              <w:pStyle w:val="10"/>
              <w:jc w:val="both"/>
              <w:rPr>
                <w:rFonts w:ascii="Times New Roman" w:eastAsia="Times New Roman" w:hAnsi="Times New Roman" w:cs="Times New Roman"/>
                <w:color w:val="000000"/>
              </w:rPr>
            </w:pP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В рамках данной дисциплины изучаются: </w:t>
            </w:r>
            <w:r>
              <w:rPr>
                <w:rFonts w:ascii="Times New Roman" w:eastAsia="Times New Roman" w:hAnsi="Times New Roman" w:cs="Times New Roman"/>
                <w:color w:val="000000"/>
              </w:rPr>
              <w:t>Предмет и методы исследования экономической теории, основы общественного производства, экономические системы, формы общественного хозяйства, отношения собственности, рыночная экономика, рынок труда и капитала, факторные доходы, Земельная рента и доход от бизнеса,</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Национальная экономика, циклическое развитие экономики, безработица, Инфляция, денежно-кредитная и финансовая система, экономический рост мировая экономика. </w:t>
            </w:r>
          </w:p>
        </w:tc>
        <w:tc>
          <w:tcPr>
            <w:tcW w:w="995" w:type="dxa"/>
          </w:tcPr>
          <w:p w:rsidR="001F048C" w:rsidRDefault="001F048C">
            <w:pPr>
              <w:pStyle w:val="10"/>
              <w:jc w:val="center"/>
              <w:rPr>
                <w:rFonts w:ascii="Times New Roman" w:eastAsia="Times New Roman" w:hAnsi="Times New Roman" w:cs="Times New Roman"/>
                <w:color w:val="000000"/>
              </w:rPr>
            </w:pPr>
          </w:p>
        </w:tc>
        <w:tc>
          <w:tcPr>
            <w:tcW w:w="1421" w:type="dxa"/>
          </w:tcPr>
          <w:p w:rsidR="001F048C" w:rsidRDefault="00732F39">
            <w:pPr>
              <w:pStyle w:val="10"/>
              <w:jc w:val="center"/>
              <w:rPr>
                <w:rFonts w:ascii="Times New Roman" w:eastAsia="Times New Roman" w:hAnsi="Times New Roman" w:cs="Times New Roman"/>
                <w:color w:val="000000"/>
              </w:rPr>
            </w:pPr>
            <w:r>
              <w:rPr>
                <w:rFonts w:ascii="Times New Roman" w:eastAsia="Times New Roman" w:hAnsi="Times New Roman" w:cs="Times New Roman"/>
                <w:color w:val="000000"/>
              </w:rPr>
              <w:t>КК10,</w:t>
            </w:r>
          </w:p>
          <w:p w:rsidR="001F048C" w:rsidRDefault="00732F39">
            <w:pPr>
              <w:pStyle w:val="10"/>
              <w:jc w:val="center"/>
              <w:rPr>
                <w:rFonts w:ascii="Times New Roman" w:eastAsia="Times New Roman" w:hAnsi="Times New Roman" w:cs="Times New Roman"/>
                <w:color w:val="000000"/>
              </w:rPr>
            </w:pPr>
            <w:r>
              <w:rPr>
                <w:rFonts w:ascii="Times New Roman" w:eastAsia="Times New Roman" w:hAnsi="Times New Roman" w:cs="Times New Roman"/>
                <w:color w:val="000000"/>
              </w:rPr>
              <w:t>КК12,</w:t>
            </w:r>
          </w:p>
          <w:p w:rsidR="001F048C" w:rsidRDefault="00732F39">
            <w:pPr>
              <w:pStyle w:val="10"/>
              <w:jc w:val="center"/>
              <w:rPr>
                <w:rFonts w:ascii="Times New Roman" w:eastAsia="Times New Roman" w:hAnsi="Times New Roman" w:cs="Times New Roman"/>
                <w:color w:val="000000"/>
              </w:rPr>
            </w:pPr>
            <w:r>
              <w:rPr>
                <w:rFonts w:ascii="Times New Roman" w:eastAsia="Times New Roman" w:hAnsi="Times New Roman" w:cs="Times New Roman"/>
                <w:color w:val="000000"/>
              </w:rPr>
              <w:t>КК16,</w:t>
            </w:r>
          </w:p>
          <w:p w:rsidR="001F048C" w:rsidRDefault="00732F39">
            <w:pPr>
              <w:pStyle w:val="10"/>
              <w:jc w:val="center"/>
              <w:rPr>
                <w:rFonts w:ascii="Times New Roman" w:eastAsia="Times New Roman" w:hAnsi="Times New Roman" w:cs="Times New Roman"/>
                <w:color w:val="000000"/>
              </w:rPr>
            </w:pPr>
            <w:r>
              <w:rPr>
                <w:rFonts w:ascii="Times New Roman" w:eastAsia="Times New Roman" w:hAnsi="Times New Roman" w:cs="Times New Roman"/>
                <w:color w:val="000000"/>
              </w:rPr>
              <w:t>КК17,</w:t>
            </w:r>
          </w:p>
          <w:p w:rsidR="001F048C" w:rsidRDefault="00732F39">
            <w:pPr>
              <w:pStyle w:val="10"/>
              <w:jc w:val="center"/>
              <w:rPr>
                <w:rFonts w:ascii="Times New Roman" w:eastAsia="Times New Roman" w:hAnsi="Times New Roman" w:cs="Times New Roman"/>
                <w:color w:val="000000"/>
              </w:rPr>
            </w:pPr>
            <w:r>
              <w:rPr>
                <w:rFonts w:ascii="Times New Roman" w:eastAsia="Times New Roman" w:hAnsi="Times New Roman" w:cs="Times New Roman"/>
                <w:color w:val="000000"/>
              </w:rPr>
              <w:t>КК18</w:t>
            </w:r>
          </w:p>
        </w:tc>
      </w:tr>
      <w:tr w:rsidR="001F048C">
        <w:trPr>
          <w:cantSplit/>
          <w:trHeight w:val="542"/>
          <w:tblHeader/>
        </w:trPr>
        <w:tc>
          <w:tcPr>
            <w:tcW w:w="534" w:type="dxa"/>
          </w:tcPr>
          <w:p w:rsidR="001F048C" w:rsidRDefault="00732F39">
            <w:pPr>
              <w:pStyle w:val="10"/>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2121" w:type="dxa"/>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Основы права</w:t>
            </w:r>
          </w:p>
        </w:tc>
        <w:tc>
          <w:tcPr>
            <w:tcW w:w="4535" w:type="dxa"/>
            <w:gridSpan w:val="2"/>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Цель изучения дисциплины</w:t>
            </w:r>
            <w:r>
              <w:rPr>
                <w:rFonts w:ascii="Times New Roman" w:eastAsia="Times New Roman" w:hAnsi="Times New Roman" w:cs="Times New Roman"/>
                <w:color w:val="000000"/>
              </w:rPr>
              <w:t xml:space="preserve">: </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получение теоретических знаний об основах законодательства и его сфере применения, а также овладение навыками самостоятельной работы с нормативными актами в жизни</w:t>
            </w:r>
          </w:p>
          <w:p w:rsidR="001F048C" w:rsidRDefault="001F048C">
            <w:pPr>
              <w:pStyle w:val="10"/>
              <w:jc w:val="both"/>
              <w:rPr>
                <w:rFonts w:ascii="Times New Roman" w:eastAsia="Times New Roman" w:hAnsi="Times New Roman" w:cs="Times New Roman"/>
                <w:color w:val="000000"/>
              </w:rPr>
            </w:pP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В рамках данной дисциплины изучаются: </w:t>
            </w:r>
            <w:r>
              <w:rPr>
                <w:rFonts w:ascii="Times New Roman" w:eastAsia="Times New Roman" w:hAnsi="Times New Roman" w:cs="Times New Roman"/>
                <w:color w:val="000000"/>
              </w:rPr>
              <w:t>Основы общества, государства и права, теория государства и права, основы Конституционного права, основы административного права, основы семейного права, основы уголовного права, основы гражданского права, основы трудового права, основы имущественного права, основы права интеллектуальной собственности, основы налогового права, основы экологического права, основы предпринимательского права, основы таможенного права, основы информационного права.</w:t>
            </w:r>
          </w:p>
        </w:tc>
        <w:tc>
          <w:tcPr>
            <w:tcW w:w="995" w:type="dxa"/>
          </w:tcPr>
          <w:p w:rsidR="001F048C" w:rsidRDefault="00732F39">
            <w:pPr>
              <w:pStyle w:val="10"/>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1421" w:type="dxa"/>
          </w:tcPr>
          <w:p w:rsidR="001F048C" w:rsidRDefault="00732F39">
            <w:pPr>
              <w:pStyle w:val="10"/>
              <w:jc w:val="center"/>
              <w:rPr>
                <w:rFonts w:ascii="Times New Roman" w:eastAsia="Times New Roman" w:hAnsi="Times New Roman" w:cs="Times New Roman"/>
                <w:color w:val="000000"/>
              </w:rPr>
            </w:pPr>
            <w:r>
              <w:rPr>
                <w:rFonts w:ascii="Times New Roman" w:eastAsia="Times New Roman" w:hAnsi="Times New Roman" w:cs="Times New Roman"/>
                <w:color w:val="000000"/>
              </w:rPr>
              <w:t>КК10,</w:t>
            </w:r>
          </w:p>
          <w:p w:rsidR="001F048C" w:rsidRDefault="00732F39">
            <w:pPr>
              <w:pStyle w:val="10"/>
              <w:jc w:val="center"/>
              <w:rPr>
                <w:rFonts w:ascii="Times New Roman" w:eastAsia="Times New Roman" w:hAnsi="Times New Roman" w:cs="Times New Roman"/>
                <w:color w:val="000000"/>
              </w:rPr>
            </w:pPr>
            <w:r>
              <w:rPr>
                <w:rFonts w:ascii="Times New Roman" w:eastAsia="Times New Roman" w:hAnsi="Times New Roman" w:cs="Times New Roman"/>
                <w:color w:val="000000"/>
              </w:rPr>
              <w:t>КК12,</w:t>
            </w:r>
          </w:p>
          <w:p w:rsidR="001F048C" w:rsidRDefault="00732F39">
            <w:pPr>
              <w:pStyle w:val="10"/>
              <w:jc w:val="center"/>
              <w:rPr>
                <w:rFonts w:ascii="Times New Roman" w:eastAsia="Times New Roman" w:hAnsi="Times New Roman" w:cs="Times New Roman"/>
                <w:color w:val="000000"/>
              </w:rPr>
            </w:pPr>
            <w:r>
              <w:rPr>
                <w:rFonts w:ascii="Times New Roman" w:eastAsia="Times New Roman" w:hAnsi="Times New Roman" w:cs="Times New Roman"/>
                <w:color w:val="000000"/>
              </w:rPr>
              <w:t>КК16,</w:t>
            </w:r>
          </w:p>
          <w:p w:rsidR="001F048C" w:rsidRDefault="00732F39">
            <w:pPr>
              <w:pStyle w:val="10"/>
              <w:jc w:val="center"/>
              <w:rPr>
                <w:rFonts w:ascii="Times New Roman" w:eastAsia="Times New Roman" w:hAnsi="Times New Roman" w:cs="Times New Roman"/>
                <w:color w:val="000000"/>
              </w:rPr>
            </w:pPr>
            <w:r>
              <w:rPr>
                <w:rFonts w:ascii="Times New Roman" w:eastAsia="Times New Roman" w:hAnsi="Times New Roman" w:cs="Times New Roman"/>
                <w:color w:val="000000"/>
              </w:rPr>
              <w:t>КК17,</w:t>
            </w:r>
          </w:p>
          <w:p w:rsidR="001F048C" w:rsidRDefault="00732F39">
            <w:pPr>
              <w:pStyle w:val="10"/>
              <w:jc w:val="center"/>
              <w:rPr>
                <w:rFonts w:ascii="Times New Roman" w:eastAsia="Times New Roman" w:hAnsi="Times New Roman" w:cs="Times New Roman"/>
                <w:color w:val="000000"/>
              </w:rPr>
            </w:pPr>
            <w:r>
              <w:rPr>
                <w:rFonts w:ascii="Times New Roman" w:eastAsia="Times New Roman" w:hAnsi="Times New Roman" w:cs="Times New Roman"/>
                <w:color w:val="000000"/>
              </w:rPr>
              <w:t>КК18</w:t>
            </w:r>
          </w:p>
          <w:p w:rsidR="001F048C" w:rsidRDefault="001F048C">
            <w:pPr>
              <w:pStyle w:val="10"/>
              <w:rPr>
                <w:rFonts w:ascii="Times New Roman" w:eastAsia="Times New Roman" w:hAnsi="Times New Roman" w:cs="Times New Roman"/>
                <w:color w:val="000000"/>
              </w:rPr>
            </w:pPr>
          </w:p>
          <w:p w:rsidR="001F048C" w:rsidRDefault="001F048C">
            <w:pPr>
              <w:pStyle w:val="10"/>
              <w:rPr>
                <w:rFonts w:ascii="Times New Roman" w:eastAsia="Times New Roman" w:hAnsi="Times New Roman" w:cs="Times New Roman"/>
                <w:color w:val="000000"/>
              </w:rPr>
            </w:pPr>
          </w:p>
        </w:tc>
      </w:tr>
      <w:tr w:rsidR="001F048C">
        <w:trPr>
          <w:cantSplit/>
          <w:trHeight w:val="542"/>
          <w:tblHeader/>
        </w:trPr>
        <w:tc>
          <w:tcPr>
            <w:tcW w:w="534" w:type="dxa"/>
          </w:tcPr>
          <w:p w:rsidR="001F048C" w:rsidRDefault="00732F39">
            <w:pPr>
              <w:pStyle w:val="10"/>
              <w:jc w:val="cente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4</w:t>
            </w:r>
          </w:p>
        </w:tc>
        <w:tc>
          <w:tcPr>
            <w:tcW w:w="2121" w:type="dxa"/>
          </w:tcPr>
          <w:p w:rsidR="001F048C" w:rsidRDefault="00732F39">
            <w:pPr>
              <w:pStyle w:val="10"/>
              <w:rPr>
                <w:rFonts w:ascii="Times New Roman" w:eastAsia="Times New Roman" w:hAnsi="Times New Roman" w:cs="Times New Roman"/>
                <w:color w:val="0D0D0D"/>
              </w:rPr>
            </w:pPr>
            <w:r>
              <w:rPr>
                <w:rFonts w:ascii="Times New Roman" w:eastAsia="Times New Roman" w:hAnsi="Times New Roman" w:cs="Times New Roman"/>
                <w:color w:val="0D0D0D"/>
              </w:rPr>
              <w:t xml:space="preserve">Основы антикоррупционной культуры </w:t>
            </w:r>
          </w:p>
          <w:p w:rsidR="001F048C" w:rsidRDefault="001F048C">
            <w:pPr>
              <w:pStyle w:val="10"/>
              <w:rPr>
                <w:rFonts w:ascii="Times New Roman" w:eastAsia="Times New Roman" w:hAnsi="Times New Roman" w:cs="Times New Roman"/>
                <w:color w:val="000000"/>
              </w:rPr>
            </w:pPr>
          </w:p>
        </w:tc>
        <w:tc>
          <w:tcPr>
            <w:tcW w:w="4535" w:type="dxa"/>
            <w:gridSpan w:val="2"/>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Цель изучения дисциплины</w:t>
            </w:r>
            <w:r>
              <w:rPr>
                <w:rFonts w:ascii="Times New Roman" w:eastAsia="Times New Roman" w:hAnsi="Times New Roman" w:cs="Times New Roman"/>
                <w:color w:val="000000"/>
              </w:rPr>
              <w:t xml:space="preserve">: </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формирование системы знаний по противодействию коррупции и выработка на этой основе гражданской позиции по отношению к данному явлению.</w:t>
            </w:r>
          </w:p>
          <w:p w:rsidR="001F048C" w:rsidRDefault="001F048C">
            <w:pPr>
              <w:pStyle w:val="10"/>
              <w:jc w:val="both"/>
              <w:rPr>
                <w:rFonts w:ascii="Times New Roman" w:eastAsia="Times New Roman" w:hAnsi="Times New Roman" w:cs="Times New Roman"/>
                <w:color w:val="000000"/>
              </w:rPr>
            </w:pP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В рамках данной дисциплины изучаются:</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Приобретение обучающимися профессиональных компетенций необходимых для успешной профессиональной деятельности специалистов в современных условиях, а также формирование антикоррупционной модели поведения обучающихся и общественной атмосферы неприятия коррупции, формирование активной гражданской позиции казахстанцев в деле противодействия коррупции.</w:t>
            </w:r>
          </w:p>
        </w:tc>
        <w:tc>
          <w:tcPr>
            <w:tcW w:w="995" w:type="dxa"/>
          </w:tcPr>
          <w:p w:rsidR="001F048C" w:rsidRDefault="001F048C">
            <w:pPr>
              <w:pStyle w:val="10"/>
              <w:jc w:val="center"/>
              <w:rPr>
                <w:rFonts w:ascii="Times New Roman" w:eastAsia="Times New Roman" w:hAnsi="Times New Roman" w:cs="Times New Roman"/>
                <w:color w:val="000000"/>
              </w:rPr>
            </w:pPr>
          </w:p>
        </w:tc>
        <w:tc>
          <w:tcPr>
            <w:tcW w:w="1421" w:type="dxa"/>
          </w:tcPr>
          <w:p w:rsidR="001F048C" w:rsidRDefault="00732F39">
            <w:pPr>
              <w:pStyle w:val="10"/>
              <w:jc w:val="center"/>
              <w:rPr>
                <w:rFonts w:ascii="Times New Roman" w:eastAsia="Times New Roman" w:hAnsi="Times New Roman" w:cs="Times New Roman"/>
                <w:color w:val="000000"/>
              </w:rPr>
            </w:pPr>
            <w:r>
              <w:rPr>
                <w:rFonts w:ascii="Times New Roman" w:eastAsia="Times New Roman" w:hAnsi="Times New Roman" w:cs="Times New Roman"/>
                <w:color w:val="000000"/>
              </w:rPr>
              <w:t>КК1,</w:t>
            </w:r>
          </w:p>
          <w:p w:rsidR="001F048C" w:rsidRDefault="00732F39">
            <w:pPr>
              <w:pStyle w:val="10"/>
              <w:jc w:val="center"/>
              <w:rPr>
                <w:rFonts w:ascii="Times New Roman" w:eastAsia="Times New Roman" w:hAnsi="Times New Roman" w:cs="Times New Roman"/>
                <w:color w:val="000000"/>
              </w:rPr>
            </w:pPr>
            <w:r>
              <w:rPr>
                <w:rFonts w:ascii="Times New Roman" w:eastAsia="Times New Roman" w:hAnsi="Times New Roman" w:cs="Times New Roman"/>
                <w:color w:val="000000"/>
              </w:rPr>
              <w:t>КК4</w:t>
            </w:r>
          </w:p>
          <w:p w:rsidR="001F048C" w:rsidRDefault="001F048C">
            <w:pPr>
              <w:pStyle w:val="10"/>
              <w:jc w:val="center"/>
              <w:rPr>
                <w:rFonts w:ascii="Times New Roman" w:eastAsia="Times New Roman" w:hAnsi="Times New Roman" w:cs="Times New Roman"/>
                <w:color w:val="000000"/>
              </w:rPr>
            </w:pPr>
          </w:p>
        </w:tc>
      </w:tr>
      <w:tr w:rsidR="001F048C">
        <w:trPr>
          <w:cantSplit/>
          <w:trHeight w:val="542"/>
          <w:tblHeader/>
        </w:trPr>
        <w:tc>
          <w:tcPr>
            <w:tcW w:w="534" w:type="dxa"/>
          </w:tcPr>
          <w:p w:rsidR="001F048C" w:rsidRDefault="00732F39">
            <w:pPr>
              <w:pStyle w:val="10"/>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2121" w:type="dxa"/>
          </w:tcPr>
          <w:p w:rsidR="001F048C" w:rsidRDefault="00732F39">
            <w:pPr>
              <w:pStyle w:val="10"/>
              <w:rPr>
                <w:rFonts w:ascii="Times New Roman" w:eastAsia="Times New Roman" w:hAnsi="Times New Roman" w:cs="Times New Roman"/>
                <w:color w:val="0D0D0D"/>
              </w:rPr>
            </w:pPr>
            <w:r>
              <w:rPr>
                <w:rFonts w:ascii="Times New Roman" w:eastAsia="Times New Roman" w:hAnsi="Times New Roman" w:cs="Times New Roman"/>
                <w:color w:val="0D0D0D"/>
              </w:rPr>
              <w:t>Экология и безопасность жизнедеятельности</w:t>
            </w:r>
          </w:p>
          <w:p w:rsidR="001F048C" w:rsidRDefault="001F048C">
            <w:pPr>
              <w:pStyle w:val="10"/>
              <w:rPr>
                <w:rFonts w:ascii="Times New Roman" w:eastAsia="Times New Roman" w:hAnsi="Times New Roman" w:cs="Times New Roman"/>
                <w:color w:val="000000"/>
              </w:rPr>
            </w:pPr>
          </w:p>
        </w:tc>
        <w:tc>
          <w:tcPr>
            <w:tcW w:w="4535" w:type="dxa"/>
            <w:gridSpan w:val="2"/>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Цель изучения дисциплины</w:t>
            </w:r>
            <w:r>
              <w:rPr>
                <w:rFonts w:ascii="Times New Roman" w:eastAsia="Times New Roman" w:hAnsi="Times New Roman" w:cs="Times New Roman"/>
                <w:color w:val="000000"/>
              </w:rPr>
              <w:t xml:space="preserve"> </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формирование у студентов представлений об экологии как науке</w:t>
            </w:r>
          </w:p>
          <w:p w:rsidR="001F048C" w:rsidRDefault="001F048C">
            <w:pPr>
              <w:pStyle w:val="10"/>
              <w:jc w:val="both"/>
              <w:rPr>
                <w:rFonts w:ascii="Times New Roman" w:eastAsia="Times New Roman" w:hAnsi="Times New Roman" w:cs="Times New Roman"/>
                <w:color w:val="000000"/>
              </w:rPr>
            </w:pP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В рамках данной дисциплины изучаются:</w:t>
            </w:r>
            <w:r>
              <w:rPr>
                <w:rFonts w:ascii="Times New Roman" w:eastAsia="Times New Roman" w:hAnsi="Times New Roman" w:cs="Times New Roman"/>
                <w:color w:val="000000"/>
              </w:rPr>
              <w:t xml:space="preserve"> Взаимосвязи и взаимозависимости человека и окружающей среды и изучение круга вопросов по обеспечению экологической безопасности жизнедеятельности, а также основных экологических проблем современности и путей их решения в рамках формирования профессиональной компетенции.</w:t>
            </w:r>
          </w:p>
        </w:tc>
        <w:tc>
          <w:tcPr>
            <w:tcW w:w="995" w:type="dxa"/>
          </w:tcPr>
          <w:p w:rsidR="001F048C" w:rsidRDefault="001F048C">
            <w:pPr>
              <w:pStyle w:val="10"/>
              <w:jc w:val="center"/>
              <w:rPr>
                <w:rFonts w:ascii="Times New Roman" w:eastAsia="Times New Roman" w:hAnsi="Times New Roman" w:cs="Times New Roman"/>
                <w:color w:val="000000"/>
              </w:rPr>
            </w:pPr>
          </w:p>
        </w:tc>
        <w:tc>
          <w:tcPr>
            <w:tcW w:w="1421" w:type="dxa"/>
          </w:tcPr>
          <w:p w:rsidR="001F048C" w:rsidRDefault="00732F39">
            <w:pPr>
              <w:pStyle w:val="10"/>
              <w:jc w:val="center"/>
              <w:rPr>
                <w:rFonts w:ascii="Times New Roman" w:eastAsia="Times New Roman" w:hAnsi="Times New Roman" w:cs="Times New Roman"/>
                <w:color w:val="000000"/>
              </w:rPr>
            </w:pPr>
            <w:r>
              <w:rPr>
                <w:rFonts w:ascii="Times New Roman" w:eastAsia="Times New Roman" w:hAnsi="Times New Roman" w:cs="Times New Roman"/>
                <w:color w:val="000000"/>
              </w:rPr>
              <w:t>КК4,</w:t>
            </w:r>
          </w:p>
          <w:p w:rsidR="001F048C" w:rsidRDefault="00732F39">
            <w:pPr>
              <w:pStyle w:val="10"/>
              <w:jc w:val="center"/>
              <w:rPr>
                <w:rFonts w:ascii="Times New Roman" w:eastAsia="Times New Roman" w:hAnsi="Times New Roman" w:cs="Times New Roman"/>
                <w:color w:val="000000"/>
              </w:rPr>
            </w:pPr>
            <w:r>
              <w:rPr>
                <w:rFonts w:ascii="Times New Roman" w:eastAsia="Times New Roman" w:hAnsi="Times New Roman" w:cs="Times New Roman"/>
                <w:color w:val="000000"/>
              </w:rPr>
              <w:t>КК14,</w:t>
            </w:r>
          </w:p>
          <w:p w:rsidR="001F048C" w:rsidRDefault="00732F39">
            <w:pPr>
              <w:pStyle w:val="10"/>
              <w:jc w:val="center"/>
              <w:rPr>
                <w:rFonts w:ascii="Times New Roman" w:eastAsia="Times New Roman" w:hAnsi="Times New Roman" w:cs="Times New Roman"/>
                <w:color w:val="000000"/>
              </w:rPr>
            </w:pPr>
            <w:r>
              <w:rPr>
                <w:rFonts w:ascii="Times New Roman" w:eastAsia="Times New Roman" w:hAnsi="Times New Roman" w:cs="Times New Roman"/>
                <w:color w:val="000000"/>
              </w:rPr>
              <w:t>КК15,</w:t>
            </w:r>
          </w:p>
          <w:p w:rsidR="001F048C" w:rsidRDefault="00732F39">
            <w:pPr>
              <w:pStyle w:val="10"/>
              <w:jc w:val="center"/>
              <w:rPr>
                <w:rFonts w:ascii="Times New Roman" w:eastAsia="Times New Roman" w:hAnsi="Times New Roman" w:cs="Times New Roman"/>
                <w:color w:val="000000"/>
              </w:rPr>
            </w:pPr>
            <w:r>
              <w:rPr>
                <w:rFonts w:ascii="Times New Roman" w:eastAsia="Times New Roman" w:hAnsi="Times New Roman" w:cs="Times New Roman"/>
                <w:color w:val="000000"/>
              </w:rPr>
              <w:t>КК20</w:t>
            </w:r>
          </w:p>
        </w:tc>
      </w:tr>
      <w:tr w:rsidR="001F048C">
        <w:trPr>
          <w:cantSplit/>
          <w:trHeight w:val="542"/>
          <w:tblHeader/>
        </w:trPr>
        <w:tc>
          <w:tcPr>
            <w:tcW w:w="534" w:type="dxa"/>
          </w:tcPr>
          <w:p w:rsidR="001F048C" w:rsidRDefault="00732F39">
            <w:pPr>
              <w:pStyle w:val="10"/>
              <w:jc w:val="center"/>
              <w:rPr>
                <w:rFonts w:ascii="Times New Roman" w:eastAsia="Times New Roman" w:hAnsi="Times New Roman" w:cs="Times New Roman"/>
                <w:color w:val="000000"/>
              </w:rPr>
            </w:pPr>
            <w:r>
              <w:rPr>
                <w:rFonts w:ascii="Times New Roman" w:eastAsia="Times New Roman" w:hAnsi="Times New Roman" w:cs="Times New Roman"/>
                <w:color w:val="000000"/>
              </w:rPr>
              <w:t>6</w:t>
            </w:r>
          </w:p>
        </w:tc>
        <w:tc>
          <w:tcPr>
            <w:tcW w:w="2121" w:type="dxa"/>
          </w:tcPr>
          <w:p w:rsidR="001F048C" w:rsidRDefault="00732F39">
            <w:pPr>
              <w:pStyle w:val="10"/>
              <w:rPr>
                <w:rFonts w:ascii="Times New Roman" w:eastAsia="Times New Roman" w:hAnsi="Times New Roman" w:cs="Times New Roman"/>
                <w:color w:val="0D0D0D"/>
              </w:rPr>
            </w:pPr>
            <w:r>
              <w:rPr>
                <w:rFonts w:ascii="Times New Roman" w:eastAsia="Times New Roman" w:hAnsi="Times New Roman" w:cs="Times New Roman"/>
                <w:color w:val="0D0D0D"/>
              </w:rPr>
              <w:t xml:space="preserve">Инновационное предпринимательство  </w:t>
            </w:r>
          </w:p>
          <w:p w:rsidR="001F048C" w:rsidRDefault="001F048C">
            <w:pPr>
              <w:pStyle w:val="10"/>
              <w:rPr>
                <w:rFonts w:ascii="Times New Roman" w:eastAsia="Times New Roman" w:hAnsi="Times New Roman" w:cs="Times New Roman"/>
                <w:color w:val="000000"/>
              </w:rPr>
            </w:pPr>
          </w:p>
        </w:tc>
        <w:tc>
          <w:tcPr>
            <w:tcW w:w="4535" w:type="dxa"/>
            <w:gridSpan w:val="2"/>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Цель изучения дисциплины</w:t>
            </w:r>
            <w:r>
              <w:rPr>
                <w:rFonts w:ascii="Times New Roman" w:eastAsia="Times New Roman" w:hAnsi="Times New Roman" w:cs="Times New Roman"/>
                <w:color w:val="000000"/>
              </w:rPr>
              <w:t xml:space="preserve"> </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формирование знаний и навыков в инновационном предпринимательстве. </w:t>
            </w:r>
          </w:p>
          <w:p w:rsidR="001F048C" w:rsidRDefault="001F048C">
            <w:pPr>
              <w:pStyle w:val="10"/>
              <w:jc w:val="both"/>
              <w:rPr>
                <w:rFonts w:ascii="Times New Roman" w:eastAsia="Times New Roman" w:hAnsi="Times New Roman" w:cs="Times New Roman"/>
                <w:color w:val="000000"/>
              </w:rPr>
            </w:pP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В рамках данной дисциплины изучаются:</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Современные условия ведения бизнеса, характеризующиеся нестабильностью экономической среды и возрастающей жесткой конкуренцией, предъявляют повышенные требования к инновационному развитию организаций. Данная учебная дисциплина направлена на формирование знаний и профессиональных компетенций у студентов связанных с развитием научно-технической, инновационной и предпринимательской деятельности, ее планированием, маркетингом инноваций, трансфером технологий и защитой интеллектуальной собственности.</w:t>
            </w:r>
          </w:p>
        </w:tc>
        <w:tc>
          <w:tcPr>
            <w:tcW w:w="995" w:type="dxa"/>
          </w:tcPr>
          <w:p w:rsidR="001F048C" w:rsidRDefault="001F048C">
            <w:pPr>
              <w:pStyle w:val="10"/>
              <w:jc w:val="center"/>
              <w:rPr>
                <w:rFonts w:ascii="Times New Roman" w:eastAsia="Times New Roman" w:hAnsi="Times New Roman" w:cs="Times New Roman"/>
                <w:color w:val="000000"/>
              </w:rPr>
            </w:pPr>
          </w:p>
        </w:tc>
        <w:tc>
          <w:tcPr>
            <w:tcW w:w="1421" w:type="dxa"/>
          </w:tcPr>
          <w:p w:rsidR="001F048C" w:rsidRDefault="00732F39">
            <w:pPr>
              <w:pStyle w:val="10"/>
              <w:jc w:val="center"/>
              <w:rPr>
                <w:rFonts w:ascii="Times New Roman" w:eastAsia="Times New Roman" w:hAnsi="Times New Roman" w:cs="Times New Roman"/>
                <w:color w:val="000000"/>
              </w:rPr>
            </w:pPr>
            <w:r>
              <w:rPr>
                <w:rFonts w:ascii="Times New Roman" w:eastAsia="Times New Roman" w:hAnsi="Times New Roman" w:cs="Times New Roman"/>
                <w:color w:val="000000"/>
              </w:rPr>
              <w:t>КК1,</w:t>
            </w:r>
          </w:p>
          <w:p w:rsidR="001F048C" w:rsidRDefault="00732F39">
            <w:pPr>
              <w:pStyle w:val="10"/>
              <w:jc w:val="center"/>
              <w:rPr>
                <w:rFonts w:ascii="Times New Roman" w:eastAsia="Times New Roman" w:hAnsi="Times New Roman" w:cs="Times New Roman"/>
                <w:color w:val="000000"/>
              </w:rPr>
            </w:pPr>
            <w:r>
              <w:rPr>
                <w:rFonts w:ascii="Times New Roman" w:eastAsia="Times New Roman" w:hAnsi="Times New Roman" w:cs="Times New Roman"/>
                <w:color w:val="000000"/>
              </w:rPr>
              <w:t>КК16,</w:t>
            </w:r>
          </w:p>
          <w:p w:rsidR="001F048C" w:rsidRDefault="00732F39">
            <w:pPr>
              <w:pStyle w:val="10"/>
              <w:jc w:val="center"/>
              <w:rPr>
                <w:rFonts w:ascii="Times New Roman" w:eastAsia="Times New Roman" w:hAnsi="Times New Roman" w:cs="Times New Roman"/>
                <w:color w:val="000000"/>
              </w:rPr>
            </w:pPr>
            <w:r>
              <w:rPr>
                <w:rFonts w:ascii="Times New Roman" w:eastAsia="Times New Roman" w:hAnsi="Times New Roman" w:cs="Times New Roman"/>
                <w:color w:val="000000"/>
              </w:rPr>
              <w:t>КК17,</w:t>
            </w:r>
          </w:p>
          <w:p w:rsidR="001F048C" w:rsidRDefault="00732F39">
            <w:pPr>
              <w:pStyle w:val="10"/>
              <w:jc w:val="center"/>
              <w:rPr>
                <w:rFonts w:ascii="Times New Roman" w:eastAsia="Times New Roman" w:hAnsi="Times New Roman" w:cs="Times New Roman"/>
                <w:color w:val="000000"/>
              </w:rPr>
            </w:pPr>
            <w:r>
              <w:rPr>
                <w:rFonts w:ascii="Times New Roman" w:eastAsia="Times New Roman" w:hAnsi="Times New Roman" w:cs="Times New Roman"/>
                <w:color w:val="000000"/>
              </w:rPr>
              <w:t>КК18</w:t>
            </w:r>
          </w:p>
        </w:tc>
      </w:tr>
      <w:tr w:rsidR="001F048C">
        <w:trPr>
          <w:cantSplit/>
          <w:trHeight w:val="542"/>
          <w:tblHeader/>
        </w:trPr>
        <w:tc>
          <w:tcPr>
            <w:tcW w:w="534" w:type="dxa"/>
          </w:tcPr>
          <w:p w:rsidR="001F048C" w:rsidRDefault="001F048C">
            <w:pPr>
              <w:pStyle w:val="10"/>
              <w:rPr>
                <w:rFonts w:ascii="Times New Roman" w:eastAsia="Times New Roman" w:hAnsi="Times New Roman" w:cs="Times New Roman"/>
                <w:color w:val="000000"/>
              </w:rPr>
            </w:pPr>
          </w:p>
        </w:tc>
        <w:tc>
          <w:tcPr>
            <w:tcW w:w="2121" w:type="dxa"/>
          </w:tcPr>
          <w:p w:rsidR="001F048C" w:rsidRDefault="00732F39">
            <w:pPr>
              <w:pStyle w:val="10"/>
              <w:jc w:val="center"/>
              <w:rPr>
                <w:rFonts w:ascii="Times New Roman" w:eastAsia="Times New Roman" w:hAnsi="Times New Roman" w:cs="Times New Roman"/>
                <w:color w:val="000000"/>
              </w:rPr>
            </w:pPr>
            <w:r>
              <w:rPr>
                <w:rFonts w:ascii="Times New Roman" w:eastAsia="Times New Roman" w:hAnsi="Times New Roman" w:cs="Times New Roman"/>
                <w:b/>
                <w:color w:val="000000"/>
              </w:rPr>
              <w:t>Цикл базовых дисциплин</w:t>
            </w:r>
          </w:p>
        </w:tc>
        <w:tc>
          <w:tcPr>
            <w:tcW w:w="4535" w:type="dxa"/>
            <w:gridSpan w:val="2"/>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Вузовский компонент</w:t>
            </w:r>
          </w:p>
        </w:tc>
        <w:tc>
          <w:tcPr>
            <w:tcW w:w="995" w:type="dxa"/>
          </w:tcPr>
          <w:p w:rsidR="001F048C" w:rsidRDefault="001F048C">
            <w:pPr>
              <w:pStyle w:val="10"/>
              <w:rPr>
                <w:rFonts w:ascii="Times New Roman" w:eastAsia="Times New Roman" w:hAnsi="Times New Roman" w:cs="Times New Roman"/>
                <w:color w:val="000000"/>
              </w:rPr>
            </w:pPr>
          </w:p>
        </w:tc>
        <w:tc>
          <w:tcPr>
            <w:tcW w:w="1421" w:type="dxa"/>
          </w:tcPr>
          <w:p w:rsidR="001F048C" w:rsidRDefault="001F048C">
            <w:pPr>
              <w:pStyle w:val="10"/>
              <w:rPr>
                <w:rFonts w:ascii="Times New Roman" w:eastAsia="Times New Roman" w:hAnsi="Times New Roman" w:cs="Times New Roman"/>
                <w:color w:val="000000"/>
              </w:rPr>
            </w:pPr>
          </w:p>
        </w:tc>
      </w:tr>
      <w:tr w:rsidR="001F048C">
        <w:trPr>
          <w:cantSplit/>
          <w:trHeight w:val="542"/>
          <w:tblHeader/>
        </w:trPr>
        <w:tc>
          <w:tcPr>
            <w:tcW w:w="534" w:type="dxa"/>
          </w:tcPr>
          <w:p w:rsidR="001F048C" w:rsidRDefault="00732F39">
            <w:pPr>
              <w:pStyle w:val="10"/>
              <w:jc w:val="center"/>
              <w:rPr>
                <w:rFonts w:ascii="Times New Roman" w:eastAsia="Times New Roman" w:hAnsi="Times New Roman" w:cs="Times New Roman"/>
                <w:color w:val="000000"/>
              </w:rPr>
            </w:pPr>
            <w:r>
              <w:rPr>
                <w:rFonts w:ascii="Times New Roman" w:eastAsia="Times New Roman" w:hAnsi="Times New Roman" w:cs="Times New Roman"/>
                <w:color w:val="000000"/>
              </w:rPr>
              <w:t>7</w:t>
            </w:r>
          </w:p>
        </w:tc>
        <w:tc>
          <w:tcPr>
            <w:tcW w:w="2121" w:type="dxa"/>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Творческий проект</w:t>
            </w:r>
          </w:p>
        </w:tc>
        <w:tc>
          <w:tcPr>
            <w:tcW w:w="4535" w:type="dxa"/>
            <w:gridSpan w:val="2"/>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Цель изучения дисциплины</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развитие у студентов творческого мышления, овладение ими современными методами творческой деятельности, формирование научных убеждений и исследовательских умений.</w:t>
            </w:r>
          </w:p>
          <w:p w:rsidR="001F048C" w:rsidRDefault="001F048C">
            <w:pPr>
              <w:pStyle w:val="10"/>
              <w:jc w:val="both"/>
              <w:rPr>
                <w:rFonts w:ascii="Times New Roman" w:eastAsia="Times New Roman" w:hAnsi="Times New Roman" w:cs="Times New Roman"/>
                <w:color w:val="000000"/>
              </w:rPr>
            </w:pP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В рамках данной дисциплины изучаются:</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В рамках данной дисциплины изучается:понятие творческого проекта, методы, используемые при создании проекта и их эффективность, виды творческих работ и навыки их применения в соответствии с запросами современного общества, способы и способы оценки проекта.</w:t>
            </w:r>
          </w:p>
        </w:tc>
        <w:tc>
          <w:tcPr>
            <w:tcW w:w="995" w:type="dxa"/>
          </w:tcPr>
          <w:p w:rsidR="001F048C" w:rsidRDefault="00732F39">
            <w:pPr>
              <w:pStyle w:val="10"/>
              <w:jc w:val="center"/>
              <w:rPr>
                <w:rFonts w:ascii="Times New Roman" w:eastAsia="Times New Roman" w:hAnsi="Times New Roman" w:cs="Times New Roman"/>
                <w:color w:val="000000"/>
              </w:rPr>
            </w:pPr>
            <w:r>
              <w:rPr>
                <w:rFonts w:ascii="Times New Roman" w:eastAsia="Times New Roman" w:hAnsi="Times New Roman" w:cs="Times New Roman"/>
                <w:b/>
                <w:color w:val="000000"/>
              </w:rPr>
              <w:t>4</w:t>
            </w:r>
          </w:p>
        </w:tc>
        <w:tc>
          <w:tcPr>
            <w:tcW w:w="1421" w:type="dxa"/>
          </w:tcPr>
          <w:p w:rsidR="001F048C" w:rsidRDefault="00732F39">
            <w:pPr>
              <w:pStyle w:val="10"/>
              <w:jc w:val="center"/>
              <w:rPr>
                <w:rFonts w:ascii="Times New Roman" w:eastAsia="Times New Roman" w:hAnsi="Times New Roman" w:cs="Times New Roman"/>
                <w:color w:val="000000"/>
              </w:rPr>
            </w:pPr>
            <w:r>
              <w:rPr>
                <w:rFonts w:ascii="Times New Roman" w:eastAsia="Times New Roman" w:hAnsi="Times New Roman" w:cs="Times New Roman"/>
                <w:color w:val="000000"/>
              </w:rPr>
              <w:t>КК16</w:t>
            </w:r>
          </w:p>
          <w:p w:rsidR="001F048C" w:rsidRDefault="00732F39">
            <w:pPr>
              <w:pStyle w:val="10"/>
              <w:jc w:val="center"/>
              <w:rPr>
                <w:rFonts w:ascii="Times New Roman" w:eastAsia="Times New Roman" w:hAnsi="Times New Roman" w:cs="Times New Roman"/>
                <w:color w:val="000000"/>
              </w:rPr>
            </w:pPr>
            <w:r>
              <w:rPr>
                <w:rFonts w:ascii="Times New Roman" w:eastAsia="Times New Roman" w:hAnsi="Times New Roman" w:cs="Times New Roman"/>
                <w:color w:val="000000"/>
              </w:rPr>
              <w:t>КК17</w:t>
            </w:r>
          </w:p>
          <w:p w:rsidR="001F048C" w:rsidRDefault="00732F39">
            <w:pPr>
              <w:pStyle w:val="10"/>
              <w:jc w:val="center"/>
              <w:rPr>
                <w:rFonts w:ascii="Times New Roman" w:eastAsia="Times New Roman" w:hAnsi="Times New Roman" w:cs="Times New Roman"/>
                <w:color w:val="000000"/>
              </w:rPr>
            </w:pPr>
            <w:r>
              <w:rPr>
                <w:rFonts w:ascii="Times New Roman" w:eastAsia="Times New Roman" w:hAnsi="Times New Roman" w:cs="Times New Roman"/>
                <w:color w:val="000000"/>
              </w:rPr>
              <w:t>КК18</w:t>
            </w:r>
          </w:p>
        </w:tc>
      </w:tr>
      <w:tr w:rsidR="001F048C">
        <w:trPr>
          <w:cantSplit/>
          <w:trHeight w:val="542"/>
          <w:tblHeader/>
        </w:trPr>
        <w:tc>
          <w:tcPr>
            <w:tcW w:w="534" w:type="dxa"/>
          </w:tcPr>
          <w:p w:rsidR="001F048C" w:rsidRDefault="00732F39">
            <w:pPr>
              <w:pStyle w:val="10"/>
              <w:jc w:val="cente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8</w:t>
            </w:r>
          </w:p>
        </w:tc>
        <w:tc>
          <w:tcPr>
            <w:tcW w:w="2121" w:type="dxa"/>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Деловая коммуникация</w:t>
            </w:r>
          </w:p>
        </w:tc>
        <w:tc>
          <w:tcPr>
            <w:tcW w:w="4535" w:type="dxa"/>
            <w:gridSpan w:val="2"/>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Цель изучения дисциплины</w:t>
            </w:r>
          </w:p>
          <w:p w:rsidR="001F048C" w:rsidRDefault="00732F39">
            <w:pPr>
              <w:pStyle w:val="10"/>
              <w:widowControl w:val="0"/>
              <w:jc w:val="both"/>
              <w:rPr>
                <w:rFonts w:ascii="Times New Roman" w:eastAsia="Times New Roman" w:hAnsi="Times New Roman" w:cs="Times New Roman"/>
                <w:color w:val="000000"/>
              </w:rPr>
            </w:pPr>
            <w:r>
              <w:rPr>
                <w:rFonts w:ascii="Times New Roman" w:eastAsia="Times New Roman" w:hAnsi="Times New Roman" w:cs="Times New Roman"/>
                <w:color w:val="000000"/>
              </w:rPr>
              <w:t>дать знания в области теории и практики деловых коммуникаций, сформировать и развить коммуникативные компетенции, которые позволят им в будущем осуществлять профессиональную деятельность на основе наиболее эффективных приемов и форм деловых коммуникаций.</w:t>
            </w:r>
          </w:p>
          <w:p w:rsidR="001F048C" w:rsidRDefault="001F048C">
            <w:pPr>
              <w:pStyle w:val="10"/>
              <w:jc w:val="both"/>
              <w:rPr>
                <w:rFonts w:ascii="Times New Roman" w:eastAsia="Times New Roman" w:hAnsi="Times New Roman" w:cs="Times New Roman"/>
                <w:color w:val="000000"/>
              </w:rPr>
            </w:pP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В рамках данной дисциплины изучаются:</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Деловая коммуникация, их особенности, структура. Специфика и формы деловой коммуникации. Имидже деловго человека. Имиджирование. Деловая документация. Характеристика  организационно-распорядительных документации. </w:t>
            </w:r>
          </w:p>
        </w:tc>
        <w:tc>
          <w:tcPr>
            <w:tcW w:w="995" w:type="dxa"/>
          </w:tcPr>
          <w:p w:rsidR="001F048C" w:rsidRDefault="00732F39">
            <w:pPr>
              <w:pStyle w:val="10"/>
              <w:jc w:val="center"/>
              <w:rPr>
                <w:rFonts w:ascii="Times New Roman" w:eastAsia="Times New Roman" w:hAnsi="Times New Roman" w:cs="Times New Roman"/>
                <w:color w:val="000000"/>
              </w:rPr>
            </w:pPr>
            <w:r>
              <w:rPr>
                <w:rFonts w:ascii="Times New Roman" w:eastAsia="Times New Roman" w:hAnsi="Times New Roman" w:cs="Times New Roman"/>
                <w:b/>
                <w:color w:val="000000"/>
              </w:rPr>
              <w:t>3</w:t>
            </w:r>
          </w:p>
        </w:tc>
        <w:tc>
          <w:tcPr>
            <w:tcW w:w="1421" w:type="dxa"/>
          </w:tcPr>
          <w:p w:rsidR="001F048C" w:rsidRDefault="00732F39">
            <w:pPr>
              <w:pStyle w:val="10"/>
              <w:jc w:val="center"/>
              <w:rPr>
                <w:rFonts w:ascii="Times New Roman" w:eastAsia="Times New Roman" w:hAnsi="Times New Roman" w:cs="Times New Roman"/>
                <w:color w:val="000000"/>
              </w:rPr>
            </w:pPr>
            <w:r>
              <w:rPr>
                <w:rFonts w:ascii="Times New Roman" w:eastAsia="Times New Roman" w:hAnsi="Times New Roman" w:cs="Times New Roman"/>
                <w:color w:val="000000"/>
              </w:rPr>
              <w:t>КК19</w:t>
            </w:r>
          </w:p>
          <w:p w:rsidR="001F048C" w:rsidRDefault="00732F39">
            <w:pPr>
              <w:pStyle w:val="10"/>
              <w:jc w:val="center"/>
              <w:rPr>
                <w:rFonts w:ascii="Times New Roman" w:eastAsia="Times New Roman" w:hAnsi="Times New Roman" w:cs="Times New Roman"/>
                <w:color w:val="000000"/>
              </w:rPr>
            </w:pPr>
            <w:r>
              <w:rPr>
                <w:rFonts w:ascii="Times New Roman" w:eastAsia="Times New Roman" w:hAnsi="Times New Roman" w:cs="Times New Roman"/>
                <w:color w:val="000000"/>
              </w:rPr>
              <w:t>КК21</w:t>
            </w:r>
          </w:p>
          <w:p w:rsidR="001F048C" w:rsidRDefault="00732F39">
            <w:pPr>
              <w:pStyle w:val="10"/>
              <w:jc w:val="center"/>
              <w:rPr>
                <w:rFonts w:ascii="Times New Roman" w:eastAsia="Times New Roman" w:hAnsi="Times New Roman" w:cs="Times New Roman"/>
                <w:color w:val="000000"/>
              </w:rPr>
            </w:pPr>
            <w:r>
              <w:rPr>
                <w:rFonts w:ascii="Times New Roman" w:eastAsia="Times New Roman" w:hAnsi="Times New Roman" w:cs="Times New Roman"/>
                <w:color w:val="000000"/>
              </w:rPr>
              <w:t>КК22</w:t>
            </w:r>
          </w:p>
          <w:p w:rsidR="001F048C" w:rsidRDefault="00732F39">
            <w:pPr>
              <w:pStyle w:val="10"/>
              <w:jc w:val="center"/>
              <w:rPr>
                <w:rFonts w:ascii="Times New Roman" w:eastAsia="Times New Roman" w:hAnsi="Times New Roman" w:cs="Times New Roman"/>
                <w:color w:val="000000"/>
              </w:rPr>
            </w:pPr>
            <w:r>
              <w:rPr>
                <w:rFonts w:ascii="Times New Roman" w:eastAsia="Times New Roman" w:hAnsi="Times New Roman" w:cs="Times New Roman"/>
                <w:color w:val="000000"/>
              </w:rPr>
              <w:t>КК23</w:t>
            </w:r>
          </w:p>
          <w:p w:rsidR="001F048C" w:rsidRDefault="00732F39">
            <w:pPr>
              <w:pStyle w:val="10"/>
              <w:jc w:val="center"/>
              <w:rPr>
                <w:rFonts w:ascii="Times New Roman" w:eastAsia="Times New Roman" w:hAnsi="Times New Roman" w:cs="Times New Roman"/>
                <w:color w:val="000000"/>
              </w:rPr>
            </w:pPr>
            <w:r>
              <w:rPr>
                <w:rFonts w:ascii="Times New Roman" w:eastAsia="Times New Roman" w:hAnsi="Times New Roman" w:cs="Times New Roman"/>
                <w:color w:val="000000"/>
              </w:rPr>
              <w:t>КК24</w:t>
            </w:r>
          </w:p>
        </w:tc>
      </w:tr>
      <w:tr w:rsidR="001F048C">
        <w:trPr>
          <w:cantSplit/>
          <w:trHeight w:val="542"/>
          <w:tblHeader/>
        </w:trPr>
        <w:tc>
          <w:tcPr>
            <w:tcW w:w="534" w:type="dxa"/>
          </w:tcPr>
          <w:p w:rsidR="001F048C" w:rsidRDefault="00732F39">
            <w:pPr>
              <w:pStyle w:val="10"/>
              <w:jc w:val="center"/>
              <w:rPr>
                <w:rFonts w:ascii="Times New Roman" w:eastAsia="Times New Roman" w:hAnsi="Times New Roman" w:cs="Times New Roman"/>
                <w:color w:val="000000"/>
              </w:rPr>
            </w:pPr>
            <w:r>
              <w:rPr>
                <w:rFonts w:ascii="Times New Roman" w:eastAsia="Times New Roman" w:hAnsi="Times New Roman" w:cs="Times New Roman"/>
                <w:color w:val="000000"/>
              </w:rPr>
              <w:t>9</w:t>
            </w:r>
          </w:p>
        </w:tc>
        <w:tc>
          <w:tcPr>
            <w:tcW w:w="2121" w:type="dxa"/>
            <w:tcBorders>
              <w:bottom w:val="single" w:sz="4" w:space="0" w:color="000000"/>
            </w:tcBorders>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Мораль и этика</w:t>
            </w:r>
          </w:p>
        </w:tc>
        <w:tc>
          <w:tcPr>
            <w:tcW w:w="4535" w:type="dxa"/>
            <w:gridSpan w:val="2"/>
            <w:tcBorders>
              <w:bottom w:val="single" w:sz="4" w:space="0" w:color="000000"/>
            </w:tcBorders>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Цель изучения дисциплины</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формирование нравственной регуляции в истории мировой культуры</w:t>
            </w:r>
          </w:p>
          <w:p w:rsidR="001F048C" w:rsidRDefault="001F048C">
            <w:pPr>
              <w:pStyle w:val="10"/>
              <w:jc w:val="both"/>
              <w:rPr>
                <w:rFonts w:ascii="Times New Roman" w:eastAsia="Times New Roman" w:hAnsi="Times New Roman" w:cs="Times New Roman"/>
                <w:color w:val="000000"/>
              </w:rPr>
            </w:pP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В рамках данной дисциплины изучаются:</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Этика как наука. Мораль и ее основные характеристики История генезиса и становления этической мысли. Этика как ядро ​​казахской философии. Нравственные основы дружбы, любви, брака и семьи. Этика и этикет. Этикет как выражение культуры</w:t>
            </w:r>
          </w:p>
        </w:tc>
        <w:tc>
          <w:tcPr>
            <w:tcW w:w="995" w:type="dxa"/>
          </w:tcPr>
          <w:p w:rsidR="001F048C" w:rsidRDefault="00732F39">
            <w:pPr>
              <w:pStyle w:val="10"/>
              <w:jc w:val="center"/>
              <w:rPr>
                <w:rFonts w:ascii="Times New Roman" w:eastAsia="Times New Roman" w:hAnsi="Times New Roman" w:cs="Times New Roman"/>
                <w:color w:val="000000"/>
              </w:rPr>
            </w:pPr>
            <w:r>
              <w:rPr>
                <w:rFonts w:ascii="Times New Roman" w:eastAsia="Times New Roman" w:hAnsi="Times New Roman" w:cs="Times New Roman"/>
                <w:b/>
                <w:color w:val="000000"/>
              </w:rPr>
              <w:t>5</w:t>
            </w:r>
          </w:p>
        </w:tc>
        <w:tc>
          <w:tcPr>
            <w:tcW w:w="1421" w:type="dxa"/>
          </w:tcPr>
          <w:p w:rsidR="001F048C" w:rsidRDefault="00732F39">
            <w:pPr>
              <w:pStyle w:val="10"/>
              <w:jc w:val="center"/>
              <w:rPr>
                <w:rFonts w:ascii="Times New Roman" w:eastAsia="Times New Roman" w:hAnsi="Times New Roman" w:cs="Times New Roman"/>
                <w:color w:val="000000"/>
              </w:rPr>
            </w:pPr>
            <w:r>
              <w:rPr>
                <w:rFonts w:ascii="Times New Roman" w:eastAsia="Times New Roman" w:hAnsi="Times New Roman" w:cs="Times New Roman"/>
                <w:color w:val="000000"/>
              </w:rPr>
              <w:t>КК4</w:t>
            </w:r>
          </w:p>
          <w:p w:rsidR="001F048C" w:rsidRDefault="00732F39">
            <w:pPr>
              <w:pStyle w:val="10"/>
              <w:jc w:val="center"/>
              <w:rPr>
                <w:rFonts w:ascii="Times New Roman" w:eastAsia="Times New Roman" w:hAnsi="Times New Roman" w:cs="Times New Roman"/>
                <w:color w:val="000000"/>
              </w:rPr>
            </w:pPr>
            <w:r>
              <w:rPr>
                <w:rFonts w:ascii="Times New Roman" w:eastAsia="Times New Roman" w:hAnsi="Times New Roman" w:cs="Times New Roman"/>
                <w:color w:val="000000"/>
              </w:rPr>
              <w:t>КК5</w:t>
            </w:r>
          </w:p>
          <w:p w:rsidR="001F048C" w:rsidRDefault="00732F39">
            <w:pPr>
              <w:pStyle w:val="10"/>
              <w:jc w:val="center"/>
              <w:rPr>
                <w:rFonts w:ascii="Times New Roman" w:eastAsia="Times New Roman" w:hAnsi="Times New Roman" w:cs="Times New Roman"/>
                <w:color w:val="000000"/>
              </w:rPr>
            </w:pPr>
            <w:r>
              <w:rPr>
                <w:rFonts w:ascii="Times New Roman" w:eastAsia="Times New Roman" w:hAnsi="Times New Roman" w:cs="Times New Roman"/>
                <w:color w:val="000000"/>
              </w:rPr>
              <w:t>КК6</w:t>
            </w:r>
          </w:p>
        </w:tc>
      </w:tr>
      <w:tr w:rsidR="001F048C">
        <w:trPr>
          <w:cantSplit/>
          <w:trHeight w:val="542"/>
          <w:tblHeader/>
        </w:trPr>
        <w:tc>
          <w:tcPr>
            <w:tcW w:w="534" w:type="dxa"/>
          </w:tcPr>
          <w:p w:rsidR="001F048C" w:rsidRDefault="00732F39">
            <w:pPr>
              <w:pStyle w:val="30"/>
              <w:spacing w:before="0" w:beforeAutospacing="0" w:after="0" w:afterAutospacing="0"/>
              <w:jc w:val="center"/>
              <w:rPr>
                <w:color w:val="000000"/>
                <w:sz w:val="20"/>
                <w:szCs w:val="20"/>
                <w:lang w:val="en-US"/>
              </w:rPr>
            </w:pPr>
            <w:r>
              <w:rPr>
                <w:color w:val="000000"/>
                <w:sz w:val="20"/>
                <w:szCs w:val="20"/>
              </w:rPr>
              <w:t>1</w:t>
            </w:r>
            <w:r>
              <w:rPr>
                <w:color w:val="000000"/>
                <w:sz w:val="20"/>
                <w:szCs w:val="20"/>
                <w:lang w:val="en-US"/>
              </w:rPr>
              <w:t>0</w:t>
            </w:r>
          </w:p>
        </w:tc>
        <w:tc>
          <w:tcPr>
            <w:tcW w:w="2121" w:type="dxa"/>
            <w:tcBorders>
              <w:bottom w:val="single" w:sz="4" w:space="0" w:color="000000"/>
            </w:tcBorders>
          </w:tcPr>
          <w:p w:rsidR="001F048C" w:rsidRDefault="00732F39">
            <w:pPr>
              <w:pStyle w:val="30"/>
              <w:spacing w:before="0" w:beforeAutospacing="0" w:after="0" w:afterAutospacing="0"/>
              <w:ind w:left="-57"/>
              <w:rPr>
                <w:color w:val="000000"/>
                <w:sz w:val="20"/>
                <w:szCs w:val="20"/>
              </w:rPr>
            </w:pPr>
            <w:r>
              <w:rPr>
                <w:color w:val="000000"/>
                <w:sz w:val="20"/>
                <w:szCs w:val="20"/>
              </w:rPr>
              <w:t>Основы устойчивого развития</w:t>
            </w:r>
          </w:p>
        </w:tc>
        <w:tc>
          <w:tcPr>
            <w:tcW w:w="4535" w:type="dxa"/>
            <w:gridSpan w:val="2"/>
            <w:tcBorders>
              <w:bottom w:val="single" w:sz="4" w:space="0" w:color="000000"/>
            </w:tcBorders>
          </w:tcPr>
          <w:p w:rsidR="001F048C" w:rsidRDefault="00732F39">
            <w:pPr>
              <w:pStyle w:val="30"/>
              <w:spacing w:before="0" w:beforeAutospacing="0" w:after="0" w:afterAutospacing="0"/>
              <w:jc w:val="both"/>
              <w:rPr>
                <w:b/>
                <w:sz w:val="20"/>
                <w:szCs w:val="20"/>
                <w:lang w:val="kk-KZ"/>
              </w:rPr>
            </w:pPr>
            <w:r>
              <w:rPr>
                <w:b/>
                <w:sz w:val="20"/>
                <w:szCs w:val="20"/>
                <w:lang w:val="kk-KZ"/>
              </w:rPr>
              <w:t>Цель изучения дисциплины:</w:t>
            </w:r>
          </w:p>
          <w:p w:rsidR="001F048C" w:rsidRDefault="00732F39">
            <w:pPr>
              <w:pStyle w:val="30"/>
              <w:spacing w:before="0" w:beforeAutospacing="0" w:after="0" w:afterAutospacing="0"/>
              <w:jc w:val="both"/>
              <w:rPr>
                <w:sz w:val="20"/>
                <w:szCs w:val="20"/>
              </w:rPr>
            </w:pPr>
            <w:r>
              <w:rPr>
                <w:sz w:val="20"/>
                <w:szCs w:val="20"/>
              </w:rPr>
              <w:t xml:space="preserve">Формирование у студентов комплексного понимания принципов, ценностей и методологии устойчивого развития, а также развитие навыков применения устойчивых подходов в различных сферах человеческой деятельности с целью содействия сохранению окружающей среды. </w:t>
            </w:r>
          </w:p>
          <w:p w:rsidR="001F048C" w:rsidRDefault="001F048C">
            <w:pPr>
              <w:pStyle w:val="30"/>
              <w:spacing w:before="0" w:beforeAutospacing="0" w:after="0" w:afterAutospacing="0"/>
              <w:jc w:val="both"/>
              <w:rPr>
                <w:b/>
                <w:sz w:val="20"/>
                <w:szCs w:val="20"/>
                <w:lang w:val="kk-KZ"/>
              </w:rPr>
            </w:pPr>
          </w:p>
          <w:p w:rsidR="001F048C" w:rsidRDefault="00732F39">
            <w:pPr>
              <w:pStyle w:val="30"/>
              <w:spacing w:before="0" w:beforeAutospacing="0" w:after="0" w:afterAutospacing="0"/>
              <w:jc w:val="both"/>
              <w:rPr>
                <w:b/>
                <w:sz w:val="20"/>
                <w:szCs w:val="20"/>
              </w:rPr>
            </w:pPr>
            <w:r>
              <w:rPr>
                <w:b/>
                <w:sz w:val="20"/>
                <w:szCs w:val="20"/>
                <w:lang w:val="kk-KZ"/>
              </w:rPr>
              <w:t xml:space="preserve">В рамках изучения данной дисциплины: </w:t>
            </w:r>
            <w:r>
              <w:rPr>
                <w:sz w:val="20"/>
                <w:szCs w:val="20"/>
                <w:lang w:val="kk-KZ"/>
              </w:rPr>
              <w:t xml:space="preserve">изучаются понятие устойчивого развития и его ключевые принципы. История и эволюция идеи устойчивости. Экологическая Устойчивость: Загрязнение окружающей среды и методы его предотвращения. Управление природными ресурсами и биоразнообразием. Устойчивое развитие и зеленые инвестиции. Устойчивое потребление и производство. </w:t>
            </w:r>
          </w:p>
        </w:tc>
        <w:tc>
          <w:tcPr>
            <w:tcW w:w="995" w:type="dxa"/>
          </w:tcPr>
          <w:p w:rsidR="001F048C" w:rsidRDefault="00732F39">
            <w:pPr>
              <w:pStyle w:val="30"/>
              <w:spacing w:before="0" w:beforeAutospacing="0" w:after="0" w:afterAutospacing="0"/>
              <w:jc w:val="center"/>
              <w:rPr>
                <w:color w:val="000000"/>
                <w:sz w:val="20"/>
                <w:szCs w:val="20"/>
                <w:lang w:val="kk-KZ"/>
              </w:rPr>
            </w:pPr>
            <w:r>
              <w:rPr>
                <w:color w:val="000000"/>
                <w:sz w:val="20"/>
                <w:szCs w:val="20"/>
                <w:lang w:val="kk-KZ"/>
              </w:rPr>
              <w:t>5</w:t>
            </w:r>
          </w:p>
        </w:tc>
        <w:tc>
          <w:tcPr>
            <w:tcW w:w="1421" w:type="dxa"/>
          </w:tcPr>
          <w:p w:rsidR="001F048C" w:rsidRDefault="00732F39">
            <w:pPr>
              <w:pStyle w:val="30"/>
              <w:spacing w:before="0" w:beforeAutospacing="0" w:after="0" w:afterAutospacing="0"/>
              <w:jc w:val="center"/>
              <w:rPr>
                <w:color w:val="000000"/>
                <w:sz w:val="20"/>
                <w:szCs w:val="20"/>
              </w:rPr>
            </w:pPr>
            <w:r>
              <w:rPr>
                <w:color w:val="000000"/>
                <w:sz w:val="20"/>
                <w:szCs w:val="20"/>
              </w:rPr>
              <w:t>КК10</w:t>
            </w:r>
          </w:p>
          <w:p w:rsidR="001F048C" w:rsidRDefault="00732F39">
            <w:pPr>
              <w:pStyle w:val="30"/>
              <w:spacing w:before="0" w:beforeAutospacing="0" w:after="0" w:afterAutospacing="0"/>
              <w:jc w:val="center"/>
              <w:rPr>
                <w:color w:val="000000"/>
                <w:sz w:val="20"/>
                <w:szCs w:val="20"/>
              </w:rPr>
            </w:pPr>
            <w:r>
              <w:rPr>
                <w:color w:val="000000"/>
                <w:sz w:val="20"/>
                <w:szCs w:val="20"/>
              </w:rPr>
              <w:t>КК11</w:t>
            </w:r>
          </w:p>
          <w:p w:rsidR="001F048C" w:rsidRDefault="00732F39">
            <w:pPr>
              <w:pStyle w:val="30"/>
              <w:spacing w:before="0" w:beforeAutospacing="0" w:after="0" w:afterAutospacing="0"/>
              <w:jc w:val="center"/>
              <w:rPr>
                <w:color w:val="000000"/>
                <w:sz w:val="20"/>
                <w:szCs w:val="20"/>
              </w:rPr>
            </w:pPr>
            <w:r>
              <w:rPr>
                <w:color w:val="000000"/>
                <w:sz w:val="20"/>
                <w:szCs w:val="20"/>
              </w:rPr>
              <w:t>КК13</w:t>
            </w:r>
          </w:p>
        </w:tc>
      </w:tr>
      <w:tr w:rsidR="001F048C">
        <w:trPr>
          <w:cantSplit/>
          <w:trHeight w:val="542"/>
          <w:tblHeader/>
        </w:trPr>
        <w:tc>
          <w:tcPr>
            <w:tcW w:w="534" w:type="dxa"/>
          </w:tcPr>
          <w:p w:rsidR="001F048C" w:rsidRDefault="001F048C">
            <w:pPr>
              <w:pStyle w:val="30"/>
              <w:spacing w:before="0" w:beforeAutospacing="0" w:after="0" w:afterAutospacing="0"/>
              <w:jc w:val="center"/>
              <w:rPr>
                <w:color w:val="000000"/>
                <w:sz w:val="20"/>
                <w:szCs w:val="20"/>
              </w:rPr>
            </w:pPr>
          </w:p>
        </w:tc>
        <w:tc>
          <w:tcPr>
            <w:tcW w:w="2121" w:type="dxa"/>
            <w:tcBorders>
              <w:bottom w:val="single" w:sz="4" w:space="0" w:color="000000"/>
            </w:tcBorders>
          </w:tcPr>
          <w:p w:rsidR="001F048C" w:rsidRDefault="00732F39">
            <w:pPr>
              <w:pStyle w:val="30"/>
              <w:spacing w:before="0" w:beforeAutospacing="0" w:after="0" w:afterAutospacing="0"/>
              <w:ind w:left="-57"/>
              <w:rPr>
                <w:color w:val="000000"/>
                <w:sz w:val="20"/>
                <w:szCs w:val="20"/>
              </w:rPr>
            </w:pPr>
            <w:r>
              <w:rPr>
                <w:color w:val="000000"/>
                <w:sz w:val="20"/>
                <w:szCs w:val="20"/>
              </w:rPr>
              <w:t>Исскуственный интеллект</w:t>
            </w:r>
            <w:r>
              <w:rPr>
                <w:color w:val="000000"/>
                <w:sz w:val="20"/>
                <w:szCs w:val="20"/>
              </w:rPr>
              <w:br/>
              <w:t>Основы для всех</w:t>
            </w:r>
          </w:p>
        </w:tc>
        <w:tc>
          <w:tcPr>
            <w:tcW w:w="4535" w:type="dxa"/>
            <w:gridSpan w:val="2"/>
            <w:tcBorders>
              <w:bottom w:val="single" w:sz="4" w:space="0" w:color="000000"/>
            </w:tcBorders>
          </w:tcPr>
          <w:p w:rsidR="001F048C" w:rsidRDefault="00732F39">
            <w:pPr>
              <w:pStyle w:val="aa"/>
              <w:spacing w:before="0" w:beforeAutospacing="0" w:after="0" w:afterAutospacing="0"/>
              <w:ind w:left="-4" w:hanging="2"/>
              <w:jc w:val="both"/>
            </w:pPr>
            <w:r>
              <w:rPr>
                <w:b/>
                <w:bCs/>
                <w:color w:val="000000"/>
                <w:sz w:val="20"/>
                <w:szCs w:val="20"/>
              </w:rPr>
              <w:t>Цель изучения дисциплины:</w:t>
            </w:r>
            <w:r>
              <w:rPr>
                <w:color w:val="000000"/>
                <w:sz w:val="20"/>
                <w:szCs w:val="20"/>
              </w:rPr>
              <w:t>  формирование целостного представления о современном состоянии теории и практики  исследования в области искусственного интеллекта, этапы развития и классификация искусственного интеллекта.</w:t>
            </w:r>
          </w:p>
          <w:p w:rsidR="001F048C" w:rsidRDefault="00732F39">
            <w:pPr>
              <w:pStyle w:val="30"/>
              <w:spacing w:before="0" w:beforeAutospacing="0" w:after="0" w:afterAutospacing="0"/>
              <w:jc w:val="both"/>
              <w:rPr>
                <w:b/>
                <w:sz w:val="20"/>
                <w:szCs w:val="20"/>
                <w:lang w:val="kk-KZ"/>
              </w:rPr>
            </w:pPr>
            <w:r>
              <w:rPr>
                <w:b/>
                <w:bCs/>
                <w:color w:val="000000"/>
                <w:sz w:val="20"/>
                <w:szCs w:val="20"/>
              </w:rPr>
              <w:t xml:space="preserve">В рамках данной дисциплины изучается:  </w:t>
            </w:r>
            <w:r>
              <w:rPr>
                <w:color w:val="000000"/>
                <w:sz w:val="20"/>
                <w:szCs w:val="20"/>
              </w:rPr>
              <w:t xml:space="preserve">Основные понятия, история и этапы развития. </w:t>
            </w:r>
            <w:r>
              <w:rPr>
                <w:color w:val="000000"/>
                <w:sz w:val="22"/>
                <w:szCs w:val="22"/>
              </w:rPr>
              <w:t>Современные подходы и области применения ИИ. Влияние ИИ на общество, экономику и культуру. Этические дилеммы: приватность, дискриминация, принятие решений. Анализ текстов и лингвистические исследования. Машинный перевод, обработка естественного языка (NLP). системы для работы с информацией и медиа. Применение ИИ в цифровых гуманитарных исследованиях.</w:t>
            </w:r>
          </w:p>
        </w:tc>
        <w:tc>
          <w:tcPr>
            <w:tcW w:w="995" w:type="dxa"/>
          </w:tcPr>
          <w:p w:rsidR="001F048C" w:rsidRDefault="00732F39">
            <w:pPr>
              <w:pStyle w:val="aa"/>
              <w:spacing w:before="0" w:beforeAutospacing="0" w:after="0" w:afterAutospacing="0"/>
              <w:ind w:left="-4" w:hanging="2"/>
              <w:jc w:val="center"/>
              <w:rPr>
                <w:b/>
                <w:bCs/>
              </w:rPr>
            </w:pPr>
            <w:r>
              <w:rPr>
                <w:color w:val="000000"/>
                <w:sz w:val="20"/>
                <w:szCs w:val="20"/>
                <w:shd w:val="clear" w:color="auto" w:fill="FFFF00"/>
              </w:rPr>
              <w:t>3</w:t>
            </w:r>
          </w:p>
        </w:tc>
        <w:tc>
          <w:tcPr>
            <w:tcW w:w="1421" w:type="dxa"/>
          </w:tcPr>
          <w:p w:rsidR="001F048C" w:rsidRDefault="00732F39">
            <w:pPr>
              <w:pStyle w:val="aa"/>
              <w:spacing w:before="0" w:beforeAutospacing="0" w:after="0" w:afterAutospacing="0"/>
              <w:ind w:left="-4" w:hanging="2"/>
              <w:jc w:val="center"/>
              <w:rPr>
                <w:b/>
                <w:bCs/>
              </w:rPr>
            </w:pPr>
            <w:r>
              <w:rPr>
                <w:color w:val="000000"/>
                <w:sz w:val="20"/>
                <w:szCs w:val="20"/>
                <w:shd w:val="clear" w:color="auto" w:fill="FFFF00"/>
              </w:rPr>
              <w:t>КК15,КК16,</w:t>
            </w:r>
          </w:p>
          <w:p w:rsidR="001F048C" w:rsidRDefault="00732F39">
            <w:pPr>
              <w:pStyle w:val="aa"/>
              <w:spacing w:before="280" w:beforeAutospacing="0" w:after="0" w:afterAutospacing="0"/>
              <w:ind w:left="-4" w:hanging="2"/>
              <w:jc w:val="center"/>
              <w:rPr>
                <w:b/>
                <w:bCs/>
              </w:rPr>
            </w:pPr>
            <w:r>
              <w:rPr>
                <w:color w:val="000000"/>
                <w:sz w:val="20"/>
                <w:szCs w:val="20"/>
                <w:shd w:val="clear" w:color="auto" w:fill="FFFF00"/>
              </w:rPr>
              <w:t>КК17</w:t>
            </w:r>
          </w:p>
        </w:tc>
      </w:tr>
      <w:tr w:rsidR="001F048C">
        <w:trPr>
          <w:cantSplit/>
          <w:trHeight w:val="3824"/>
          <w:tblHeader/>
        </w:trPr>
        <w:tc>
          <w:tcPr>
            <w:tcW w:w="534" w:type="dxa"/>
            <w:shd w:val="clear" w:color="auto" w:fill="auto"/>
          </w:tcPr>
          <w:p w:rsidR="001F048C" w:rsidRDefault="00732F39">
            <w:pPr>
              <w:pStyle w:val="10"/>
              <w:rPr>
                <w:rFonts w:ascii="Times New Roman" w:eastAsia="Times New Roman" w:hAnsi="Times New Roman" w:cs="Times New Roman"/>
                <w:color w:val="000000"/>
                <w:lang w:val="en-US"/>
              </w:rPr>
            </w:pPr>
            <w:r>
              <w:rPr>
                <w:rFonts w:ascii="Times New Roman" w:eastAsia="Times New Roman" w:hAnsi="Times New Roman" w:cs="Times New Roman"/>
                <w:color w:val="000000"/>
              </w:rPr>
              <w:lastRenderedPageBreak/>
              <w:t>1</w:t>
            </w:r>
            <w:r>
              <w:rPr>
                <w:rFonts w:ascii="Times New Roman" w:eastAsia="Times New Roman" w:hAnsi="Times New Roman" w:cs="Times New Roman"/>
                <w:color w:val="000000"/>
                <w:lang w:val="en-US"/>
              </w:rPr>
              <w:t>1</w:t>
            </w:r>
          </w:p>
        </w:tc>
        <w:tc>
          <w:tcPr>
            <w:tcW w:w="2121" w:type="dxa"/>
            <w:shd w:val="clear" w:color="auto" w:fill="FFFFFF"/>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Введение в литературы</w:t>
            </w:r>
          </w:p>
        </w:tc>
        <w:tc>
          <w:tcPr>
            <w:tcW w:w="4535" w:type="dxa"/>
            <w:gridSpan w:val="2"/>
            <w:shd w:val="clear" w:color="auto" w:fill="FFFFFF"/>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Цель изучения дисциплины</w:t>
            </w:r>
            <w:r>
              <w:rPr>
                <w:rFonts w:ascii="Times New Roman" w:eastAsia="Times New Roman" w:hAnsi="Times New Roman" w:cs="Times New Roman"/>
                <w:color w:val="000000"/>
              </w:rPr>
              <w:t xml:space="preserve"> </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формирование знаний и навыков в литературе.</w:t>
            </w:r>
          </w:p>
          <w:p w:rsidR="001F048C" w:rsidRDefault="00732F39">
            <w:pPr>
              <w:pStyle w:val="10"/>
              <w:jc w:val="both"/>
              <w:rPr>
                <w:rFonts w:ascii="Times New Roman" w:eastAsia="Times New Roman" w:hAnsi="Times New Roman" w:cs="Times New Roman"/>
                <w:color w:val="FF0000"/>
              </w:rPr>
            </w:pPr>
            <w:r>
              <w:rPr>
                <w:rFonts w:ascii="Times New Roman" w:eastAsia="Times New Roman" w:hAnsi="Times New Roman" w:cs="Times New Roman"/>
                <w:b/>
                <w:color w:val="000000"/>
              </w:rPr>
              <w:t xml:space="preserve">В рамках данной дисциплины изучаются: </w:t>
            </w:r>
            <w:r>
              <w:rPr>
                <w:rFonts w:ascii="Times New Roman" w:eastAsia="Times New Roman" w:hAnsi="Times New Roman" w:cs="Times New Roman"/>
                <w:color w:val="000000"/>
              </w:rPr>
              <w:t xml:space="preserve"> наука об искусстве слова, его областях. Место и история развития литературоведения в областях науки. Образ и образность в художественной литературе. Способы и виды создания образа. Построение художественного произведения. Сюжет и композиция. Художественная литература, языковые проблемы. Инструменты языковой шлифовки. Феноменология в литературе. Самогон и его виды. Стихотворение и его построение. Поэма и ее виды. Система стихов. Род и виды литературы. Художественный метод. Литературные направления и течения.</w:t>
            </w:r>
          </w:p>
        </w:tc>
        <w:tc>
          <w:tcPr>
            <w:tcW w:w="995" w:type="dxa"/>
            <w:vMerge w:val="restart"/>
            <w:tcBorders>
              <w:bottom w:val="nil"/>
            </w:tcBorders>
            <w:shd w:val="clear" w:color="auto" w:fill="FFFFFF"/>
          </w:tcPr>
          <w:p w:rsidR="001F048C" w:rsidRDefault="00732F39">
            <w:pPr>
              <w:pStyle w:val="10"/>
              <w:jc w:val="center"/>
              <w:rPr>
                <w:rFonts w:ascii="Times New Roman" w:eastAsia="Times New Roman" w:hAnsi="Times New Roman" w:cs="Times New Roman"/>
                <w:color w:val="000000"/>
              </w:rPr>
            </w:pPr>
            <w:r>
              <w:rPr>
                <w:rFonts w:ascii="Times New Roman" w:eastAsia="Times New Roman" w:hAnsi="Times New Roman" w:cs="Times New Roman"/>
                <w:b/>
                <w:color w:val="000000"/>
              </w:rPr>
              <w:t>5</w:t>
            </w:r>
          </w:p>
          <w:p w:rsidR="001F048C" w:rsidRDefault="001F048C">
            <w:pPr>
              <w:pStyle w:val="10"/>
              <w:jc w:val="center"/>
              <w:rPr>
                <w:rFonts w:ascii="Times New Roman" w:eastAsia="Times New Roman" w:hAnsi="Times New Roman" w:cs="Times New Roman"/>
                <w:color w:val="000000"/>
              </w:rPr>
            </w:pPr>
          </w:p>
        </w:tc>
        <w:tc>
          <w:tcPr>
            <w:tcW w:w="1421" w:type="dxa"/>
            <w:vMerge w:val="restart"/>
            <w:shd w:val="clear" w:color="auto" w:fill="FFFFFF"/>
          </w:tcPr>
          <w:p w:rsidR="001F048C" w:rsidRDefault="001F048C">
            <w:pPr>
              <w:pStyle w:val="10"/>
              <w:rPr>
                <w:rFonts w:ascii="Times New Roman" w:eastAsia="Times New Roman" w:hAnsi="Times New Roman" w:cs="Times New Roman"/>
                <w:color w:val="000000"/>
              </w:rPr>
            </w:pPr>
          </w:p>
        </w:tc>
      </w:tr>
      <w:tr w:rsidR="001F048C">
        <w:trPr>
          <w:cantSplit/>
          <w:trHeight w:val="3824"/>
          <w:tblHeader/>
        </w:trPr>
        <w:tc>
          <w:tcPr>
            <w:tcW w:w="534" w:type="dxa"/>
            <w:shd w:val="clear" w:color="auto" w:fill="auto"/>
          </w:tcPr>
          <w:p w:rsidR="001F048C" w:rsidRDefault="001F048C">
            <w:pPr>
              <w:pStyle w:val="10"/>
              <w:rPr>
                <w:rFonts w:ascii="Times New Roman" w:eastAsia="Times New Roman" w:hAnsi="Times New Roman" w:cs="Times New Roman"/>
                <w:color w:val="000000"/>
              </w:rPr>
            </w:pPr>
          </w:p>
        </w:tc>
        <w:tc>
          <w:tcPr>
            <w:tcW w:w="2121" w:type="dxa"/>
            <w:shd w:val="clear" w:color="auto" w:fill="FFFFFF"/>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Литературные направления и течения</w:t>
            </w:r>
          </w:p>
        </w:tc>
        <w:tc>
          <w:tcPr>
            <w:tcW w:w="4535" w:type="dxa"/>
            <w:gridSpan w:val="2"/>
            <w:tcBorders>
              <w:bottom w:val="single" w:sz="4" w:space="0" w:color="000000"/>
            </w:tcBorders>
            <w:shd w:val="clear" w:color="auto" w:fill="FFFFFF"/>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Цель изучения дисциплины</w:t>
            </w:r>
            <w:r>
              <w:rPr>
                <w:rFonts w:ascii="Times New Roman" w:eastAsia="Times New Roman" w:hAnsi="Times New Roman" w:cs="Times New Roman"/>
                <w:color w:val="000000"/>
              </w:rPr>
              <w:t>: дать знания в области влияние модернизма на казахскую литературу.</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В рамках данной дисциплины изучаются: </w:t>
            </w:r>
            <w:r>
              <w:rPr>
                <w:rFonts w:ascii="Times New Roman" w:eastAsia="Times New Roman" w:hAnsi="Times New Roman" w:cs="Times New Roman"/>
                <w:color w:val="000000"/>
              </w:rPr>
              <w:t xml:space="preserve">  Популярные течения в истории литературоведения. Литературный процесс-закономерность художественного развития истории литературы. Художественное направление, метод, стиль в истории литературы. Литературные закономерности в художественной практике. Средневековый символизм. Реализм в эпоху Возрождения. Эстетические принципы классицизма. Романтизм. </w:t>
            </w:r>
          </w:p>
        </w:tc>
        <w:tc>
          <w:tcPr>
            <w:tcW w:w="995" w:type="dxa"/>
            <w:vMerge/>
            <w:tcBorders>
              <w:bottom w:val="nil"/>
            </w:tcBorders>
            <w:shd w:val="clear" w:color="auto" w:fill="FFFFFF"/>
          </w:tcPr>
          <w:p w:rsidR="001F048C" w:rsidRDefault="001F048C">
            <w:pPr>
              <w:pStyle w:val="10"/>
              <w:widowControl w:val="0"/>
              <w:spacing w:line="276" w:lineRule="auto"/>
              <w:rPr>
                <w:rFonts w:ascii="Times New Roman" w:eastAsia="Times New Roman" w:hAnsi="Times New Roman" w:cs="Times New Roman"/>
                <w:color w:val="000000"/>
              </w:rPr>
            </w:pPr>
          </w:p>
        </w:tc>
        <w:tc>
          <w:tcPr>
            <w:tcW w:w="1421" w:type="dxa"/>
            <w:vMerge/>
            <w:shd w:val="clear" w:color="auto" w:fill="FFFFFF"/>
          </w:tcPr>
          <w:p w:rsidR="001F048C" w:rsidRDefault="001F048C">
            <w:pPr>
              <w:pStyle w:val="10"/>
              <w:widowControl w:val="0"/>
              <w:spacing w:line="276" w:lineRule="auto"/>
              <w:rPr>
                <w:rFonts w:ascii="Times New Roman" w:eastAsia="Times New Roman" w:hAnsi="Times New Roman" w:cs="Times New Roman"/>
                <w:color w:val="000000"/>
              </w:rPr>
            </w:pPr>
          </w:p>
        </w:tc>
      </w:tr>
      <w:tr w:rsidR="001F048C">
        <w:trPr>
          <w:cantSplit/>
          <w:trHeight w:val="3824"/>
          <w:tblHeader/>
        </w:trPr>
        <w:tc>
          <w:tcPr>
            <w:tcW w:w="534" w:type="dxa"/>
            <w:shd w:val="clear" w:color="auto" w:fill="auto"/>
          </w:tcPr>
          <w:p w:rsidR="001F048C" w:rsidRDefault="00732F39">
            <w:pPr>
              <w:pStyle w:val="10"/>
              <w:rPr>
                <w:rFonts w:ascii="Times New Roman" w:eastAsia="Times New Roman" w:hAnsi="Times New Roman" w:cs="Times New Roman"/>
                <w:color w:val="000000"/>
                <w:lang w:val="en-US"/>
              </w:rPr>
            </w:pPr>
            <w:r>
              <w:rPr>
                <w:rFonts w:ascii="Times New Roman" w:eastAsia="Times New Roman" w:hAnsi="Times New Roman" w:cs="Times New Roman"/>
                <w:color w:val="000000"/>
              </w:rPr>
              <w:t>1</w:t>
            </w:r>
            <w:r>
              <w:rPr>
                <w:rFonts w:ascii="Times New Roman" w:eastAsia="Times New Roman" w:hAnsi="Times New Roman" w:cs="Times New Roman"/>
                <w:color w:val="000000"/>
                <w:lang w:val="en-US"/>
              </w:rPr>
              <w:t>2</w:t>
            </w:r>
          </w:p>
        </w:tc>
        <w:tc>
          <w:tcPr>
            <w:tcW w:w="2121" w:type="dxa"/>
            <w:shd w:val="clear" w:color="auto" w:fill="FFFFFF"/>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Лексикология и лексикография современного казахского языка</w:t>
            </w:r>
          </w:p>
        </w:tc>
        <w:tc>
          <w:tcPr>
            <w:tcW w:w="4535" w:type="dxa"/>
            <w:gridSpan w:val="2"/>
            <w:shd w:val="clear" w:color="auto" w:fill="FFFFFF"/>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Цель изучения дисциплины</w:t>
            </w:r>
            <w:r>
              <w:rPr>
                <w:rFonts w:ascii="Times New Roman" w:eastAsia="Times New Roman" w:hAnsi="Times New Roman" w:cs="Times New Roman"/>
                <w:color w:val="000000"/>
              </w:rPr>
              <w:t>: формирование знаний по словарному запасу и состав казахского языка;</w:t>
            </w:r>
          </w:p>
          <w:p w:rsidR="001F048C" w:rsidRDefault="00732F39">
            <w:pPr>
              <w:pStyle w:val="10"/>
              <w:shd w:val="clear" w:color="auto" w:fill="FFFFFF"/>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В рамках данной дисциплины изучаются следующие вопросы: словарный запас и состав казахского языка; понятие о типах стилей казахской лексики, областях лексики, фразеология и пословиц-поговорок, семасиологии, многозначности, моносемии, способы изменения значения, семантические группы лексики, виды этимологии, понятие о лексикографических произведениях, порядок их написания и словарная система. </w:t>
            </w:r>
          </w:p>
        </w:tc>
        <w:tc>
          <w:tcPr>
            <w:tcW w:w="995" w:type="dxa"/>
            <w:vMerge/>
            <w:tcBorders>
              <w:bottom w:val="nil"/>
            </w:tcBorders>
            <w:shd w:val="clear" w:color="auto" w:fill="FFFFFF"/>
          </w:tcPr>
          <w:p w:rsidR="001F048C" w:rsidRDefault="001F048C">
            <w:pPr>
              <w:pStyle w:val="10"/>
              <w:widowControl w:val="0"/>
              <w:spacing w:line="276" w:lineRule="auto"/>
              <w:rPr>
                <w:rFonts w:ascii="Times New Roman" w:eastAsia="Times New Roman" w:hAnsi="Times New Roman" w:cs="Times New Roman"/>
                <w:color w:val="000000"/>
              </w:rPr>
            </w:pPr>
          </w:p>
        </w:tc>
        <w:tc>
          <w:tcPr>
            <w:tcW w:w="1421" w:type="dxa"/>
            <w:vMerge/>
            <w:shd w:val="clear" w:color="auto" w:fill="FFFFFF"/>
          </w:tcPr>
          <w:p w:rsidR="001F048C" w:rsidRDefault="001F048C">
            <w:pPr>
              <w:pStyle w:val="10"/>
              <w:widowControl w:val="0"/>
              <w:spacing w:line="276" w:lineRule="auto"/>
              <w:rPr>
                <w:rFonts w:ascii="Times New Roman" w:eastAsia="Times New Roman" w:hAnsi="Times New Roman" w:cs="Times New Roman"/>
                <w:color w:val="000000"/>
              </w:rPr>
            </w:pPr>
          </w:p>
        </w:tc>
      </w:tr>
      <w:tr w:rsidR="001F048C">
        <w:trPr>
          <w:cantSplit/>
          <w:trHeight w:val="542"/>
          <w:tblHeader/>
        </w:trPr>
        <w:tc>
          <w:tcPr>
            <w:tcW w:w="534" w:type="dxa"/>
            <w:shd w:val="clear" w:color="auto" w:fill="auto"/>
          </w:tcPr>
          <w:p w:rsidR="001F048C" w:rsidRDefault="001F048C">
            <w:pPr>
              <w:pStyle w:val="10"/>
              <w:rPr>
                <w:rFonts w:ascii="Times New Roman" w:eastAsia="Times New Roman" w:hAnsi="Times New Roman" w:cs="Times New Roman"/>
                <w:color w:val="000000"/>
              </w:rPr>
            </w:pPr>
          </w:p>
        </w:tc>
        <w:tc>
          <w:tcPr>
            <w:tcW w:w="2121" w:type="dxa"/>
            <w:shd w:val="clear" w:color="auto" w:fill="FFFFFF"/>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Парадигма лексики казахского языка</w:t>
            </w:r>
          </w:p>
        </w:tc>
        <w:tc>
          <w:tcPr>
            <w:tcW w:w="4535" w:type="dxa"/>
            <w:gridSpan w:val="2"/>
            <w:shd w:val="clear" w:color="auto" w:fill="FFFFFF"/>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Цель изучения дисциплины</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rPr>
              <w:t xml:space="preserve">взаимосвязь и взаимодействие функционирования нормативной информации лексической единицы </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В рамках данной дисциплины изучаются следующие вопросы:</w:t>
            </w:r>
            <w:r>
              <w:rPr>
                <w:rFonts w:ascii="Times New Roman" w:eastAsia="Times New Roman" w:hAnsi="Times New Roman" w:cs="Times New Roman"/>
                <w:color w:val="000000"/>
              </w:rPr>
              <w:t xml:space="preserve"> парадигма и синтагма, лексическая система и лексическая парадигма, омонимы, синонимы и антонимы, созданные за счет многозначных слов, их разложение и создание на основе понятийного характера, формирование пара-дигматического и синтагматического понимания в лексике и фразеологии, </w:t>
            </w:r>
          </w:p>
        </w:tc>
        <w:tc>
          <w:tcPr>
            <w:tcW w:w="995" w:type="dxa"/>
            <w:vMerge/>
            <w:tcBorders>
              <w:bottom w:val="nil"/>
            </w:tcBorders>
            <w:shd w:val="clear" w:color="auto" w:fill="FFFFFF"/>
          </w:tcPr>
          <w:p w:rsidR="001F048C" w:rsidRDefault="001F048C">
            <w:pPr>
              <w:pStyle w:val="10"/>
              <w:widowControl w:val="0"/>
              <w:spacing w:line="276" w:lineRule="auto"/>
              <w:rPr>
                <w:rFonts w:ascii="Times New Roman" w:eastAsia="Times New Roman" w:hAnsi="Times New Roman" w:cs="Times New Roman"/>
                <w:color w:val="000000"/>
              </w:rPr>
            </w:pPr>
          </w:p>
        </w:tc>
        <w:tc>
          <w:tcPr>
            <w:tcW w:w="1421" w:type="dxa"/>
            <w:vMerge/>
            <w:shd w:val="clear" w:color="auto" w:fill="FFFFFF"/>
          </w:tcPr>
          <w:p w:rsidR="001F048C" w:rsidRDefault="001F048C">
            <w:pPr>
              <w:pStyle w:val="10"/>
              <w:widowControl w:val="0"/>
              <w:spacing w:line="276" w:lineRule="auto"/>
              <w:rPr>
                <w:rFonts w:ascii="Times New Roman" w:eastAsia="Times New Roman" w:hAnsi="Times New Roman" w:cs="Times New Roman"/>
                <w:color w:val="000000"/>
              </w:rPr>
            </w:pPr>
          </w:p>
        </w:tc>
      </w:tr>
      <w:tr w:rsidR="001F048C">
        <w:trPr>
          <w:cantSplit/>
          <w:trHeight w:val="278"/>
          <w:tblHeader/>
        </w:trPr>
        <w:tc>
          <w:tcPr>
            <w:tcW w:w="534" w:type="dxa"/>
            <w:shd w:val="clear" w:color="auto" w:fill="auto"/>
          </w:tcPr>
          <w:p w:rsidR="001F048C" w:rsidRDefault="00732F39">
            <w:pPr>
              <w:pStyle w:val="10"/>
              <w:rPr>
                <w:rFonts w:ascii="Times New Roman" w:eastAsia="Times New Roman" w:hAnsi="Times New Roman" w:cs="Times New Roman"/>
                <w:color w:val="000000"/>
                <w:lang w:val="en-US"/>
              </w:rPr>
            </w:pPr>
            <w:r>
              <w:rPr>
                <w:rFonts w:ascii="Times New Roman" w:eastAsia="Times New Roman" w:hAnsi="Times New Roman" w:cs="Times New Roman"/>
                <w:color w:val="000000"/>
              </w:rPr>
              <w:lastRenderedPageBreak/>
              <w:t>1</w:t>
            </w:r>
            <w:r>
              <w:rPr>
                <w:rFonts w:ascii="Times New Roman" w:eastAsia="Times New Roman" w:hAnsi="Times New Roman" w:cs="Times New Roman"/>
                <w:color w:val="000000"/>
                <w:lang w:val="en-US"/>
              </w:rPr>
              <w:t>3</w:t>
            </w:r>
          </w:p>
        </w:tc>
        <w:tc>
          <w:tcPr>
            <w:tcW w:w="2121" w:type="dxa"/>
            <w:shd w:val="clear" w:color="auto" w:fill="FFFFFF"/>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 xml:space="preserve">Морфология современного казахского языка </w:t>
            </w:r>
          </w:p>
          <w:p w:rsidR="001F048C" w:rsidRDefault="001F048C">
            <w:pPr>
              <w:pStyle w:val="10"/>
              <w:rPr>
                <w:rFonts w:ascii="Times New Roman" w:eastAsia="Times New Roman" w:hAnsi="Times New Roman" w:cs="Times New Roman"/>
                <w:color w:val="000000"/>
              </w:rPr>
            </w:pPr>
          </w:p>
        </w:tc>
        <w:tc>
          <w:tcPr>
            <w:tcW w:w="4535" w:type="dxa"/>
            <w:gridSpan w:val="2"/>
            <w:shd w:val="clear" w:color="auto" w:fill="FFFFFF"/>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Цель изучения дисциплины</w:t>
            </w:r>
            <w:r>
              <w:rPr>
                <w:rFonts w:ascii="Times New Roman" w:eastAsia="Times New Roman" w:hAnsi="Times New Roman" w:cs="Times New Roman"/>
                <w:color w:val="000000"/>
              </w:rPr>
              <w:t xml:space="preserve"> </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формирование знаний и навыков в области  морфологического анализа.</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 В рамках данной дисциплины</w:t>
            </w:r>
            <w:r>
              <w:rPr>
                <w:rFonts w:ascii="Times New Roman" w:eastAsia="Times New Roman" w:hAnsi="Times New Roman" w:cs="Times New Roman"/>
                <w:color w:val="000000"/>
              </w:rPr>
              <w:t xml:space="preserve"> изучаются следующие вопросы:  понятие о грамматической категории, значении, форме, составе и структуре слова, его частях, их функциях, смысловых особенностях каждого слова, корневой морфеме, дополнительных морфемах, понятии частей речи, лексико-грамматическая характеристика  частей речи, общая характеристика морфологической системы казахского языка, морфологический анализ.</w:t>
            </w:r>
          </w:p>
        </w:tc>
        <w:tc>
          <w:tcPr>
            <w:tcW w:w="995" w:type="dxa"/>
            <w:vMerge w:val="restart"/>
            <w:tcBorders>
              <w:top w:val="nil"/>
            </w:tcBorders>
            <w:shd w:val="clear" w:color="auto" w:fill="FFFFFF"/>
          </w:tcPr>
          <w:p w:rsidR="001F048C" w:rsidRDefault="00732F39">
            <w:pPr>
              <w:pStyle w:val="10"/>
              <w:jc w:val="center"/>
              <w:rPr>
                <w:rFonts w:ascii="Times New Roman" w:eastAsia="Times New Roman" w:hAnsi="Times New Roman" w:cs="Times New Roman"/>
                <w:color w:val="000000"/>
              </w:rPr>
            </w:pPr>
            <w:r>
              <w:rPr>
                <w:rFonts w:ascii="Times New Roman" w:eastAsia="Times New Roman" w:hAnsi="Times New Roman" w:cs="Times New Roman"/>
                <w:b/>
                <w:color w:val="000000"/>
              </w:rPr>
              <w:t>5</w:t>
            </w:r>
          </w:p>
        </w:tc>
        <w:tc>
          <w:tcPr>
            <w:tcW w:w="1421" w:type="dxa"/>
            <w:vMerge w:val="restart"/>
            <w:shd w:val="clear" w:color="auto" w:fill="FFFFFF"/>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КК 1</w:t>
            </w:r>
          </w:p>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КК 7</w:t>
            </w:r>
          </w:p>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КК 22</w:t>
            </w:r>
          </w:p>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КК 24</w:t>
            </w:r>
          </w:p>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КК 28</w:t>
            </w:r>
          </w:p>
        </w:tc>
      </w:tr>
      <w:tr w:rsidR="001F048C">
        <w:trPr>
          <w:cantSplit/>
          <w:trHeight w:val="1414"/>
          <w:tblHeader/>
        </w:trPr>
        <w:tc>
          <w:tcPr>
            <w:tcW w:w="534" w:type="dxa"/>
            <w:shd w:val="clear" w:color="auto" w:fill="auto"/>
          </w:tcPr>
          <w:p w:rsidR="001F048C" w:rsidRDefault="001F048C">
            <w:pPr>
              <w:pStyle w:val="10"/>
              <w:rPr>
                <w:rFonts w:ascii="Times New Roman" w:eastAsia="Times New Roman" w:hAnsi="Times New Roman" w:cs="Times New Roman"/>
                <w:color w:val="000000"/>
              </w:rPr>
            </w:pPr>
          </w:p>
        </w:tc>
        <w:tc>
          <w:tcPr>
            <w:tcW w:w="2121" w:type="dxa"/>
            <w:shd w:val="clear" w:color="auto" w:fill="FFFFFF"/>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 xml:space="preserve">Морфонология </w:t>
            </w:r>
          </w:p>
        </w:tc>
        <w:tc>
          <w:tcPr>
            <w:tcW w:w="4535" w:type="dxa"/>
            <w:gridSpan w:val="2"/>
            <w:shd w:val="clear" w:color="auto" w:fill="FFFFFF"/>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Цель изучения дисциплины</w:t>
            </w:r>
            <w:r>
              <w:rPr>
                <w:rFonts w:ascii="Times New Roman" w:eastAsia="Times New Roman" w:hAnsi="Times New Roman" w:cs="Times New Roman"/>
                <w:color w:val="000000"/>
              </w:rPr>
              <w:t xml:space="preserve"> </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основные признаки явления звукового обмена, сложения звуков, компактирования.</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В рамках данной дисциплины изучаются следующие вопросы:</w:t>
            </w:r>
            <w:r>
              <w:rPr>
                <w:rFonts w:ascii="Times New Roman" w:eastAsia="Times New Roman" w:hAnsi="Times New Roman" w:cs="Times New Roman"/>
                <w:color w:val="000000"/>
              </w:rPr>
              <w:t xml:space="preserve">  звуковые обмены в морфемах, способы и морфологическая функция фонемы, формы, различные варианты звучания и его морфологические отношения, его состав,</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звуковые изменения, происходящие в морфеме, особенности каждого из них; </w:t>
            </w:r>
          </w:p>
        </w:tc>
        <w:tc>
          <w:tcPr>
            <w:tcW w:w="995" w:type="dxa"/>
            <w:vMerge/>
            <w:tcBorders>
              <w:top w:val="nil"/>
            </w:tcBorders>
            <w:shd w:val="clear" w:color="auto" w:fill="FFFFFF"/>
          </w:tcPr>
          <w:p w:rsidR="001F048C" w:rsidRDefault="001F048C">
            <w:pPr>
              <w:pStyle w:val="10"/>
              <w:widowControl w:val="0"/>
              <w:spacing w:line="276" w:lineRule="auto"/>
              <w:rPr>
                <w:rFonts w:ascii="Times New Roman" w:eastAsia="Times New Roman" w:hAnsi="Times New Roman" w:cs="Times New Roman"/>
                <w:color w:val="000000"/>
              </w:rPr>
            </w:pPr>
          </w:p>
        </w:tc>
        <w:tc>
          <w:tcPr>
            <w:tcW w:w="1421" w:type="dxa"/>
            <w:vMerge/>
            <w:shd w:val="clear" w:color="auto" w:fill="FFFFFF"/>
          </w:tcPr>
          <w:p w:rsidR="001F048C" w:rsidRDefault="001F048C">
            <w:pPr>
              <w:pStyle w:val="10"/>
              <w:widowControl w:val="0"/>
              <w:spacing w:line="276" w:lineRule="auto"/>
              <w:rPr>
                <w:rFonts w:ascii="Times New Roman" w:eastAsia="Times New Roman" w:hAnsi="Times New Roman" w:cs="Times New Roman"/>
                <w:color w:val="000000"/>
              </w:rPr>
            </w:pPr>
          </w:p>
        </w:tc>
      </w:tr>
      <w:tr w:rsidR="001F048C">
        <w:trPr>
          <w:cantSplit/>
          <w:trHeight w:val="542"/>
          <w:tblHeader/>
        </w:trPr>
        <w:tc>
          <w:tcPr>
            <w:tcW w:w="534" w:type="dxa"/>
            <w:shd w:val="clear" w:color="auto" w:fill="auto"/>
          </w:tcPr>
          <w:p w:rsidR="001F048C" w:rsidRDefault="00732F39">
            <w:pPr>
              <w:pStyle w:val="10"/>
              <w:rPr>
                <w:rFonts w:ascii="Times New Roman" w:eastAsia="Times New Roman" w:hAnsi="Times New Roman" w:cs="Times New Roman"/>
                <w:color w:val="000000"/>
                <w:lang w:val="en-US"/>
              </w:rPr>
            </w:pPr>
            <w:r>
              <w:rPr>
                <w:rFonts w:ascii="Times New Roman" w:eastAsia="Times New Roman" w:hAnsi="Times New Roman" w:cs="Times New Roman"/>
                <w:color w:val="000000"/>
              </w:rPr>
              <w:t>1</w:t>
            </w:r>
            <w:r>
              <w:rPr>
                <w:rFonts w:ascii="Times New Roman" w:eastAsia="Times New Roman" w:hAnsi="Times New Roman" w:cs="Times New Roman"/>
                <w:color w:val="000000"/>
                <w:lang w:val="en-US"/>
              </w:rPr>
              <w:t>4</w:t>
            </w:r>
          </w:p>
        </w:tc>
        <w:tc>
          <w:tcPr>
            <w:tcW w:w="2121" w:type="dxa"/>
            <w:shd w:val="clear" w:color="auto" w:fill="FFFFFF"/>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Синтаксис современного казахского языка</w:t>
            </w:r>
          </w:p>
        </w:tc>
        <w:tc>
          <w:tcPr>
            <w:tcW w:w="4535" w:type="dxa"/>
            <w:gridSpan w:val="2"/>
            <w:shd w:val="clear" w:color="auto" w:fill="FFFFFF"/>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Цель изучения дисциплины</w:t>
            </w:r>
            <w:r>
              <w:rPr>
                <w:rFonts w:ascii="Times New Roman" w:eastAsia="Times New Roman" w:hAnsi="Times New Roman" w:cs="Times New Roman"/>
                <w:color w:val="000000"/>
              </w:rPr>
              <w:t xml:space="preserve"> </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формирование знаний и навыков  структура предложения и члены предложения, виды предложений, синтаксический анализ.</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В рамках данной дисциплины изучаются следующие вопросы:</w:t>
            </w:r>
            <w:r>
              <w:rPr>
                <w:rFonts w:ascii="Times New Roman" w:eastAsia="Times New Roman" w:hAnsi="Times New Roman" w:cs="Times New Roman"/>
                <w:color w:val="000000"/>
              </w:rPr>
              <w:t xml:space="preserve"> основы теории грамматики, истоки дисциплины синтаксис, формирование синтаксической отрасли тюркологии, а также научно-познавательный характер важнейших исследований в грамматике казахского языка, основы теории синтаксиса, лингвистическое содержание теории синтаксиса - глубокое понимание сущности словосочетания и предложения, </w:t>
            </w:r>
          </w:p>
        </w:tc>
        <w:tc>
          <w:tcPr>
            <w:tcW w:w="995" w:type="dxa"/>
            <w:shd w:val="clear" w:color="auto" w:fill="FFFFFF"/>
          </w:tcPr>
          <w:p w:rsidR="001F048C" w:rsidRDefault="00732F39">
            <w:pPr>
              <w:pStyle w:val="10"/>
              <w:jc w:val="center"/>
              <w:rPr>
                <w:rFonts w:ascii="Times New Roman" w:eastAsia="Times New Roman" w:hAnsi="Times New Roman" w:cs="Times New Roman"/>
                <w:color w:val="000000"/>
              </w:rPr>
            </w:pPr>
            <w:r>
              <w:rPr>
                <w:rFonts w:ascii="Times New Roman" w:eastAsia="Times New Roman" w:hAnsi="Times New Roman" w:cs="Times New Roman"/>
                <w:b/>
                <w:color w:val="000000"/>
              </w:rPr>
              <w:t>4</w:t>
            </w:r>
          </w:p>
        </w:tc>
        <w:tc>
          <w:tcPr>
            <w:tcW w:w="1421" w:type="dxa"/>
            <w:shd w:val="clear" w:color="auto" w:fill="FFFFFF"/>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КК 1</w:t>
            </w:r>
          </w:p>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КК 17</w:t>
            </w:r>
          </w:p>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КК 22</w:t>
            </w:r>
          </w:p>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КК 29</w:t>
            </w:r>
          </w:p>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КК 35</w:t>
            </w:r>
          </w:p>
          <w:p w:rsidR="001F048C" w:rsidRDefault="001F048C">
            <w:pPr>
              <w:pStyle w:val="10"/>
              <w:rPr>
                <w:rFonts w:ascii="Times New Roman" w:eastAsia="Times New Roman" w:hAnsi="Times New Roman" w:cs="Times New Roman"/>
                <w:color w:val="000000"/>
              </w:rPr>
            </w:pPr>
          </w:p>
        </w:tc>
      </w:tr>
    </w:tbl>
    <w:p w:rsidR="002620E6" w:rsidRDefault="002620E6">
      <w:r>
        <w:br w:type="page"/>
      </w:r>
    </w:p>
    <w:tbl>
      <w:tblPr>
        <w:tblStyle w:val="Style29"/>
        <w:tblpPr w:leftFromText="180" w:rightFromText="180" w:vertAnchor="text" w:tblpY="1"/>
        <w:tblW w:w="960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34"/>
        <w:gridCol w:w="2121"/>
        <w:gridCol w:w="4535"/>
        <w:gridCol w:w="995"/>
        <w:gridCol w:w="1421"/>
      </w:tblGrid>
      <w:tr w:rsidR="001F048C" w:rsidTr="00A100E6">
        <w:trPr>
          <w:trHeight w:val="274"/>
          <w:tblHeader/>
        </w:trPr>
        <w:tc>
          <w:tcPr>
            <w:tcW w:w="534" w:type="dxa"/>
            <w:shd w:val="clear" w:color="auto" w:fill="auto"/>
          </w:tcPr>
          <w:p w:rsidR="001F048C" w:rsidRDefault="001F048C">
            <w:pPr>
              <w:pStyle w:val="10"/>
              <w:rPr>
                <w:rFonts w:ascii="Times New Roman" w:eastAsia="Times New Roman" w:hAnsi="Times New Roman" w:cs="Times New Roman"/>
                <w:color w:val="000000"/>
              </w:rPr>
            </w:pPr>
          </w:p>
        </w:tc>
        <w:tc>
          <w:tcPr>
            <w:tcW w:w="2121" w:type="dxa"/>
            <w:shd w:val="clear" w:color="auto" w:fill="FFFFFF"/>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Функционально-коммуникативный синтаксис современного казахского языка</w:t>
            </w:r>
          </w:p>
        </w:tc>
        <w:tc>
          <w:tcPr>
            <w:tcW w:w="4535" w:type="dxa"/>
            <w:shd w:val="clear" w:color="auto" w:fill="FFFFFF"/>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Цель изучения дисциплины:</w:t>
            </w:r>
            <w:r>
              <w:rPr>
                <w:rFonts w:ascii="Times New Roman" w:eastAsia="Times New Roman" w:hAnsi="Times New Roman" w:cs="Times New Roman"/>
                <w:color w:val="000000"/>
              </w:rPr>
              <w:t xml:space="preserve"> </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формирование знаний и навыков  структура предложения и члены предложения, виды предложений, синтаксический анализ.</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В рамках данной дисциплины изучаются следующие вопросы:</w:t>
            </w:r>
            <w:r>
              <w:rPr>
                <w:rFonts w:ascii="Times New Roman" w:eastAsia="Times New Roman" w:hAnsi="Times New Roman" w:cs="Times New Roman"/>
                <w:color w:val="000000"/>
              </w:rPr>
              <w:t xml:space="preserve"> теория функционального синтаксического строя современного казахского языка, понятие функциональности, теоретические основы функциональной лингвистики, исследования и направления функциональной лингвистики, особенности функционально-коммуникативного синтаксиса, система языковых приемов связывания текста, виды текста, личностные единицы коммуникативного синтаксиса. Кроме того, обучающиеся узнают об актуальном членении предложения, научатся анализировать.</w:t>
            </w:r>
          </w:p>
        </w:tc>
        <w:tc>
          <w:tcPr>
            <w:tcW w:w="995" w:type="dxa"/>
            <w:shd w:val="clear" w:color="auto" w:fill="FFFFFF"/>
          </w:tcPr>
          <w:p w:rsidR="001F048C" w:rsidRDefault="001F048C">
            <w:pPr>
              <w:pStyle w:val="10"/>
              <w:widowControl w:val="0"/>
              <w:spacing w:line="276" w:lineRule="auto"/>
              <w:rPr>
                <w:rFonts w:ascii="Times New Roman" w:eastAsia="Times New Roman" w:hAnsi="Times New Roman" w:cs="Times New Roman"/>
                <w:color w:val="000000"/>
              </w:rPr>
            </w:pPr>
          </w:p>
        </w:tc>
        <w:tc>
          <w:tcPr>
            <w:tcW w:w="1421" w:type="dxa"/>
            <w:shd w:val="clear" w:color="auto" w:fill="FFFFFF"/>
          </w:tcPr>
          <w:p w:rsidR="001F048C" w:rsidRDefault="001F048C">
            <w:pPr>
              <w:pStyle w:val="10"/>
              <w:widowControl w:val="0"/>
              <w:spacing w:line="276" w:lineRule="auto"/>
              <w:rPr>
                <w:rFonts w:ascii="Times New Roman" w:eastAsia="Times New Roman" w:hAnsi="Times New Roman" w:cs="Times New Roman"/>
                <w:color w:val="000000"/>
              </w:rPr>
            </w:pPr>
          </w:p>
        </w:tc>
      </w:tr>
      <w:tr w:rsidR="001F048C">
        <w:trPr>
          <w:cantSplit/>
          <w:trHeight w:val="278"/>
          <w:tblHeader/>
        </w:trPr>
        <w:tc>
          <w:tcPr>
            <w:tcW w:w="534" w:type="dxa"/>
            <w:shd w:val="clear" w:color="auto" w:fill="auto"/>
          </w:tcPr>
          <w:p w:rsidR="001F048C" w:rsidRDefault="00732F39">
            <w:pPr>
              <w:pStyle w:val="10"/>
              <w:rPr>
                <w:rFonts w:ascii="Times New Roman" w:eastAsia="Times New Roman" w:hAnsi="Times New Roman" w:cs="Times New Roman"/>
                <w:color w:val="000000"/>
                <w:lang w:val="en-US"/>
              </w:rPr>
            </w:pPr>
            <w:r>
              <w:rPr>
                <w:rFonts w:ascii="Times New Roman" w:eastAsia="Times New Roman" w:hAnsi="Times New Roman" w:cs="Times New Roman"/>
                <w:color w:val="000000"/>
              </w:rPr>
              <w:t>1</w:t>
            </w:r>
            <w:r>
              <w:rPr>
                <w:rFonts w:ascii="Times New Roman" w:eastAsia="Times New Roman" w:hAnsi="Times New Roman" w:cs="Times New Roman"/>
                <w:color w:val="000000"/>
                <w:lang w:val="en-US"/>
              </w:rPr>
              <w:t>5</w:t>
            </w:r>
          </w:p>
        </w:tc>
        <w:tc>
          <w:tcPr>
            <w:tcW w:w="2121" w:type="dxa"/>
            <w:shd w:val="clear" w:color="auto" w:fill="auto"/>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Сравнительная  грамматика тюркских языков</w:t>
            </w:r>
          </w:p>
        </w:tc>
        <w:tc>
          <w:tcPr>
            <w:tcW w:w="4535" w:type="dxa"/>
            <w:shd w:val="clear" w:color="auto" w:fill="auto"/>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Цель изучения дисциплины:</w:t>
            </w:r>
            <w:r>
              <w:rPr>
                <w:rFonts w:ascii="Times New Roman" w:eastAsia="Times New Roman" w:hAnsi="Times New Roman" w:cs="Times New Roman"/>
                <w:color w:val="000000"/>
              </w:rPr>
              <w:t xml:space="preserve"> дать знания в области изменения тюркских именных слов и сведения о проблеме части речи представляются в сравнительном виде.</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В рамках данной дисциплины изучаются следующие вопросы:</w:t>
            </w:r>
            <w:r>
              <w:rPr>
                <w:rFonts w:ascii="Times New Roman" w:eastAsia="Times New Roman" w:hAnsi="Times New Roman" w:cs="Times New Roman"/>
                <w:color w:val="000000"/>
              </w:rPr>
              <w:t xml:space="preserve"> грамматический строй современных тюркских языков, характерные черты, фонологические особенности, морфологические особен-ности, лексический слой, синтаксический строй тюркских языков, отличающие их от отдельных группировок, фонетическое морфологическое строение тюркских языков, представление о морфемах и способах создания грамматических значений. Кроме этого, изменения тюркских именных слов и сведения о проблеме части речи представляются в сравнительном виде.</w:t>
            </w:r>
          </w:p>
        </w:tc>
        <w:tc>
          <w:tcPr>
            <w:tcW w:w="995" w:type="dxa"/>
            <w:vMerge w:val="restart"/>
            <w:shd w:val="clear" w:color="auto" w:fill="FFFFFF"/>
          </w:tcPr>
          <w:p w:rsidR="001F048C" w:rsidRDefault="00732F39">
            <w:pPr>
              <w:pStyle w:val="10"/>
              <w:jc w:val="center"/>
              <w:rPr>
                <w:rFonts w:ascii="Times New Roman" w:eastAsia="Times New Roman" w:hAnsi="Times New Roman" w:cs="Times New Roman"/>
                <w:color w:val="000000"/>
              </w:rPr>
            </w:pPr>
            <w:r>
              <w:rPr>
                <w:rFonts w:ascii="Times New Roman" w:eastAsia="Times New Roman" w:hAnsi="Times New Roman" w:cs="Times New Roman"/>
                <w:b/>
                <w:color w:val="000000"/>
              </w:rPr>
              <w:t>3</w:t>
            </w:r>
          </w:p>
        </w:tc>
        <w:tc>
          <w:tcPr>
            <w:tcW w:w="1421" w:type="dxa"/>
            <w:vMerge w:val="restart"/>
            <w:shd w:val="clear" w:color="auto" w:fill="FFFFFF"/>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КК 21</w:t>
            </w:r>
          </w:p>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КК 22</w:t>
            </w:r>
          </w:p>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КК 30</w:t>
            </w:r>
          </w:p>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КК 46</w:t>
            </w:r>
          </w:p>
          <w:p w:rsidR="001F048C" w:rsidRDefault="001F048C">
            <w:pPr>
              <w:pStyle w:val="10"/>
              <w:rPr>
                <w:rFonts w:ascii="Times New Roman" w:eastAsia="Times New Roman" w:hAnsi="Times New Roman" w:cs="Times New Roman"/>
                <w:color w:val="000000"/>
              </w:rPr>
            </w:pPr>
          </w:p>
        </w:tc>
      </w:tr>
      <w:tr w:rsidR="001F048C">
        <w:trPr>
          <w:cantSplit/>
          <w:trHeight w:val="2968"/>
          <w:tblHeader/>
        </w:trPr>
        <w:tc>
          <w:tcPr>
            <w:tcW w:w="534" w:type="dxa"/>
            <w:shd w:val="clear" w:color="auto" w:fill="auto"/>
          </w:tcPr>
          <w:p w:rsidR="001F048C" w:rsidRDefault="001F048C">
            <w:pPr>
              <w:pStyle w:val="10"/>
              <w:rPr>
                <w:rFonts w:ascii="Times New Roman" w:eastAsia="Times New Roman" w:hAnsi="Times New Roman" w:cs="Times New Roman"/>
                <w:color w:val="000000"/>
              </w:rPr>
            </w:pPr>
          </w:p>
        </w:tc>
        <w:tc>
          <w:tcPr>
            <w:tcW w:w="2121" w:type="dxa"/>
            <w:shd w:val="clear" w:color="auto" w:fill="auto"/>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Введение в тюрковедение</w:t>
            </w:r>
          </w:p>
        </w:tc>
        <w:tc>
          <w:tcPr>
            <w:tcW w:w="4535" w:type="dxa"/>
            <w:shd w:val="clear" w:color="auto" w:fill="auto"/>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Цель изучения дисциплины:</w:t>
            </w:r>
            <w:r>
              <w:rPr>
                <w:rFonts w:ascii="Times New Roman" w:eastAsia="Times New Roman" w:hAnsi="Times New Roman" w:cs="Times New Roman"/>
                <w:color w:val="000000"/>
              </w:rPr>
              <w:t xml:space="preserve"> дать знания в области этническое устройство тюркских народов,  их связь истори-ческого развития с историей языка.</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В рамках данной дисциплины изучаются следующие вопросы:</w:t>
            </w:r>
            <w:r>
              <w:rPr>
                <w:rFonts w:ascii="Times New Roman" w:eastAsia="Times New Roman" w:hAnsi="Times New Roman" w:cs="Times New Roman"/>
                <w:color w:val="000000"/>
              </w:rPr>
              <w:t xml:space="preserve"> Памятники тюрк-ского языка, проблема эпохи истории тюркского языка, средневековое литера-турное языковое наследие, их значение для тюркологии, научные взгляды на историю изучения тюркских языков,  классификацию тюркских языков, специфические исторические особен-ности каждого тюркского языка, принципы их отдаленности друг от друга, историческое, </w:t>
            </w:r>
          </w:p>
        </w:tc>
        <w:tc>
          <w:tcPr>
            <w:tcW w:w="995" w:type="dxa"/>
            <w:vMerge/>
            <w:shd w:val="clear" w:color="auto" w:fill="FFFFFF"/>
          </w:tcPr>
          <w:p w:rsidR="001F048C" w:rsidRDefault="001F048C">
            <w:pPr>
              <w:pStyle w:val="10"/>
              <w:widowControl w:val="0"/>
              <w:spacing w:line="276" w:lineRule="auto"/>
              <w:rPr>
                <w:rFonts w:ascii="Times New Roman" w:eastAsia="Times New Roman" w:hAnsi="Times New Roman" w:cs="Times New Roman"/>
                <w:color w:val="000000"/>
              </w:rPr>
            </w:pPr>
          </w:p>
        </w:tc>
        <w:tc>
          <w:tcPr>
            <w:tcW w:w="1421" w:type="dxa"/>
            <w:vMerge/>
            <w:shd w:val="clear" w:color="auto" w:fill="FFFFFF"/>
          </w:tcPr>
          <w:p w:rsidR="001F048C" w:rsidRDefault="001F048C">
            <w:pPr>
              <w:pStyle w:val="10"/>
              <w:widowControl w:val="0"/>
              <w:spacing w:line="276" w:lineRule="auto"/>
              <w:rPr>
                <w:rFonts w:ascii="Times New Roman" w:eastAsia="Times New Roman" w:hAnsi="Times New Roman" w:cs="Times New Roman"/>
                <w:color w:val="000000"/>
              </w:rPr>
            </w:pPr>
          </w:p>
        </w:tc>
      </w:tr>
      <w:tr w:rsidR="001F048C">
        <w:trPr>
          <w:cantSplit/>
          <w:trHeight w:val="3453"/>
          <w:tblHeader/>
        </w:trPr>
        <w:tc>
          <w:tcPr>
            <w:tcW w:w="534" w:type="dxa"/>
            <w:shd w:val="clear" w:color="auto" w:fill="auto"/>
          </w:tcPr>
          <w:p w:rsidR="001F048C" w:rsidRDefault="00732F39">
            <w:pPr>
              <w:pStyle w:val="10"/>
              <w:rPr>
                <w:rFonts w:ascii="Times New Roman" w:eastAsia="Times New Roman" w:hAnsi="Times New Roman" w:cs="Times New Roman"/>
                <w:color w:val="000000"/>
                <w:lang w:val="en-US"/>
              </w:rPr>
            </w:pPr>
            <w:r>
              <w:rPr>
                <w:rFonts w:ascii="Times New Roman" w:eastAsia="Times New Roman" w:hAnsi="Times New Roman" w:cs="Times New Roman"/>
                <w:color w:val="000000"/>
              </w:rPr>
              <w:t>1</w:t>
            </w:r>
            <w:r>
              <w:rPr>
                <w:rFonts w:ascii="Times New Roman" w:eastAsia="Times New Roman" w:hAnsi="Times New Roman" w:cs="Times New Roman"/>
                <w:color w:val="000000"/>
                <w:lang w:val="en-US"/>
              </w:rPr>
              <w:t>6</w:t>
            </w:r>
          </w:p>
        </w:tc>
        <w:tc>
          <w:tcPr>
            <w:tcW w:w="2121" w:type="dxa"/>
            <w:shd w:val="clear" w:color="auto" w:fill="auto"/>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 xml:space="preserve">Словообразование современного казахского языка </w:t>
            </w:r>
          </w:p>
        </w:tc>
        <w:tc>
          <w:tcPr>
            <w:tcW w:w="4535" w:type="dxa"/>
            <w:shd w:val="clear" w:color="auto" w:fill="auto"/>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Цель изучения дисциплины:</w:t>
            </w:r>
            <w:r>
              <w:rPr>
                <w:rFonts w:ascii="Times New Roman" w:eastAsia="Times New Roman" w:hAnsi="Times New Roman" w:cs="Times New Roman"/>
                <w:color w:val="000000"/>
              </w:rPr>
              <w:t xml:space="preserve"> дать знания в области словообразование современного казахского языка </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В рамках данной дисциплины изучаются следующие вопросы:</w:t>
            </w:r>
            <w:r>
              <w:rPr>
                <w:rFonts w:ascii="Times New Roman" w:eastAsia="Times New Roman" w:hAnsi="Times New Roman" w:cs="Times New Roman"/>
                <w:color w:val="000000"/>
              </w:rPr>
              <w:t>словообразова-тельные способы (синтетический, аналитический, семантический подходы), словообразовательное гнездо, цепочка, мотивация и т.д. Также дается представление о том, что основой является словообразовательная мотивация, что мотивированность слов, возникающая из смысловой связи между словом и производным словом, является актуальной проблемой в языкознании.</w:t>
            </w:r>
          </w:p>
        </w:tc>
        <w:tc>
          <w:tcPr>
            <w:tcW w:w="995" w:type="dxa"/>
            <w:vMerge w:val="restart"/>
            <w:shd w:val="clear" w:color="auto" w:fill="FFFFFF"/>
          </w:tcPr>
          <w:p w:rsidR="001F048C" w:rsidRDefault="00732F39">
            <w:pPr>
              <w:pStyle w:val="10"/>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1421" w:type="dxa"/>
            <w:vMerge w:val="restart"/>
            <w:shd w:val="clear" w:color="auto" w:fill="FFFFFF"/>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КК 21</w:t>
            </w:r>
          </w:p>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КК 22</w:t>
            </w:r>
          </w:p>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КК 28</w:t>
            </w:r>
          </w:p>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КК 31</w:t>
            </w:r>
          </w:p>
        </w:tc>
      </w:tr>
      <w:tr w:rsidR="001F048C">
        <w:trPr>
          <w:cantSplit/>
          <w:trHeight w:val="562"/>
          <w:tblHeader/>
        </w:trPr>
        <w:tc>
          <w:tcPr>
            <w:tcW w:w="534" w:type="dxa"/>
            <w:shd w:val="clear" w:color="auto" w:fill="auto"/>
          </w:tcPr>
          <w:p w:rsidR="001F048C" w:rsidRDefault="001F048C">
            <w:pPr>
              <w:pStyle w:val="10"/>
              <w:rPr>
                <w:rFonts w:ascii="Times New Roman" w:eastAsia="Times New Roman" w:hAnsi="Times New Roman" w:cs="Times New Roman"/>
                <w:color w:val="000000"/>
              </w:rPr>
            </w:pPr>
          </w:p>
        </w:tc>
        <w:tc>
          <w:tcPr>
            <w:tcW w:w="2121" w:type="dxa"/>
            <w:shd w:val="clear" w:color="auto" w:fill="auto"/>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highlight w:val="white"/>
              </w:rPr>
              <w:t>Основы дериватологии</w:t>
            </w:r>
          </w:p>
        </w:tc>
        <w:tc>
          <w:tcPr>
            <w:tcW w:w="4535" w:type="dxa"/>
            <w:shd w:val="clear" w:color="auto" w:fill="auto"/>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Цель изучения дисциплины:</w:t>
            </w:r>
            <w:r>
              <w:rPr>
                <w:rFonts w:ascii="Times New Roman" w:eastAsia="Times New Roman" w:hAnsi="Times New Roman" w:cs="Times New Roman"/>
                <w:color w:val="000000"/>
              </w:rPr>
              <w:t xml:space="preserve">  дать знания в области дериватологии</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В рамках данной дисциплины изучаются следующие вопросы:</w:t>
            </w:r>
            <w:r>
              <w:rPr>
                <w:rFonts w:ascii="Times New Roman" w:eastAsia="Times New Roman" w:hAnsi="Times New Roman" w:cs="Times New Roman"/>
                <w:color w:val="000000"/>
              </w:rPr>
              <w:t>история создания дериватов (новых слов) в казахском языкознании, изменение значений слов в нем, номинационные отношения в языке.  С учетом этимологической ситуации посредством синхронного анализа рассматриваются современные отношения между однокоренными словами. Даются знания о том, что диахронический (исторический) анализ изучает историю возникновения того или иного слова, развитие его структуры и формально-смысловые отношения между однокоренными словами.</w:t>
            </w:r>
          </w:p>
        </w:tc>
        <w:tc>
          <w:tcPr>
            <w:tcW w:w="995" w:type="dxa"/>
            <w:vMerge/>
            <w:shd w:val="clear" w:color="auto" w:fill="FFFFFF"/>
          </w:tcPr>
          <w:p w:rsidR="001F048C" w:rsidRDefault="001F048C">
            <w:pPr>
              <w:pStyle w:val="10"/>
              <w:widowControl w:val="0"/>
              <w:spacing w:line="276" w:lineRule="auto"/>
              <w:rPr>
                <w:rFonts w:ascii="Times New Roman" w:eastAsia="Times New Roman" w:hAnsi="Times New Roman" w:cs="Times New Roman"/>
                <w:color w:val="000000"/>
              </w:rPr>
            </w:pPr>
          </w:p>
        </w:tc>
        <w:tc>
          <w:tcPr>
            <w:tcW w:w="1421" w:type="dxa"/>
            <w:vMerge/>
            <w:shd w:val="clear" w:color="auto" w:fill="FFFFFF"/>
          </w:tcPr>
          <w:p w:rsidR="001F048C" w:rsidRDefault="001F048C">
            <w:pPr>
              <w:pStyle w:val="10"/>
              <w:widowControl w:val="0"/>
              <w:spacing w:line="276" w:lineRule="auto"/>
              <w:rPr>
                <w:rFonts w:ascii="Times New Roman" w:eastAsia="Times New Roman" w:hAnsi="Times New Roman" w:cs="Times New Roman"/>
                <w:color w:val="000000"/>
              </w:rPr>
            </w:pPr>
          </w:p>
        </w:tc>
      </w:tr>
      <w:tr w:rsidR="001F048C">
        <w:trPr>
          <w:cantSplit/>
          <w:trHeight w:val="562"/>
          <w:tblHeader/>
        </w:trPr>
        <w:tc>
          <w:tcPr>
            <w:tcW w:w="534" w:type="dxa"/>
            <w:shd w:val="clear" w:color="auto" w:fill="auto"/>
          </w:tcPr>
          <w:p w:rsidR="001F048C" w:rsidRDefault="00732F39">
            <w:pPr>
              <w:pStyle w:val="10"/>
              <w:rPr>
                <w:rFonts w:ascii="Times New Roman" w:eastAsia="Times New Roman" w:hAnsi="Times New Roman" w:cs="Times New Roman"/>
                <w:color w:val="000000"/>
                <w:lang w:val="en-US"/>
              </w:rPr>
            </w:pPr>
            <w:r>
              <w:rPr>
                <w:rFonts w:ascii="Times New Roman" w:eastAsia="Times New Roman" w:hAnsi="Times New Roman" w:cs="Times New Roman"/>
                <w:color w:val="000000"/>
              </w:rPr>
              <w:t>1</w:t>
            </w:r>
            <w:r>
              <w:rPr>
                <w:rFonts w:ascii="Times New Roman" w:eastAsia="Times New Roman" w:hAnsi="Times New Roman" w:cs="Times New Roman"/>
                <w:color w:val="000000"/>
                <w:lang w:val="en-US"/>
              </w:rPr>
              <w:t>7</w:t>
            </w:r>
          </w:p>
        </w:tc>
        <w:tc>
          <w:tcPr>
            <w:tcW w:w="2121" w:type="dxa"/>
            <w:shd w:val="clear" w:color="auto" w:fill="auto"/>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Литература древности</w:t>
            </w:r>
          </w:p>
        </w:tc>
        <w:tc>
          <w:tcPr>
            <w:tcW w:w="4535" w:type="dxa"/>
            <w:shd w:val="clear" w:color="auto" w:fill="auto"/>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Цель преподавания дисциплины: </w:t>
            </w:r>
            <w:r>
              <w:rPr>
                <w:rFonts w:ascii="Times New Roman" w:eastAsia="Times New Roman" w:hAnsi="Times New Roman" w:cs="Times New Roman"/>
                <w:color w:val="000000"/>
              </w:rPr>
              <w:t>ознакомить с характером, особенностями развития литературы в древности и трудами ученых-исследователей литературы этого периода</w:t>
            </w:r>
            <w:r>
              <w:rPr>
                <w:rFonts w:ascii="Times New Roman" w:eastAsia="Times New Roman" w:hAnsi="Times New Roman" w:cs="Times New Roman"/>
                <w:b/>
                <w:color w:val="000000"/>
              </w:rPr>
              <w:t>.</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В рамках данной дисциплины изучаются следующие вопросы:</w:t>
            </w:r>
            <w:r>
              <w:rPr>
                <w:rFonts w:ascii="Times New Roman" w:eastAsia="Times New Roman" w:hAnsi="Times New Roman" w:cs="Times New Roman"/>
                <w:color w:val="000000"/>
              </w:rPr>
              <w:t xml:space="preserve"> характеристика, особенности развития литературы в древности и ознакомление с трудами ученых-исследователей литературы этого периода, определение места в истории казахской литературы, определение места легенд в литературе, объяснение ее связи с другими областями науки.</w:t>
            </w:r>
          </w:p>
        </w:tc>
        <w:tc>
          <w:tcPr>
            <w:tcW w:w="995" w:type="dxa"/>
            <w:shd w:val="clear" w:color="auto" w:fill="FFFFFF"/>
          </w:tcPr>
          <w:p w:rsidR="001F048C" w:rsidRDefault="001F048C">
            <w:pPr>
              <w:pStyle w:val="10"/>
              <w:jc w:val="center"/>
              <w:rPr>
                <w:rFonts w:ascii="Times New Roman" w:eastAsia="Times New Roman" w:hAnsi="Times New Roman" w:cs="Times New Roman"/>
                <w:color w:val="000000"/>
              </w:rPr>
            </w:pPr>
          </w:p>
        </w:tc>
        <w:tc>
          <w:tcPr>
            <w:tcW w:w="1421" w:type="dxa"/>
            <w:shd w:val="clear" w:color="auto" w:fill="FFFFFF"/>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КК 31</w:t>
            </w:r>
          </w:p>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КК 32</w:t>
            </w:r>
          </w:p>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КК 33</w:t>
            </w:r>
          </w:p>
          <w:p w:rsidR="001F048C" w:rsidRDefault="001F048C">
            <w:pPr>
              <w:pStyle w:val="10"/>
              <w:rPr>
                <w:rFonts w:ascii="Times New Roman" w:eastAsia="Times New Roman" w:hAnsi="Times New Roman" w:cs="Times New Roman"/>
                <w:color w:val="000000"/>
              </w:rPr>
            </w:pPr>
          </w:p>
        </w:tc>
      </w:tr>
      <w:tr w:rsidR="001F048C">
        <w:trPr>
          <w:cantSplit/>
          <w:trHeight w:val="562"/>
          <w:tblHeader/>
        </w:trPr>
        <w:tc>
          <w:tcPr>
            <w:tcW w:w="534" w:type="dxa"/>
            <w:shd w:val="clear" w:color="auto" w:fill="auto"/>
          </w:tcPr>
          <w:p w:rsidR="001F048C" w:rsidRDefault="001F048C">
            <w:pPr>
              <w:pStyle w:val="10"/>
              <w:rPr>
                <w:rFonts w:ascii="Times New Roman" w:eastAsia="Times New Roman" w:hAnsi="Times New Roman" w:cs="Times New Roman"/>
                <w:color w:val="000000"/>
              </w:rPr>
            </w:pPr>
          </w:p>
        </w:tc>
        <w:tc>
          <w:tcPr>
            <w:tcW w:w="2121" w:type="dxa"/>
            <w:shd w:val="clear" w:color="auto" w:fill="auto"/>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Шығыс ренессанс әдебиеті</w:t>
            </w:r>
          </w:p>
        </w:tc>
        <w:tc>
          <w:tcPr>
            <w:tcW w:w="4535" w:type="dxa"/>
            <w:shd w:val="clear" w:color="auto" w:fill="auto"/>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Цель преподавания дисциплины: </w:t>
            </w:r>
            <w:r>
              <w:rPr>
                <w:rFonts w:ascii="Times New Roman" w:eastAsia="Times New Roman" w:hAnsi="Times New Roman" w:cs="Times New Roman"/>
                <w:color w:val="000000"/>
              </w:rPr>
              <w:t xml:space="preserve">в VIII-X вв. персидский, тюркский, сложившийся в разные регионы эпохи Возрождения. дать научное представление об их изучении, переводе, публикации, преподавая литературное наследие народов Китая. </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В рамках данной дисциплины изучаются:</w:t>
            </w:r>
            <w:r>
              <w:rPr>
                <w:rFonts w:ascii="Times New Roman" w:eastAsia="Times New Roman" w:hAnsi="Times New Roman" w:cs="Times New Roman"/>
                <w:color w:val="000000"/>
              </w:rPr>
              <w:t xml:space="preserve"> обращение к природе, изучение ее богатства, выявление в литературных произведениях стремлений к раскрытию и использованию ее тайн.</w:t>
            </w:r>
          </w:p>
        </w:tc>
        <w:tc>
          <w:tcPr>
            <w:tcW w:w="995" w:type="dxa"/>
            <w:shd w:val="clear" w:color="auto" w:fill="FFFFFF"/>
          </w:tcPr>
          <w:p w:rsidR="001F048C" w:rsidRDefault="001F048C">
            <w:pPr>
              <w:pStyle w:val="10"/>
              <w:jc w:val="center"/>
              <w:rPr>
                <w:rFonts w:ascii="Times New Roman" w:eastAsia="Times New Roman" w:hAnsi="Times New Roman" w:cs="Times New Roman"/>
                <w:color w:val="000000"/>
              </w:rPr>
            </w:pPr>
          </w:p>
        </w:tc>
        <w:tc>
          <w:tcPr>
            <w:tcW w:w="1421" w:type="dxa"/>
            <w:shd w:val="clear" w:color="auto" w:fill="FFFFFF"/>
          </w:tcPr>
          <w:p w:rsidR="001F048C" w:rsidRDefault="001F048C">
            <w:pPr>
              <w:pStyle w:val="10"/>
              <w:rPr>
                <w:rFonts w:ascii="Times New Roman" w:eastAsia="Times New Roman" w:hAnsi="Times New Roman" w:cs="Times New Roman"/>
                <w:color w:val="000000"/>
              </w:rPr>
            </w:pPr>
          </w:p>
        </w:tc>
      </w:tr>
      <w:tr w:rsidR="001F048C">
        <w:trPr>
          <w:cantSplit/>
          <w:trHeight w:val="562"/>
          <w:tblHeader/>
        </w:trPr>
        <w:tc>
          <w:tcPr>
            <w:tcW w:w="534" w:type="dxa"/>
            <w:shd w:val="clear" w:color="auto" w:fill="auto"/>
          </w:tcPr>
          <w:p w:rsidR="001F048C" w:rsidRDefault="00732F39">
            <w:pPr>
              <w:pStyle w:val="10"/>
              <w:rPr>
                <w:rFonts w:ascii="Times New Roman" w:eastAsia="Times New Roman" w:hAnsi="Times New Roman" w:cs="Times New Roman"/>
                <w:color w:val="000000"/>
                <w:lang w:val="en-US"/>
              </w:rPr>
            </w:pPr>
            <w:r>
              <w:rPr>
                <w:rFonts w:ascii="Times New Roman" w:eastAsia="Times New Roman" w:hAnsi="Times New Roman" w:cs="Times New Roman"/>
                <w:color w:val="000000"/>
              </w:rPr>
              <w:t>1</w:t>
            </w:r>
            <w:r>
              <w:rPr>
                <w:rFonts w:ascii="Times New Roman" w:eastAsia="Times New Roman" w:hAnsi="Times New Roman" w:cs="Times New Roman"/>
                <w:color w:val="000000"/>
                <w:lang w:val="en-US"/>
              </w:rPr>
              <w:t>8</w:t>
            </w:r>
          </w:p>
        </w:tc>
        <w:tc>
          <w:tcPr>
            <w:tcW w:w="2121" w:type="dxa"/>
            <w:shd w:val="clear" w:color="auto" w:fill="auto"/>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Литература эпохи ханства</w:t>
            </w:r>
          </w:p>
        </w:tc>
        <w:tc>
          <w:tcPr>
            <w:tcW w:w="4535" w:type="dxa"/>
            <w:shd w:val="clear" w:color="auto" w:fill="auto"/>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Цель преподавания дисциплины: </w:t>
            </w:r>
            <w:r>
              <w:rPr>
                <w:rFonts w:ascii="Times New Roman" w:eastAsia="Times New Roman" w:hAnsi="Times New Roman" w:cs="Times New Roman"/>
                <w:color w:val="000000"/>
              </w:rPr>
              <w:t>ознакомить с первыми представителями литературы ханских эпох.</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В рамках данной дисциплины обучаются: </w:t>
            </w:r>
            <w:r>
              <w:rPr>
                <w:rFonts w:ascii="Times New Roman" w:eastAsia="Times New Roman" w:hAnsi="Times New Roman" w:cs="Times New Roman"/>
                <w:color w:val="000000"/>
              </w:rPr>
              <w:t>освоению идейной основы произведений жырау, Актамберды, Умбетея, Татикары, Бухар жырау и др. В поэзии жырау, ознакомлению с особенностями литературы ханского периода, описанию образа ханов в поэзии жырау. Знакомится с произведениями жырауов.</w:t>
            </w:r>
          </w:p>
        </w:tc>
        <w:tc>
          <w:tcPr>
            <w:tcW w:w="995" w:type="dxa"/>
            <w:shd w:val="clear" w:color="auto" w:fill="FFFFFF"/>
          </w:tcPr>
          <w:p w:rsidR="001F048C" w:rsidRDefault="00732F39">
            <w:pPr>
              <w:pStyle w:val="10"/>
              <w:jc w:val="center"/>
              <w:rPr>
                <w:rFonts w:ascii="Times New Roman" w:eastAsia="Times New Roman" w:hAnsi="Times New Roman" w:cs="Times New Roman"/>
                <w:color w:val="000000"/>
              </w:rPr>
            </w:pPr>
            <w:r>
              <w:rPr>
                <w:rFonts w:ascii="Times New Roman" w:eastAsia="Times New Roman" w:hAnsi="Times New Roman" w:cs="Times New Roman"/>
                <w:b/>
                <w:color w:val="000000"/>
              </w:rPr>
              <w:t>6</w:t>
            </w:r>
          </w:p>
        </w:tc>
        <w:tc>
          <w:tcPr>
            <w:tcW w:w="1421" w:type="dxa"/>
            <w:shd w:val="clear" w:color="auto" w:fill="FFFFFF"/>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КК33</w:t>
            </w:r>
          </w:p>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КК34</w:t>
            </w:r>
          </w:p>
          <w:p w:rsidR="001F048C" w:rsidRDefault="001F048C">
            <w:pPr>
              <w:pStyle w:val="10"/>
              <w:rPr>
                <w:rFonts w:ascii="Times New Roman" w:eastAsia="Times New Roman" w:hAnsi="Times New Roman" w:cs="Times New Roman"/>
                <w:color w:val="000000"/>
              </w:rPr>
            </w:pPr>
          </w:p>
        </w:tc>
      </w:tr>
      <w:tr w:rsidR="001F048C">
        <w:trPr>
          <w:cantSplit/>
          <w:trHeight w:val="562"/>
          <w:tblHeader/>
        </w:trPr>
        <w:tc>
          <w:tcPr>
            <w:tcW w:w="534" w:type="dxa"/>
            <w:shd w:val="clear" w:color="auto" w:fill="auto"/>
          </w:tcPr>
          <w:p w:rsidR="001F048C" w:rsidRDefault="001F048C">
            <w:pPr>
              <w:pStyle w:val="10"/>
              <w:rPr>
                <w:rFonts w:ascii="Times New Roman" w:eastAsia="Times New Roman" w:hAnsi="Times New Roman" w:cs="Times New Roman"/>
                <w:color w:val="000000"/>
              </w:rPr>
            </w:pPr>
          </w:p>
        </w:tc>
        <w:tc>
          <w:tcPr>
            <w:tcW w:w="2121" w:type="dxa"/>
            <w:shd w:val="clear" w:color="auto" w:fill="auto"/>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Казахская литература ХV-XVIII в.</w:t>
            </w:r>
          </w:p>
        </w:tc>
        <w:tc>
          <w:tcPr>
            <w:tcW w:w="4535" w:type="dxa"/>
            <w:shd w:val="clear" w:color="auto" w:fill="auto"/>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Цель изучения дисциплины: </w:t>
            </w:r>
            <w:r>
              <w:rPr>
                <w:rFonts w:ascii="Times New Roman" w:eastAsia="Times New Roman" w:hAnsi="Times New Roman" w:cs="Times New Roman"/>
                <w:color w:val="000000"/>
              </w:rPr>
              <w:t>ознакомить с общественно-социальной и политической ситуацией казахского государства в эпоху.</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В рамках данной дисциплины изучаются: </w:t>
            </w:r>
            <w:r>
              <w:rPr>
                <w:rFonts w:ascii="Times New Roman" w:eastAsia="Times New Roman" w:hAnsi="Times New Roman" w:cs="Times New Roman"/>
                <w:color w:val="000000"/>
              </w:rPr>
              <w:t>представление о проявлении литературы данного периода, ее связи с историей, осмысление социально-экономической ситуации в литературе. Показать тематико-идейные особенности поэзии ХV-ХVІІІ вв.</w:t>
            </w:r>
          </w:p>
        </w:tc>
        <w:tc>
          <w:tcPr>
            <w:tcW w:w="995" w:type="dxa"/>
            <w:shd w:val="clear" w:color="auto" w:fill="FFFFFF"/>
          </w:tcPr>
          <w:p w:rsidR="001F048C" w:rsidRDefault="001F048C">
            <w:pPr>
              <w:pStyle w:val="10"/>
              <w:rPr>
                <w:rFonts w:ascii="Times New Roman" w:eastAsia="Times New Roman" w:hAnsi="Times New Roman" w:cs="Times New Roman"/>
                <w:color w:val="000000"/>
              </w:rPr>
            </w:pPr>
          </w:p>
        </w:tc>
        <w:tc>
          <w:tcPr>
            <w:tcW w:w="1421" w:type="dxa"/>
            <w:shd w:val="clear" w:color="auto" w:fill="FFFFFF"/>
          </w:tcPr>
          <w:p w:rsidR="001F048C" w:rsidRDefault="001F048C">
            <w:pPr>
              <w:pStyle w:val="10"/>
              <w:rPr>
                <w:rFonts w:ascii="Times New Roman" w:eastAsia="Times New Roman" w:hAnsi="Times New Roman" w:cs="Times New Roman"/>
                <w:color w:val="000000"/>
              </w:rPr>
            </w:pPr>
          </w:p>
        </w:tc>
      </w:tr>
      <w:tr w:rsidR="001F048C">
        <w:trPr>
          <w:cantSplit/>
          <w:trHeight w:val="562"/>
          <w:tblHeader/>
        </w:trPr>
        <w:tc>
          <w:tcPr>
            <w:tcW w:w="534" w:type="dxa"/>
            <w:shd w:val="clear" w:color="auto" w:fill="auto"/>
          </w:tcPr>
          <w:p w:rsidR="001F048C" w:rsidRDefault="00732F39">
            <w:pPr>
              <w:pStyle w:val="10"/>
              <w:rPr>
                <w:rFonts w:ascii="Times New Roman" w:eastAsia="Times New Roman" w:hAnsi="Times New Roman" w:cs="Times New Roman"/>
                <w:color w:val="000000"/>
                <w:lang w:val="en-US"/>
              </w:rPr>
            </w:pPr>
            <w:r>
              <w:rPr>
                <w:rFonts w:ascii="Times New Roman" w:eastAsia="Times New Roman" w:hAnsi="Times New Roman" w:cs="Times New Roman"/>
                <w:color w:val="000000"/>
              </w:rPr>
              <w:lastRenderedPageBreak/>
              <w:t>1</w:t>
            </w:r>
            <w:r>
              <w:rPr>
                <w:rFonts w:ascii="Times New Roman" w:eastAsia="Times New Roman" w:hAnsi="Times New Roman" w:cs="Times New Roman"/>
                <w:color w:val="000000"/>
                <w:lang w:val="en-US"/>
              </w:rPr>
              <w:t>9</w:t>
            </w:r>
          </w:p>
        </w:tc>
        <w:tc>
          <w:tcPr>
            <w:tcW w:w="2121" w:type="dxa"/>
            <w:shd w:val="clear" w:color="auto" w:fill="auto"/>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Литература ХХІ века</w:t>
            </w:r>
          </w:p>
        </w:tc>
        <w:tc>
          <w:tcPr>
            <w:tcW w:w="4535" w:type="dxa"/>
            <w:shd w:val="clear" w:color="auto" w:fill="auto"/>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Цель изучения дисциплины: </w:t>
            </w:r>
            <w:r>
              <w:rPr>
                <w:rFonts w:ascii="Times New Roman" w:eastAsia="Times New Roman" w:hAnsi="Times New Roman" w:cs="Times New Roman"/>
                <w:color w:val="000000"/>
              </w:rPr>
              <w:t xml:space="preserve"> развитие традиций, тематические, художественные характеристики современного литературного процесса.</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В рамках данной дисциплины изучаются следующие вопросы: </w:t>
            </w:r>
            <w:r>
              <w:rPr>
                <w:rFonts w:ascii="Times New Roman" w:eastAsia="Times New Roman" w:hAnsi="Times New Roman" w:cs="Times New Roman"/>
                <w:color w:val="000000"/>
              </w:rPr>
              <w:t xml:space="preserve"> тематические, жанровые особенности литературы начала ХХІ века, направления развития современного литературного процесса, отражение независимости в произведениях казахских поэтов и писателей, воспевание общественно-политической, социальной действительности, художественные образы исторических личностей в литературных произведениях, развитие традиций, тематические, художественные характеристики современного литературного процесса.</w:t>
            </w:r>
          </w:p>
        </w:tc>
        <w:tc>
          <w:tcPr>
            <w:tcW w:w="995" w:type="dxa"/>
            <w:vMerge w:val="restart"/>
            <w:shd w:val="clear" w:color="auto" w:fill="FFFFFF"/>
          </w:tcPr>
          <w:p w:rsidR="001F048C" w:rsidRDefault="00732F39">
            <w:pPr>
              <w:pStyle w:val="10"/>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1421" w:type="dxa"/>
            <w:vMerge w:val="restart"/>
            <w:shd w:val="clear" w:color="auto" w:fill="FFFFFF"/>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КК 35</w:t>
            </w:r>
          </w:p>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КК 36</w:t>
            </w:r>
          </w:p>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КК 37</w:t>
            </w:r>
          </w:p>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КК 41</w:t>
            </w:r>
          </w:p>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КК 42</w:t>
            </w:r>
          </w:p>
          <w:p w:rsidR="001F048C" w:rsidRDefault="001F048C">
            <w:pPr>
              <w:pStyle w:val="10"/>
              <w:rPr>
                <w:rFonts w:ascii="Times New Roman" w:eastAsia="Times New Roman" w:hAnsi="Times New Roman" w:cs="Times New Roman"/>
                <w:color w:val="000000"/>
              </w:rPr>
            </w:pPr>
          </w:p>
        </w:tc>
      </w:tr>
      <w:tr w:rsidR="001F048C">
        <w:trPr>
          <w:cantSplit/>
          <w:trHeight w:val="562"/>
          <w:tblHeader/>
        </w:trPr>
        <w:tc>
          <w:tcPr>
            <w:tcW w:w="534" w:type="dxa"/>
            <w:shd w:val="clear" w:color="auto" w:fill="auto"/>
          </w:tcPr>
          <w:p w:rsidR="001F048C" w:rsidRDefault="001F048C">
            <w:pPr>
              <w:pStyle w:val="10"/>
              <w:rPr>
                <w:rFonts w:ascii="Times New Roman" w:eastAsia="Times New Roman" w:hAnsi="Times New Roman" w:cs="Times New Roman"/>
                <w:color w:val="000000"/>
              </w:rPr>
            </w:pPr>
          </w:p>
        </w:tc>
        <w:tc>
          <w:tcPr>
            <w:tcW w:w="2121" w:type="dxa"/>
            <w:shd w:val="clear" w:color="auto" w:fill="auto"/>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Актуальные проблемы современного казахского литературоведения</w:t>
            </w:r>
          </w:p>
        </w:tc>
        <w:tc>
          <w:tcPr>
            <w:tcW w:w="4535" w:type="dxa"/>
            <w:shd w:val="clear" w:color="auto" w:fill="auto"/>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Цель изучения дисциплины: </w:t>
            </w:r>
            <w:r>
              <w:rPr>
                <w:rFonts w:ascii="Times New Roman" w:eastAsia="Times New Roman" w:hAnsi="Times New Roman" w:cs="Times New Roman"/>
                <w:color w:val="000000"/>
              </w:rPr>
              <w:t xml:space="preserve"> изучении актуальных проблем современной казахской литературы. </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В рамках данной дисциплины изучаются следующие вопросы:</w:t>
            </w:r>
            <w:r>
              <w:rPr>
                <w:rFonts w:ascii="Times New Roman" w:eastAsia="Times New Roman" w:hAnsi="Times New Roman" w:cs="Times New Roman"/>
                <w:color w:val="000000"/>
              </w:rPr>
              <w:t xml:space="preserve"> актуальные проблемы литературы, связанные с современными методами, направле-ниями и аспектами изучения истории и теории, основные тенденции современного развития казахской литературы, понятия о методологии и стратегических исследованиях, формирование навыков практического применения знаний, полученных в области научно-исследовательской и прикладной деятельности. </w:t>
            </w:r>
          </w:p>
        </w:tc>
        <w:tc>
          <w:tcPr>
            <w:tcW w:w="995" w:type="dxa"/>
            <w:vMerge/>
            <w:shd w:val="clear" w:color="auto" w:fill="FFFFFF"/>
          </w:tcPr>
          <w:p w:rsidR="001F048C" w:rsidRDefault="001F048C">
            <w:pPr>
              <w:pStyle w:val="10"/>
              <w:widowControl w:val="0"/>
              <w:spacing w:line="276" w:lineRule="auto"/>
              <w:rPr>
                <w:rFonts w:ascii="Times New Roman" w:eastAsia="Times New Roman" w:hAnsi="Times New Roman" w:cs="Times New Roman"/>
                <w:color w:val="000000"/>
              </w:rPr>
            </w:pPr>
          </w:p>
        </w:tc>
        <w:tc>
          <w:tcPr>
            <w:tcW w:w="1421" w:type="dxa"/>
            <w:vMerge/>
            <w:shd w:val="clear" w:color="auto" w:fill="FFFFFF"/>
          </w:tcPr>
          <w:p w:rsidR="001F048C" w:rsidRDefault="001F048C">
            <w:pPr>
              <w:pStyle w:val="10"/>
              <w:widowControl w:val="0"/>
              <w:spacing w:line="276" w:lineRule="auto"/>
              <w:rPr>
                <w:rFonts w:ascii="Times New Roman" w:eastAsia="Times New Roman" w:hAnsi="Times New Roman" w:cs="Times New Roman"/>
                <w:color w:val="000000"/>
              </w:rPr>
            </w:pPr>
          </w:p>
        </w:tc>
      </w:tr>
      <w:tr w:rsidR="001F048C">
        <w:trPr>
          <w:cantSplit/>
          <w:trHeight w:val="334"/>
          <w:tblHeader/>
        </w:trPr>
        <w:tc>
          <w:tcPr>
            <w:tcW w:w="534" w:type="dxa"/>
            <w:shd w:val="clear" w:color="auto" w:fill="auto"/>
          </w:tcPr>
          <w:p w:rsidR="001F048C" w:rsidRDefault="00732F39">
            <w:pPr>
              <w:pStyle w:val="10"/>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20</w:t>
            </w:r>
          </w:p>
        </w:tc>
        <w:tc>
          <w:tcPr>
            <w:tcW w:w="2121" w:type="dxa"/>
            <w:shd w:val="clear" w:color="auto" w:fill="auto"/>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История казахского литературного языка</w:t>
            </w:r>
          </w:p>
        </w:tc>
        <w:tc>
          <w:tcPr>
            <w:tcW w:w="4535" w:type="dxa"/>
            <w:shd w:val="clear" w:color="auto" w:fill="auto"/>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Цель изучения дисциплины: </w:t>
            </w:r>
            <w:r>
              <w:rPr>
                <w:rFonts w:ascii="Times New Roman" w:eastAsia="Times New Roman" w:hAnsi="Times New Roman" w:cs="Times New Roman"/>
                <w:color w:val="000000"/>
              </w:rPr>
              <w:t xml:space="preserve"> дать знания по стилевые ветви литературного языка, их формирование, языковые особенности и характер лексики литературного языка.  </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В рамках данной дисциплины изучаются следующие вопросы:</w:t>
            </w:r>
            <w:r>
              <w:rPr>
                <w:rFonts w:ascii="Times New Roman" w:eastAsia="Times New Roman" w:hAnsi="Times New Roman" w:cs="Times New Roman"/>
                <w:color w:val="000000"/>
              </w:rPr>
              <w:t xml:space="preserve">  научные взгляды на историю и этапы развития казахского литературного языка, этапы становления национального казахского языка и формирования современного литературного языка, </w:t>
            </w:r>
          </w:p>
        </w:tc>
        <w:tc>
          <w:tcPr>
            <w:tcW w:w="995" w:type="dxa"/>
            <w:vMerge w:val="restart"/>
            <w:shd w:val="clear" w:color="auto" w:fill="FFFFFF"/>
          </w:tcPr>
          <w:p w:rsidR="001F048C" w:rsidRDefault="00732F39">
            <w:pPr>
              <w:pStyle w:val="10"/>
              <w:jc w:val="center"/>
              <w:rPr>
                <w:rFonts w:ascii="Times New Roman" w:eastAsia="Times New Roman" w:hAnsi="Times New Roman" w:cs="Times New Roman"/>
                <w:color w:val="000000"/>
              </w:rPr>
            </w:pPr>
            <w:r>
              <w:rPr>
                <w:rFonts w:ascii="Times New Roman" w:eastAsia="Times New Roman" w:hAnsi="Times New Roman" w:cs="Times New Roman"/>
                <w:b/>
                <w:color w:val="000000"/>
              </w:rPr>
              <w:t>4</w:t>
            </w:r>
          </w:p>
        </w:tc>
        <w:tc>
          <w:tcPr>
            <w:tcW w:w="1421" w:type="dxa"/>
            <w:vMerge w:val="restart"/>
            <w:shd w:val="clear" w:color="auto" w:fill="FFFFFF"/>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КК 33</w:t>
            </w:r>
          </w:p>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КК35</w:t>
            </w:r>
          </w:p>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КК 42</w:t>
            </w:r>
          </w:p>
          <w:p w:rsidR="001F048C" w:rsidRDefault="001F048C">
            <w:pPr>
              <w:pStyle w:val="10"/>
              <w:rPr>
                <w:rFonts w:ascii="Times New Roman" w:eastAsia="Times New Roman" w:hAnsi="Times New Roman" w:cs="Times New Roman"/>
                <w:color w:val="000000"/>
              </w:rPr>
            </w:pPr>
          </w:p>
        </w:tc>
      </w:tr>
      <w:tr w:rsidR="001F048C">
        <w:trPr>
          <w:cantSplit/>
          <w:trHeight w:val="4531"/>
          <w:tblHeader/>
        </w:trPr>
        <w:tc>
          <w:tcPr>
            <w:tcW w:w="534" w:type="dxa"/>
            <w:shd w:val="clear" w:color="auto" w:fill="auto"/>
          </w:tcPr>
          <w:p w:rsidR="001F048C" w:rsidRDefault="001F048C">
            <w:pPr>
              <w:pStyle w:val="10"/>
              <w:rPr>
                <w:rFonts w:ascii="Times New Roman" w:eastAsia="Times New Roman" w:hAnsi="Times New Roman" w:cs="Times New Roman"/>
                <w:color w:val="000000"/>
              </w:rPr>
            </w:pPr>
          </w:p>
          <w:p w:rsidR="001F048C" w:rsidRDefault="001F048C">
            <w:pPr>
              <w:pStyle w:val="10"/>
              <w:rPr>
                <w:rFonts w:ascii="Times New Roman" w:eastAsia="Times New Roman" w:hAnsi="Times New Roman" w:cs="Times New Roman"/>
                <w:color w:val="000000"/>
              </w:rPr>
            </w:pPr>
          </w:p>
        </w:tc>
        <w:tc>
          <w:tcPr>
            <w:tcW w:w="2121" w:type="dxa"/>
            <w:shd w:val="clear" w:color="auto" w:fill="auto"/>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Языковая норма и неология</w:t>
            </w:r>
          </w:p>
        </w:tc>
        <w:tc>
          <w:tcPr>
            <w:tcW w:w="4535" w:type="dxa"/>
            <w:shd w:val="clear" w:color="auto" w:fill="auto"/>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Цель изучения дисциплины: </w:t>
            </w:r>
            <w:r>
              <w:rPr>
                <w:rFonts w:ascii="Times New Roman" w:eastAsia="Times New Roman" w:hAnsi="Times New Roman" w:cs="Times New Roman"/>
                <w:color w:val="000000"/>
              </w:rPr>
              <w:t xml:space="preserve"> дать знания в области неологии в мировой лингвистике, проблемы регистрации новых лиц и словосочетаний и слов, актуали-зированных по смыслу, новых слов на казахском языке.</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В рамках данной дисциплины изучаются следующие вопросы:</w:t>
            </w:r>
            <w:r>
              <w:rPr>
                <w:rFonts w:ascii="Times New Roman" w:eastAsia="Times New Roman" w:hAnsi="Times New Roman" w:cs="Times New Roman"/>
                <w:color w:val="000000"/>
              </w:rPr>
              <w:t xml:space="preserve"> последовательность в языке, нормирование языкового материала, определенный порядок, подчинение законности, языковая норма основывается на сложившихся юриди-ческих особенностях внутренних правовых систем языка, звуковой систе-мы языка, словообразования, значения слов, грамматического строя языка, процесс сортировки литературного языка, актуальные проблемы казахской неологии и неографии, </w:t>
            </w:r>
          </w:p>
        </w:tc>
        <w:tc>
          <w:tcPr>
            <w:tcW w:w="995" w:type="dxa"/>
            <w:vMerge/>
            <w:shd w:val="clear" w:color="auto" w:fill="FFFFFF"/>
          </w:tcPr>
          <w:p w:rsidR="001F048C" w:rsidRDefault="001F048C">
            <w:pPr>
              <w:pStyle w:val="10"/>
              <w:widowControl w:val="0"/>
              <w:spacing w:line="276" w:lineRule="auto"/>
              <w:rPr>
                <w:rFonts w:ascii="Times New Roman" w:eastAsia="Times New Roman" w:hAnsi="Times New Roman" w:cs="Times New Roman"/>
                <w:color w:val="000000"/>
              </w:rPr>
            </w:pPr>
          </w:p>
        </w:tc>
        <w:tc>
          <w:tcPr>
            <w:tcW w:w="1421" w:type="dxa"/>
            <w:vMerge/>
            <w:shd w:val="clear" w:color="auto" w:fill="FFFFFF"/>
          </w:tcPr>
          <w:p w:rsidR="001F048C" w:rsidRDefault="001F048C">
            <w:pPr>
              <w:pStyle w:val="10"/>
              <w:widowControl w:val="0"/>
              <w:spacing w:line="276" w:lineRule="auto"/>
              <w:rPr>
                <w:rFonts w:ascii="Times New Roman" w:eastAsia="Times New Roman" w:hAnsi="Times New Roman" w:cs="Times New Roman"/>
                <w:color w:val="000000"/>
              </w:rPr>
            </w:pPr>
          </w:p>
        </w:tc>
      </w:tr>
      <w:tr w:rsidR="001F048C">
        <w:trPr>
          <w:cantSplit/>
          <w:trHeight w:val="280"/>
          <w:tblHeader/>
        </w:trPr>
        <w:tc>
          <w:tcPr>
            <w:tcW w:w="534" w:type="dxa"/>
            <w:shd w:val="clear" w:color="auto" w:fill="auto"/>
          </w:tcPr>
          <w:p w:rsidR="001F048C" w:rsidRDefault="00732F39">
            <w:pPr>
              <w:pStyle w:val="10"/>
              <w:rPr>
                <w:rFonts w:ascii="Times New Roman" w:eastAsia="Times New Roman" w:hAnsi="Times New Roman" w:cs="Times New Roman"/>
                <w:color w:val="000000"/>
                <w:lang w:val="en-US"/>
              </w:rPr>
            </w:pPr>
            <w:r>
              <w:rPr>
                <w:rFonts w:ascii="Times New Roman" w:eastAsia="Times New Roman" w:hAnsi="Times New Roman" w:cs="Times New Roman"/>
                <w:color w:val="000000"/>
              </w:rPr>
              <w:lastRenderedPageBreak/>
              <w:t>2</w:t>
            </w:r>
            <w:r>
              <w:rPr>
                <w:rFonts w:ascii="Times New Roman" w:eastAsia="Times New Roman" w:hAnsi="Times New Roman" w:cs="Times New Roman"/>
                <w:color w:val="000000"/>
                <w:lang w:val="en-US"/>
              </w:rPr>
              <w:t>1</w:t>
            </w:r>
          </w:p>
        </w:tc>
        <w:tc>
          <w:tcPr>
            <w:tcW w:w="2121" w:type="dxa"/>
            <w:shd w:val="clear" w:color="auto" w:fill="auto"/>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Инновационная методика обучения казахскому языку</w:t>
            </w:r>
          </w:p>
        </w:tc>
        <w:tc>
          <w:tcPr>
            <w:tcW w:w="4535" w:type="dxa"/>
            <w:shd w:val="clear" w:color="auto" w:fill="auto"/>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Цель изучения дисциплины: </w:t>
            </w:r>
            <w:r>
              <w:rPr>
                <w:rFonts w:ascii="Times New Roman" w:eastAsia="Times New Roman" w:hAnsi="Times New Roman" w:cs="Times New Roman"/>
                <w:color w:val="000000"/>
              </w:rPr>
              <w:t xml:space="preserve"> методика развития речи, современные методы и приемы обучения казахскому языку, языковая культура и методика его преподавания.</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В рамках данной дисциплины изучаются следующие вопросы:</w:t>
            </w:r>
            <w:r>
              <w:rPr>
                <w:rFonts w:ascii="Times New Roman" w:eastAsia="Times New Roman" w:hAnsi="Times New Roman" w:cs="Times New Roman"/>
                <w:color w:val="000000"/>
              </w:rPr>
              <w:t xml:space="preserve"> инновационные технологии обучения казахскому языку - это отдельная отрасль науки, принципы методики обучения казахскому языку и система инновационных технологий, формы и виды обучения казахскому языку, методика преподавания фонетики и орфографии казахского языка, методика преподавания лексики и фразеологии казахского языка, методика преподавания словообразования, методика обучения грамматике, методика чтения текста, </w:t>
            </w:r>
          </w:p>
        </w:tc>
        <w:tc>
          <w:tcPr>
            <w:tcW w:w="995" w:type="dxa"/>
            <w:vMerge w:val="restart"/>
            <w:shd w:val="clear" w:color="auto" w:fill="FFFFFF"/>
          </w:tcPr>
          <w:p w:rsidR="001F048C" w:rsidRDefault="00732F39">
            <w:pPr>
              <w:pStyle w:val="10"/>
              <w:jc w:val="center"/>
              <w:rPr>
                <w:rFonts w:ascii="Times New Roman" w:eastAsia="Times New Roman" w:hAnsi="Times New Roman" w:cs="Times New Roman"/>
                <w:color w:val="000000"/>
              </w:rPr>
            </w:pPr>
            <w:r>
              <w:rPr>
                <w:rFonts w:ascii="Times New Roman" w:eastAsia="Times New Roman" w:hAnsi="Times New Roman" w:cs="Times New Roman"/>
                <w:b/>
                <w:color w:val="000000"/>
              </w:rPr>
              <w:t>4</w:t>
            </w:r>
          </w:p>
        </w:tc>
        <w:tc>
          <w:tcPr>
            <w:tcW w:w="1421" w:type="dxa"/>
            <w:vMerge w:val="restart"/>
            <w:shd w:val="clear" w:color="auto" w:fill="FFFFFF"/>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КК  8</w:t>
            </w:r>
          </w:p>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КК  21</w:t>
            </w:r>
          </w:p>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КК 22</w:t>
            </w:r>
          </w:p>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КК  34</w:t>
            </w:r>
          </w:p>
        </w:tc>
      </w:tr>
      <w:tr w:rsidR="001F048C">
        <w:trPr>
          <w:cantSplit/>
          <w:trHeight w:val="3352"/>
          <w:tblHeader/>
        </w:trPr>
        <w:tc>
          <w:tcPr>
            <w:tcW w:w="534" w:type="dxa"/>
            <w:shd w:val="clear" w:color="auto" w:fill="auto"/>
          </w:tcPr>
          <w:p w:rsidR="001F048C" w:rsidRDefault="001F048C">
            <w:pPr>
              <w:pStyle w:val="10"/>
              <w:rPr>
                <w:rFonts w:ascii="Times New Roman" w:eastAsia="Times New Roman" w:hAnsi="Times New Roman" w:cs="Times New Roman"/>
                <w:color w:val="000000"/>
              </w:rPr>
            </w:pPr>
          </w:p>
        </w:tc>
        <w:tc>
          <w:tcPr>
            <w:tcW w:w="2121" w:type="dxa"/>
            <w:shd w:val="clear" w:color="auto" w:fill="auto"/>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Инновационные технологии обучения</w:t>
            </w:r>
          </w:p>
        </w:tc>
        <w:tc>
          <w:tcPr>
            <w:tcW w:w="4535" w:type="dxa"/>
            <w:shd w:val="clear" w:color="auto" w:fill="auto"/>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Цель изучения дисциплины: </w:t>
            </w:r>
            <w:r>
              <w:rPr>
                <w:rFonts w:ascii="Times New Roman" w:eastAsia="Times New Roman" w:hAnsi="Times New Roman" w:cs="Times New Roman"/>
                <w:color w:val="000000"/>
              </w:rPr>
              <w:t xml:space="preserve"> методика развития речи, современные методы и приемы обучения казахскому языку, языковая культура и методика его преподавания.</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В рамках данной дисциплины изучаются следующие вопросы:</w:t>
            </w:r>
            <w:r>
              <w:rPr>
                <w:rFonts w:ascii="Times New Roman" w:eastAsia="Times New Roman" w:hAnsi="Times New Roman" w:cs="Times New Roman"/>
                <w:color w:val="000000"/>
              </w:rPr>
              <w:t xml:space="preserve">  новые технологии, анализ текста, работа с текстом, работа с художественным произведением, способы глубокого усвоения анализа, развитие языка на уроках казахского языка и литературы, урок, его образцы, внеклассное чтение, работа с научно-теоретической литературой, роль педагогического опыта.</w:t>
            </w:r>
          </w:p>
        </w:tc>
        <w:tc>
          <w:tcPr>
            <w:tcW w:w="995" w:type="dxa"/>
            <w:vMerge/>
            <w:shd w:val="clear" w:color="auto" w:fill="FFFFFF"/>
          </w:tcPr>
          <w:p w:rsidR="001F048C" w:rsidRDefault="001F048C">
            <w:pPr>
              <w:pStyle w:val="10"/>
              <w:widowControl w:val="0"/>
              <w:spacing w:line="276" w:lineRule="auto"/>
              <w:rPr>
                <w:rFonts w:ascii="Times New Roman" w:eastAsia="Times New Roman" w:hAnsi="Times New Roman" w:cs="Times New Roman"/>
                <w:color w:val="000000"/>
              </w:rPr>
            </w:pPr>
          </w:p>
        </w:tc>
        <w:tc>
          <w:tcPr>
            <w:tcW w:w="1421" w:type="dxa"/>
            <w:vMerge/>
            <w:shd w:val="clear" w:color="auto" w:fill="FFFFFF"/>
          </w:tcPr>
          <w:p w:rsidR="001F048C" w:rsidRDefault="001F048C">
            <w:pPr>
              <w:pStyle w:val="10"/>
              <w:widowControl w:val="0"/>
              <w:spacing w:line="276" w:lineRule="auto"/>
              <w:rPr>
                <w:rFonts w:ascii="Times New Roman" w:eastAsia="Times New Roman" w:hAnsi="Times New Roman" w:cs="Times New Roman"/>
                <w:color w:val="000000"/>
              </w:rPr>
            </w:pPr>
          </w:p>
        </w:tc>
      </w:tr>
      <w:tr w:rsidR="001F048C">
        <w:trPr>
          <w:cantSplit/>
          <w:trHeight w:val="3006"/>
          <w:tblHeader/>
        </w:trPr>
        <w:tc>
          <w:tcPr>
            <w:tcW w:w="534" w:type="dxa"/>
            <w:shd w:val="clear" w:color="auto" w:fill="auto"/>
          </w:tcPr>
          <w:p w:rsidR="001F048C" w:rsidRDefault="00732F39">
            <w:pPr>
              <w:pStyle w:val="10"/>
              <w:rPr>
                <w:rFonts w:ascii="Times New Roman" w:eastAsia="Times New Roman" w:hAnsi="Times New Roman" w:cs="Times New Roman"/>
                <w:color w:val="000000"/>
                <w:lang w:val="en-US"/>
              </w:rPr>
            </w:pPr>
            <w:r>
              <w:rPr>
                <w:rFonts w:ascii="Times New Roman" w:eastAsia="Times New Roman" w:hAnsi="Times New Roman" w:cs="Times New Roman"/>
                <w:color w:val="000000"/>
              </w:rPr>
              <w:t>2</w:t>
            </w:r>
            <w:r>
              <w:rPr>
                <w:rFonts w:ascii="Times New Roman" w:eastAsia="Times New Roman" w:hAnsi="Times New Roman" w:cs="Times New Roman"/>
                <w:color w:val="000000"/>
                <w:lang w:val="en-US"/>
              </w:rPr>
              <w:t>2</w:t>
            </w:r>
          </w:p>
        </w:tc>
        <w:tc>
          <w:tcPr>
            <w:tcW w:w="2121" w:type="dxa"/>
            <w:shd w:val="clear" w:color="auto" w:fill="auto"/>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 xml:space="preserve">Казахская фольклористика </w:t>
            </w:r>
          </w:p>
        </w:tc>
        <w:tc>
          <w:tcPr>
            <w:tcW w:w="4535" w:type="dxa"/>
            <w:shd w:val="clear" w:color="auto" w:fill="auto"/>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Цель изучения дисциплины: </w:t>
            </w:r>
            <w:r>
              <w:rPr>
                <w:rFonts w:ascii="Times New Roman" w:eastAsia="Times New Roman" w:hAnsi="Times New Roman" w:cs="Times New Roman"/>
                <w:color w:val="000000"/>
              </w:rPr>
              <w:t>актуальные проблемы современной казахской фольклористики.</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Pr>
                <w:rFonts w:ascii="Times New Roman" w:eastAsia="Times New Roman" w:hAnsi="Times New Roman" w:cs="Times New Roman"/>
                <w:b/>
                <w:color w:val="000000"/>
              </w:rPr>
              <w:t>В рамках данной дисциплины изучаются следующие вопросы:</w:t>
            </w:r>
            <w:r>
              <w:rPr>
                <w:rFonts w:ascii="Times New Roman" w:eastAsia="Times New Roman" w:hAnsi="Times New Roman" w:cs="Times New Roman"/>
                <w:color w:val="000000"/>
              </w:rPr>
              <w:t xml:space="preserve"> дифференциация жанров народной прозы и народной поэзии; сказочная и легендная проза. В рамках данной дисциплины изучаются следующие вопросы: формирование,  развитие,  современное состояние  фольклора и изучающей его науки фольклористики; изучение мировой и казахской фольклористики; роль казах-ских фольклористов в науке; </w:t>
            </w:r>
          </w:p>
        </w:tc>
        <w:tc>
          <w:tcPr>
            <w:tcW w:w="995" w:type="dxa"/>
            <w:vMerge w:val="restart"/>
            <w:shd w:val="clear" w:color="auto" w:fill="FFFFFF"/>
          </w:tcPr>
          <w:p w:rsidR="001F048C" w:rsidRDefault="00732F39">
            <w:pPr>
              <w:pStyle w:val="10"/>
              <w:jc w:val="center"/>
              <w:rPr>
                <w:rFonts w:ascii="Times New Roman" w:eastAsia="Times New Roman" w:hAnsi="Times New Roman" w:cs="Times New Roman"/>
                <w:color w:val="000000"/>
              </w:rPr>
            </w:pPr>
            <w:r>
              <w:rPr>
                <w:rFonts w:ascii="Times New Roman" w:eastAsia="Times New Roman" w:hAnsi="Times New Roman" w:cs="Times New Roman"/>
                <w:b/>
                <w:color w:val="000000"/>
              </w:rPr>
              <w:t>6</w:t>
            </w:r>
          </w:p>
        </w:tc>
        <w:tc>
          <w:tcPr>
            <w:tcW w:w="1421" w:type="dxa"/>
            <w:vMerge w:val="restart"/>
            <w:shd w:val="clear" w:color="auto" w:fill="FFFFFF"/>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КК 33</w:t>
            </w:r>
          </w:p>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КК 35</w:t>
            </w:r>
          </w:p>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КК 36</w:t>
            </w:r>
          </w:p>
          <w:p w:rsidR="001F048C" w:rsidRDefault="001F048C">
            <w:pPr>
              <w:pStyle w:val="10"/>
              <w:rPr>
                <w:rFonts w:ascii="Times New Roman" w:eastAsia="Times New Roman" w:hAnsi="Times New Roman" w:cs="Times New Roman"/>
                <w:color w:val="000000"/>
              </w:rPr>
            </w:pPr>
          </w:p>
        </w:tc>
      </w:tr>
      <w:tr w:rsidR="001F048C">
        <w:trPr>
          <w:cantSplit/>
          <w:trHeight w:val="2795"/>
          <w:tblHeader/>
        </w:trPr>
        <w:tc>
          <w:tcPr>
            <w:tcW w:w="534" w:type="dxa"/>
            <w:shd w:val="clear" w:color="auto" w:fill="auto"/>
          </w:tcPr>
          <w:p w:rsidR="001F048C" w:rsidRDefault="001F048C">
            <w:pPr>
              <w:pStyle w:val="10"/>
              <w:rPr>
                <w:rFonts w:ascii="Times New Roman" w:eastAsia="Times New Roman" w:hAnsi="Times New Roman" w:cs="Times New Roman"/>
                <w:color w:val="000000"/>
              </w:rPr>
            </w:pPr>
          </w:p>
        </w:tc>
        <w:tc>
          <w:tcPr>
            <w:tcW w:w="2121" w:type="dxa"/>
            <w:shd w:val="clear" w:color="auto" w:fill="auto"/>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Мифология тюркских народов</w:t>
            </w:r>
          </w:p>
        </w:tc>
        <w:tc>
          <w:tcPr>
            <w:tcW w:w="4535" w:type="dxa"/>
            <w:shd w:val="clear" w:color="auto" w:fill="auto"/>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Цель изучения дисциплины: </w:t>
            </w:r>
            <w:r>
              <w:rPr>
                <w:rFonts w:ascii="Times New Roman" w:eastAsia="Times New Roman" w:hAnsi="Times New Roman" w:cs="Times New Roman"/>
                <w:color w:val="000000"/>
              </w:rPr>
              <w:t>актуальные проблемы современной казахской фольклористики.</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Pr>
                <w:rFonts w:ascii="Times New Roman" w:eastAsia="Times New Roman" w:hAnsi="Times New Roman" w:cs="Times New Roman"/>
                <w:b/>
                <w:color w:val="000000"/>
              </w:rPr>
              <w:t>В рамках данной дисциплины изучаются следующие вопросы:</w:t>
            </w:r>
            <w:r>
              <w:rPr>
                <w:rFonts w:ascii="Times New Roman" w:eastAsia="Times New Roman" w:hAnsi="Times New Roman" w:cs="Times New Roman"/>
                <w:color w:val="000000"/>
              </w:rPr>
              <w:t xml:space="preserve"> мифология тюркских народов – сбор, изучение, печать общетюркских мифов в устной литературе, анализ жанровой специфики в свете новых современных научных тенденций, предоставление научных сведений об исследованиях, посвященных истории фольклористики о проблемах мифологии.</w:t>
            </w:r>
          </w:p>
        </w:tc>
        <w:tc>
          <w:tcPr>
            <w:tcW w:w="995" w:type="dxa"/>
            <w:vMerge/>
            <w:shd w:val="clear" w:color="auto" w:fill="FFFFFF"/>
          </w:tcPr>
          <w:p w:rsidR="001F048C" w:rsidRDefault="001F048C">
            <w:pPr>
              <w:pStyle w:val="10"/>
              <w:widowControl w:val="0"/>
              <w:spacing w:line="276" w:lineRule="auto"/>
              <w:rPr>
                <w:rFonts w:ascii="Times New Roman" w:eastAsia="Times New Roman" w:hAnsi="Times New Roman" w:cs="Times New Roman"/>
                <w:color w:val="000000"/>
              </w:rPr>
            </w:pPr>
          </w:p>
        </w:tc>
        <w:tc>
          <w:tcPr>
            <w:tcW w:w="1421" w:type="dxa"/>
            <w:vMerge/>
            <w:shd w:val="clear" w:color="auto" w:fill="FFFFFF"/>
          </w:tcPr>
          <w:p w:rsidR="001F048C" w:rsidRDefault="001F048C">
            <w:pPr>
              <w:pStyle w:val="10"/>
              <w:widowControl w:val="0"/>
              <w:spacing w:line="276" w:lineRule="auto"/>
              <w:rPr>
                <w:rFonts w:ascii="Times New Roman" w:eastAsia="Times New Roman" w:hAnsi="Times New Roman" w:cs="Times New Roman"/>
                <w:color w:val="000000"/>
              </w:rPr>
            </w:pPr>
          </w:p>
        </w:tc>
      </w:tr>
      <w:tr w:rsidR="001F048C">
        <w:trPr>
          <w:cantSplit/>
          <w:trHeight w:val="2264"/>
          <w:tblHeader/>
        </w:trPr>
        <w:tc>
          <w:tcPr>
            <w:tcW w:w="534" w:type="dxa"/>
            <w:shd w:val="clear" w:color="auto" w:fill="auto"/>
          </w:tcPr>
          <w:p w:rsidR="001F048C" w:rsidRDefault="00732F39">
            <w:pPr>
              <w:pStyle w:val="10"/>
              <w:rPr>
                <w:rFonts w:ascii="Times New Roman" w:eastAsia="Times New Roman" w:hAnsi="Times New Roman" w:cs="Times New Roman"/>
                <w:color w:val="000000"/>
                <w:lang w:val="en-US"/>
              </w:rPr>
            </w:pPr>
            <w:r>
              <w:rPr>
                <w:rFonts w:ascii="Times New Roman" w:eastAsia="Times New Roman" w:hAnsi="Times New Roman" w:cs="Times New Roman"/>
                <w:color w:val="000000"/>
              </w:rPr>
              <w:lastRenderedPageBreak/>
              <w:t>2</w:t>
            </w:r>
            <w:r>
              <w:rPr>
                <w:rFonts w:ascii="Times New Roman" w:eastAsia="Times New Roman" w:hAnsi="Times New Roman" w:cs="Times New Roman"/>
                <w:color w:val="000000"/>
                <w:lang w:val="en-US"/>
              </w:rPr>
              <w:t>3</w:t>
            </w:r>
          </w:p>
        </w:tc>
        <w:tc>
          <w:tcPr>
            <w:tcW w:w="2121" w:type="dxa"/>
            <w:shd w:val="clear" w:color="auto" w:fill="auto"/>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 xml:space="preserve">Казахская литература ХІХ века </w:t>
            </w:r>
          </w:p>
        </w:tc>
        <w:tc>
          <w:tcPr>
            <w:tcW w:w="4535" w:type="dxa"/>
            <w:shd w:val="clear" w:color="auto" w:fill="auto"/>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Цель изучения дисциплины: </w:t>
            </w:r>
            <w:r>
              <w:rPr>
                <w:rFonts w:ascii="Times New Roman" w:eastAsia="Times New Roman" w:hAnsi="Times New Roman" w:cs="Times New Roman"/>
                <w:color w:val="000000"/>
              </w:rPr>
              <w:t>сатирического стиха, поэмы, прозы, философского трактата, переводческих назирических произведений.</w:t>
            </w:r>
          </w:p>
          <w:p w:rsidR="001F048C" w:rsidRDefault="00732F39">
            <w:pPr>
              <w:pStyle w:val="10"/>
              <w:jc w:val="both"/>
              <w:rPr>
                <w:rFonts w:ascii="Times New Roman" w:eastAsia="Times New Roman" w:hAnsi="Times New Roman" w:cs="Times New Roman"/>
                <w:color w:val="000000"/>
                <w:highlight w:val="white"/>
              </w:rPr>
            </w:pPr>
            <w:r>
              <w:rPr>
                <w:rFonts w:ascii="Times New Roman" w:eastAsia="Times New Roman" w:hAnsi="Times New Roman" w:cs="Times New Roman"/>
                <w:b/>
                <w:color w:val="000000"/>
              </w:rPr>
              <w:t>В рамках данной дисциплины изучаются следующие вопросы:</w:t>
            </w:r>
            <w:r>
              <w:rPr>
                <w:rFonts w:ascii="Times New Roman" w:eastAsia="Times New Roman" w:hAnsi="Times New Roman" w:cs="Times New Roman"/>
                <w:color w:val="000000"/>
              </w:rPr>
              <w:t xml:space="preserve">  литературное наследие ХІХ века, образцы литературы, художественные основы, многообразие литературы ХІХ века, биография, творческое наследие ее создателей, преемственность традиций в произведениях поэтов и певцов рассматриваемого периода, поэзия «эпохи скорби», наследие представителей литературы просветительского направления, творчество сал и серы и этапы становления, развития жанров лирического, </w:t>
            </w:r>
          </w:p>
        </w:tc>
        <w:tc>
          <w:tcPr>
            <w:tcW w:w="995" w:type="dxa"/>
            <w:vMerge w:val="restart"/>
            <w:shd w:val="clear" w:color="auto" w:fill="FFFFFF"/>
          </w:tcPr>
          <w:p w:rsidR="001F048C" w:rsidRDefault="00732F39">
            <w:pPr>
              <w:pStyle w:val="10"/>
              <w:jc w:val="center"/>
              <w:rPr>
                <w:rFonts w:ascii="Times New Roman" w:eastAsia="Times New Roman" w:hAnsi="Times New Roman" w:cs="Times New Roman"/>
                <w:color w:val="000000"/>
              </w:rPr>
            </w:pPr>
            <w:r>
              <w:rPr>
                <w:rFonts w:ascii="Times New Roman" w:eastAsia="Times New Roman" w:hAnsi="Times New Roman" w:cs="Times New Roman"/>
                <w:b/>
                <w:color w:val="000000"/>
              </w:rPr>
              <w:t>6</w:t>
            </w:r>
          </w:p>
        </w:tc>
        <w:tc>
          <w:tcPr>
            <w:tcW w:w="1421" w:type="dxa"/>
            <w:vMerge w:val="restart"/>
            <w:shd w:val="clear" w:color="auto" w:fill="FFFFFF"/>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КК 35</w:t>
            </w:r>
          </w:p>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КК 37</w:t>
            </w:r>
          </w:p>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КК38</w:t>
            </w:r>
          </w:p>
          <w:p w:rsidR="001F048C" w:rsidRDefault="001F048C">
            <w:pPr>
              <w:pStyle w:val="10"/>
              <w:rPr>
                <w:rFonts w:ascii="Times New Roman" w:eastAsia="Times New Roman" w:hAnsi="Times New Roman" w:cs="Times New Roman"/>
                <w:color w:val="000000"/>
              </w:rPr>
            </w:pPr>
          </w:p>
        </w:tc>
      </w:tr>
      <w:tr w:rsidR="001F048C">
        <w:trPr>
          <w:cantSplit/>
          <w:trHeight w:val="1414"/>
          <w:tblHeader/>
        </w:trPr>
        <w:tc>
          <w:tcPr>
            <w:tcW w:w="534" w:type="dxa"/>
            <w:shd w:val="clear" w:color="auto" w:fill="auto"/>
          </w:tcPr>
          <w:p w:rsidR="001F048C" w:rsidRDefault="001F048C">
            <w:pPr>
              <w:pStyle w:val="10"/>
              <w:rPr>
                <w:rFonts w:ascii="Times New Roman" w:eastAsia="Times New Roman" w:hAnsi="Times New Roman" w:cs="Times New Roman"/>
                <w:color w:val="000000"/>
              </w:rPr>
            </w:pPr>
          </w:p>
        </w:tc>
        <w:tc>
          <w:tcPr>
            <w:tcW w:w="2121" w:type="dxa"/>
            <w:shd w:val="clear" w:color="auto" w:fill="auto"/>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Абаеведение</w:t>
            </w:r>
          </w:p>
        </w:tc>
        <w:tc>
          <w:tcPr>
            <w:tcW w:w="4535" w:type="dxa"/>
            <w:shd w:val="clear" w:color="auto" w:fill="auto"/>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Цель изучения дисциплины: </w:t>
            </w:r>
            <w:r>
              <w:rPr>
                <w:rFonts w:ascii="Times New Roman" w:eastAsia="Times New Roman" w:hAnsi="Times New Roman" w:cs="Times New Roman"/>
                <w:color w:val="000000"/>
              </w:rPr>
              <w:t>личность в творчестве Абая, идейно-художественная позиция  личности, целостного человеческого познания.</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В рамках данной дисциплины изучаются следующие вопросы:</w:t>
            </w:r>
            <w:r>
              <w:rPr>
                <w:rFonts w:ascii="Times New Roman" w:eastAsia="Times New Roman" w:hAnsi="Times New Roman" w:cs="Times New Roman"/>
                <w:color w:val="000000"/>
              </w:rPr>
              <w:t xml:space="preserve"> творческое насле-дие великого Абая, исследования ученых, проанализировавших художественное мастерство поэта (изучение наследия Абая в 30-60-е годы XX века, исследование после обретения независимости), литературная школа поэта, актуальные проблемы современ-ного абаеведения,  </w:t>
            </w:r>
          </w:p>
        </w:tc>
        <w:tc>
          <w:tcPr>
            <w:tcW w:w="995" w:type="dxa"/>
            <w:vMerge/>
            <w:shd w:val="clear" w:color="auto" w:fill="FFFFFF"/>
          </w:tcPr>
          <w:p w:rsidR="001F048C" w:rsidRDefault="001F048C">
            <w:pPr>
              <w:pStyle w:val="10"/>
              <w:widowControl w:val="0"/>
              <w:spacing w:line="276" w:lineRule="auto"/>
              <w:rPr>
                <w:rFonts w:ascii="Times New Roman" w:eastAsia="Times New Roman" w:hAnsi="Times New Roman" w:cs="Times New Roman"/>
                <w:color w:val="000000"/>
              </w:rPr>
            </w:pPr>
          </w:p>
        </w:tc>
        <w:tc>
          <w:tcPr>
            <w:tcW w:w="1421" w:type="dxa"/>
            <w:vMerge/>
            <w:shd w:val="clear" w:color="auto" w:fill="FFFFFF"/>
          </w:tcPr>
          <w:p w:rsidR="001F048C" w:rsidRDefault="001F048C">
            <w:pPr>
              <w:pStyle w:val="10"/>
              <w:widowControl w:val="0"/>
              <w:spacing w:line="276" w:lineRule="auto"/>
              <w:rPr>
                <w:rFonts w:ascii="Times New Roman" w:eastAsia="Times New Roman" w:hAnsi="Times New Roman" w:cs="Times New Roman"/>
                <w:color w:val="000000"/>
              </w:rPr>
            </w:pPr>
          </w:p>
        </w:tc>
      </w:tr>
      <w:tr w:rsidR="001F048C">
        <w:trPr>
          <w:cantSplit/>
          <w:trHeight w:val="1553"/>
          <w:tblHeader/>
        </w:trPr>
        <w:tc>
          <w:tcPr>
            <w:tcW w:w="534" w:type="dxa"/>
            <w:shd w:val="clear" w:color="auto" w:fill="auto"/>
          </w:tcPr>
          <w:p w:rsidR="001F048C" w:rsidRDefault="00732F39">
            <w:pPr>
              <w:pStyle w:val="10"/>
              <w:rPr>
                <w:rFonts w:ascii="Times New Roman" w:eastAsia="Times New Roman" w:hAnsi="Times New Roman" w:cs="Times New Roman"/>
                <w:color w:val="000000"/>
                <w:lang w:val="en-US"/>
              </w:rPr>
            </w:pPr>
            <w:r>
              <w:rPr>
                <w:rFonts w:ascii="Times New Roman" w:eastAsia="Times New Roman" w:hAnsi="Times New Roman" w:cs="Times New Roman"/>
                <w:color w:val="000000"/>
              </w:rPr>
              <w:t>2</w:t>
            </w:r>
            <w:r>
              <w:rPr>
                <w:rFonts w:ascii="Times New Roman" w:eastAsia="Times New Roman" w:hAnsi="Times New Roman" w:cs="Times New Roman"/>
                <w:color w:val="000000"/>
                <w:lang w:val="en-US"/>
              </w:rPr>
              <w:t>4</w:t>
            </w:r>
          </w:p>
        </w:tc>
        <w:tc>
          <w:tcPr>
            <w:tcW w:w="2121" w:type="dxa"/>
            <w:shd w:val="clear" w:color="auto" w:fill="auto"/>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Основы орфографии и пунктуации</w:t>
            </w:r>
          </w:p>
        </w:tc>
        <w:tc>
          <w:tcPr>
            <w:tcW w:w="4535" w:type="dxa"/>
            <w:shd w:val="clear" w:color="auto" w:fill="auto"/>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Цель изучения дисциплины:</w:t>
            </w:r>
            <w:r>
              <w:rPr>
                <w:rFonts w:ascii="Times New Roman" w:eastAsia="Times New Roman" w:hAnsi="Times New Roman" w:cs="Times New Roman"/>
                <w:color w:val="000000"/>
              </w:rPr>
              <w:t xml:space="preserve"> обучение грамоте и умению правильно писать слова в соответствии с правилами, формирование умения правильно расставлять знаки препинания в соответствии со смыслом предложения, контроль за приобретением навыков внимательного соблюдения орфографических, пунктуационных правил.</w:t>
            </w:r>
          </w:p>
          <w:p w:rsidR="001F048C" w:rsidRDefault="00732F39">
            <w:pPr>
              <w:pStyle w:val="10"/>
              <w:jc w:val="both"/>
              <w:rPr>
                <w:rFonts w:ascii="Times New Roman" w:eastAsia="Times New Roman" w:hAnsi="Times New Roman" w:cs="Times New Roman"/>
                <w:color w:val="FF0000"/>
              </w:rPr>
            </w:pPr>
            <w:r>
              <w:rPr>
                <w:rFonts w:ascii="Times New Roman" w:eastAsia="Times New Roman" w:hAnsi="Times New Roman" w:cs="Times New Roman"/>
                <w:b/>
                <w:color w:val="000000"/>
              </w:rPr>
              <w:t>В рамках данной дисциплины изучаются:</w:t>
            </w:r>
            <w:r>
              <w:rPr>
                <w:rFonts w:ascii="Times New Roman" w:eastAsia="Times New Roman" w:hAnsi="Times New Roman" w:cs="Times New Roman"/>
                <w:color w:val="000000"/>
              </w:rPr>
              <w:t xml:space="preserve"> направления изучения, основы орфографии и пунктуации, дается общее представление об орфографии, рассматриваются вопросы правописания гласных и согласных звуков, места знаков препинания в предложении, правописания слов, которые пишутся совместно с помощью приложений, переносимости, умения грамотно писать с учетом различий в характере и звуке.</w:t>
            </w:r>
          </w:p>
        </w:tc>
        <w:tc>
          <w:tcPr>
            <w:tcW w:w="995" w:type="dxa"/>
            <w:shd w:val="clear" w:color="auto" w:fill="FFFFFF"/>
          </w:tcPr>
          <w:p w:rsidR="001F048C" w:rsidRDefault="001F048C">
            <w:pPr>
              <w:pStyle w:val="10"/>
              <w:rPr>
                <w:rFonts w:ascii="Times New Roman" w:eastAsia="Times New Roman" w:hAnsi="Times New Roman" w:cs="Times New Roman"/>
                <w:color w:val="FF0000"/>
              </w:rPr>
            </w:pPr>
          </w:p>
        </w:tc>
        <w:tc>
          <w:tcPr>
            <w:tcW w:w="1421" w:type="dxa"/>
            <w:shd w:val="clear" w:color="auto" w:fill="FFFFFF"/>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КК21</w:t>
            </w:r>
          </w:p>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КК22</w:t>
            </w:r>
          </w:p>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КК23</w:t>
            </w:r>
          </w:p>
          <w:p w:rsidR="001F048C" w:rsidRDefault="001F048C">
            <w:pPr>
              <w:pStyle w:val="10"/>
              <w:rPr>
                <w:rFonts w:ascii="Times New Roman" w:eastAsia="Times New Roman" w:hAnsi="Times New Roman" w:cs="Times New Roman"/>
                <w:color w:val="FF0000"/>
              </w:rPr>
            </w:pPr>
          </w:p>
        </w:tc>
      </w:tr>
      <w:tr w:rsidR="001F048C">
        <w:trPr>
          <w:cantSplit/>
          <w:trHeight w:val="1414"/>
          <w:tblHeader/>
        </w:trPr>
        <w:tc>
          <w:tcPr>
            <w:tcW w:w="534" w:type="dxa"/>
            <w:shd w:val="clear" w:color="auto" w:fill="auto"/>
          </w:tcPr>
          <w:p w:rsidR="001F048C" w:rsidRDefault="001F048C">
            <w:pPr>
              <w:pStyle w:val="10"/>
              <w:rPr>
                <w:rFonts w:ascii="Times New Roman" w:eastAsia="Times New Roman" w:hAnsi="Times New Roman" w:cs="Times New Roman"/>
                <w:color w:val="FF0000"/>
              </w:rPr>
            </w:pPr>
          </w:p>
        </w:tc>
        <w:tc>
          <w:tcPr>
            <w:tcW w:w="2121" w:type="dxa"/>
            <w:shd w:val="clear" w:color="auto" w:fill="auto"/>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Стилистика</w:t>
            </w:r>
          </w:p>
        </w:tc>
        <w:tc>
          <w:tcPr>
            <w:tcW w:w="4535" w:type="dxa"/>
            <w:shd w:val="clear" w:color="auto" w:fill="auto"/>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Цель изучения дисциплины</w:t>
            </w:r>
            <w:r>
              <w:rPr>
                <w:rFonts w:ascii="Times New Roman" w:eastAsia="Times New Roman" w:hAnsi="Times New Roman" w:cs="Times New Roman"/>
                <w:color w:val="000000"/>
              </w:rPr>
              <w:t>: овладение стилистической системой казахского языка, видами стилей и языковыми закономерностями, особенностями.</w:t>
            </w:r>
          </w:p>
          <w:p w:rsidR="001F048C" w:rsidRDefault="00732F39">
            <w:pPr>
              <w:pStyle w:val="10"/>
              <w:jc w:val="both"/>
              <w:rPr>
                <w:rFonts w:ascii="Times New Roman" w:eastAsia="Times New Roman" w:hAnsi="Times New Roman" w:cs="Times New Roman"/>
                <w:color w:val="FF0000"/>
              </w:rPr>
            </w:pPr>
            <w:r>
              <w:rPr>
                <w:rFonts w:ascii="Times New Roman" w:eastAsia="Times New Roman" w:hAnsi="Times New Roman" w:cs="Times New Roman"/>
                <w:b/>
                <w:color w:val="000000"/>
              </w:rPr>
              <w:t>Изучается в рамках данной дисциплины:</w:t>
            </w:r>
            <w:r>
              <w:rPr>
                <w:rFonts w:ascii="Times New Roman" w:eastAsia="Times New Roman" w:hAnsi="Times New Roman" w:cs="Times New Roman"/>
                <w:color w:val="000000"/>
              </w:rPr>
              <w:t xml:space="preserve"> знакомство со структурой, строениями текстов, присущими каждому стилю, комментирование категорий и понятий стилистической науки. Закономерностей языковых норм, характерных для сти</w:t>
            </w:r>
            <w:bookmarkStart w:id="0" w:name="_GoBack"/>
            <w:bookmarkEnd w:id="0"/>
            <w:r>
              <w:rPr>
                <w:rFonts w:ascii="Times New Roman" w:eastAsia="Times New Roman" w:hAnsi="Times New Roman" w:cs="Times New Roman"/>
                <w:color w:val="000000"/>
              </w:rPr>
              <w:t>ля</w:t>
            </w:r>
          </w:p>
        </w:tc>
        <w:tc>
          <w:tcPr>
            <w:tcW w:w="995" w:type="dxa"/>
            <w:shd w:val="clear" w:color="auto" w:fill="FFFFFF"/>
          </w:tcPr>
          <w:p w:rsidR="001F048C" w:rsidRDefault="001F048C">
            <w:pPr>
              <w:pStyle w:val="10"/>
              <w:rPr>
                <w:rFonts w:ascii="Times New Roman" w:eastAsia="Times New Roman" w:hAnsi="Times New Roman" w:cs="Times New Roman"/>
                <w:color w:val="FF0000"/>
              </w:rPr>
            </w:pPr>
          </w:p>
        </w:tc>
        <w:tc>
          <w:tcPr>
            <w:tcW w:w="1421" w:type="dxa"/>
            <w:shd w:val="clear" w:color="auto" w:fill="FFFFFF"/>
          </w:tcPr>
          <w:p w:rsidR="001F048C" w:rsidRDefault="001F048C">
            <w:pPr>
              <w:pStyle w:val="10"/>
              <w:rPr>
                <w:rFonts w:ascii="Times New Roman" w:eastAsia="Times New Roman" w:hAnsi="Times New Roman" w:cs="Times New Roman"/>
                <w:color w:val="FF0000"/>
              </w:rPr>
            </w:pPr>
          </w:p>
        </w:tc>
      </w:tr>
      <w:tr w:rsidR="001F048C">
        <w:trPr>
          <w:cantSplit/>
          <w:trHeight w:val="2264"/>
          <w:tblHeader/>
        </w:trPr>
        <w:tc>
          <w:tcPr>
            <w:tcW w:w="534" w:type="dxa"/>
            <w:shd w:val="clear" w:color="auto" w:fill="auto"/>
          </w:tcPr>
          <w:p w:rsidR="001F048C" w:rsidRDefault="00732F39">
            <w:pPr>
              <w:pStyle w:val="10"/>
              <w:rPr>
                <w:rFonts w:ascii="Times New Roman" w:eastAsia="Times New Roman" w:hAnsi="Times New Roman" w:cs="Times New Roman"/>
                <w:color w:val="000000"/>
                <w:lang w:val="en-US"/>
              </w:rPr>
            </w:pPr>
            <w:r>
              <w:rPr>
                <w:rFonts w:ascii="Times New Roman" w:eastAsia="Times New Roman" w:hAnsi="Times New Roman" w:cs="Times New Roman"/>
                <w:color w:val="000000"/>
              </w:rPr>
              <w:lastRenderedPageBreak/>
              <w:t>2</w:t>
            </w:r>
            <w:r>
              <w:rPr>
                <w:rFonts w:ascii="Times New Roman" w:eastAsia="Times New Roman" w:hAnsi="Times New Roman" w:cs="Times New Roman"/>
                <w:color w:val="000000"/>
                <w:lang w:val="en-US"/>
              </w:rPr>
              <w:t>5</w:t>
            </w:r>
          </w:p>
        </w:tc>
        <w:tc>
          <w:tcPr>
            <w:tcW w:w="2121" w:type="dxa"/>
            <w:shd w:val="clear" w:color="auto" w:fill="auto"/>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 xml:space="preserve">Основы журналистики </w:t>
            </w:r>
          </w:p>
        </w:tc>
        <w:tc>
          <w:tcPr>
            <w:tcW w:w="4535" w:type="dxa"/>
            <w:shd w:val="clear" w:color="auto" w:fill="auto"/>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Цель преподавания дисциплины:</w:t>
            </w:r>
            <w:r>
              <w:rPr>
                <w:rFonts w:ascii="Times New Roman" w:eastAsia="Times New Roman" w:hAnsi="Times New Roman" w:cs="Times New Roman"/>
                <w:color w:val="000000"/>
              </w:rPr>
              <w:t xml:space="preserve"> дать студентам познавательную, методологическую направленность, наглядно показать роль журналистики в обществе, природу информационной деятельности, функции и принципы журналистики, ее действенность и эффективность, социальную направленность современных блоговых текстов.</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В рамках данной дисциплины изучаются:</w:t>
            </w:r>
            <w:r>
              <w:rPr>
                <w:rFonts w:ascii="Times New Roman" w:eastAsia="Times New Roman" w:hAnsi="Times New Roman" w:cs="Times New Roman"/>
                <w:color w:val="000000"/>
              </w:rPr>
              <w:t xml:space="preserve"> реалистическое представление студентов о теоретической и практической журналистике в контексте времени и пространства, общественных процессов, осознание амбивалентности категории информации на основе принципа исторической преемственности, формирование у студентов собственного мнения о методах функционирования СМИ в различных общественно-политических условиях.</w:t>
            </w:r>
          </w:p>
        </w:tc>
        <w:tc>
          <w:tcPr>
            <w:tcW w:w="995" w:type="dxa"/>
            <w:vMerge w:val="restart"/>
            <w:shd w:val="clear" w:color="auto" w:fill="FFFFFF"/>
          </w:tcPr>
          <w:p w:rsidR="001F048C" w:rsidRDefault="00732F39">
            <w:pPr>
              <w:pStyle w:val="10"/>
              <w:jc w:val="center"/>
              <w:rPr>
                <w:rFonts w:ascii="Times New Roman" w:eastAsia="Times New Roman" w:hAnsi="Times New Roman" w:cs="Times New Roman"/>
                <w:color w:val="000000"/>
              </w:rPr>
            </w:pPr>
            <w:r>
              <w:rPr>
                <w:rFonts w:ascii="Times New Roman" w:eastAsia="Times New Roman" w:hAnsi="Times New Roman" w:cs="Times New Roman"/>
                <w:b/>
                <w:color w:val="000000"/>
              </w:rPr>
              <w:t>4</w:t>
            </w:r>
          </w:p>
        </w:tc>
        <w:tc>
          <w:tcPr>
            <w:tcW w:w="1421" w:type="dxa"/>
            <w:vMerge w:val="restart"/>
            <w:shd w:val="clear" w:color="auto" w:fill="FFFFFF"/>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КК 2</w:t>
            </w:r>
          </w:p>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КК 8</w:t>
            </w:r>
          </w:p>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КК 39</w:t>
            </w:r>
          </w:p>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КК  42</w:t>
            </w:r>
          </w:p>
          <w:p w:rsidR="001F048C" w:rsidRDefault="001F048C">
            <w:pPr>
              <w:pStyle w:val="10"/>
              <w:rPr>
                <w:rFonts w:ascii="Times New Roman" w:eastAsia="Times New Roman" w:hAnsi="Times New Roman" w:cs="Times New Roman"/>
                <w:color w:val="000000"/>
              </w:rPr>
            </w:pPr>
          </w:p>
        </w:tc>
      </w:tr>
      <w:tr w:rsidR="001F048C">
        <w:trPr>
          <w:cantSplit/>
          <w:trHeight w:val="2264"/>
          <w:tblHeader/>
        </w:trPr>
        <w:tc>
          <w:tcPr>
            <w:tcW w:w="534" w:type="dxa"/>
            <w:shd w:val="clear" w:color="auto" w:fill="auto"/>
          </w:tcPr>
          <w:p w:rsidR="001F048C" w:rsidRDefault="001F048C">
            <w:pPr>
              <w:pStyle w:val="10"/>
              <w:rPr>
                <w:rFonts w:ascii="Times New Roman" w:eastAsia="Times New Roman" w:hAnsi="Times New Roman" w:cs="Times New Roman"/>
                <w:color w:val="000000"/>
              </w:rPr>
            </w:pPr>
          </w:p>
        </w:tc>
        <w:tc>
          <w:tcPr>
            <w:tcW w:w="2121" w:type="dxa"/>
            <w:shd w:val="clear" w:color="auto" w:fill="auto"/>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Язык и стиль СМИ</w:t>
            </w:r>
          </w:p>
          <w:p w:rsidR="001F048C" w:rsidRDefault="001F048C">
            <w:pPr>
              <w:pStyle w:val="10"/>
              <w:rPr>
                <w:rFonts w:ascii="Times New Roman" w:eastAsia="Times New Roman" w:hAnsi="Times New Roman" w:cs="Times New Roman"/>
                <w:color w:val="000000"/>
              </w:rPr>
            </w:pPr>
          </w:p>
        </w:tc>
        <w:tc>
          <w:tcPr>
            <w:tcW w:w="4535" w:type="dxa"/>
            <w:shd w:val="clear" w:color="auto" w:fill="auto"/>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Цель преподавания дисциплины:</w:t>
            </w:r>
            <w:r>
              <w:rPr>
                <w:rFonts w:ascii="Times New Roman" w:eastAsia="Times New Roman" w:hAnsi="Times New Roman" w:cs="Times New Roman"/>
                <w:color w:val="000000"/>
              </w:rPr>
              <w:t xml:space="preserve"> научить умению грамотно и уместно использовать языковой инструмент в печати, теле-и радиоматериалах, рассказать о языке и стиле публицистических жанров.</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В рамках данной дисциплины изучается:</w:t>
            </w:r>
            <w:r>
              <w:rPr>
                <w:rFonts w:ascii="Times New Roman" w:eastAsia="Times New Roman" w:hAnsi="Times New Roman" w:cs="Times New Roman"/>
                <w:color w:val="000000"/>
              </w:rPr>
              <w:t xml:space="preserve"> научить анализировать высказанные мысли публицистов о современных масс-медиа,публикуемых на страницах газет, журналов, транслируемых по радио-и телевизионным каналам, включая труды исследователей;</w:t>
            </w:r>
          </w:p>
        </w:tc>
        <w:tc>
          <w:tcPr>
            <w:tcW w:w="995" w:type="dxa"/>
            <w:vMerge/>
            <w:shd w:val="clear" w:color="auto" w:fill="FFFFFF"/>
          </w:tcPr>
          <w:p w:rsidR="001F048C" w:rsidRDefault="001F048C">
            <w:pPr>
              <w:pStyle w:val="10"/>
              <w:widowControl w:val="0"/>
              <w:spacing w:line="276" w:lineRule="auto"/>
              <w:rPr>
                <w:rFonts w:ascii="Times New Roman" w:eastAsia="Times New Roman" w:hAnsi="Times New Roman" w:cs="Times New Roman"/>
                <w:color w:val="000000"/>
              </w:rPr>
            </w:pPr>
          </w:p>
        </w:tc>
        <w:tc>
          <w:tcPr>
            <w:tcW w:w="1421" w:type="dxa"/>
            <w:vMerge/>
            <w:shd w:val="clear" w:color="auto" w:fill="FFFFFF"/>
          </w:tcPr>
          <w:p w:rsidR="001F048C" w:rsidRDefault="001F048C">
            <w:pPr>
              <w:pStyle w:val="10"/>
              <w:widowControl w:val="0"/>
              <w:spacing w:line="276" w:lineRule="auto"/>
              <w:rPr>
                <w:rFonts w:ascii="Times New Roman" w:eastAsia="Times New Roman" w:hAnsi="Times New Roman" w:cs="Times New Roman"/>
                <w:color w:val="000000"/>
              </w:rPr>
            </w:pPr>
          </w:p>
        </w:tc>
      </w:tr>
      <w:tr w:rsidR="001F048C">
        <w:trPr>
          <w:cantSplit/>
          <w:trHeight w:val="2264"/>
          <w:tblHeader/>
        </w:trPr>
        <w:tc>
          <w:tcPr>
            <w:tcW w:w="534" w:type="dxa"/>
            <w:shd w:val="clear" w:color="auto" w:fill="auto"/>
          </w:tcPr>
          <w:p w:rsidR="001F048C" w:rsidRDefault="00732F39">
            <w:pPr>
              <w:pStyle w:val="10"/>
              <w:rPr>
                <w:rFonts w:ascii="Times New Roman" w:eastAsia="Times New Roman" w:hAnsi="Times New Roman" w:cs="Times New Roman"/>
                <w:color w:val="000000"/>
                <w:lang w:val="en-US"/>
              </w:rPr>
            </w:pPr>
            <w:r>
              <w:rPr>
                <w:rFonts w:ascii="Times New Roman" w:eastAsia="Times New Roman" w:hAnsi="Times New Roman" w:cs="Times New Roman"/>
                <w:color w:val="000000"/>
              </w:rPr>
              <w:t>2</w:t>
            </w:r>
            <w:r>
              <w:rPr>
                <w:rFonts w:ascii="Times New Roman" w:eastAsia="Times New Roman" w:hAnsi="Times New Roman" w:cs="Times New Roman"/>
                <w:color w:val="000000"/>
                <w:lang w:val="en-US"/>
              </w:rPr>
              <w:t>6</w:t>
            </w:r>
          </w:p>
        </w:tc>
        <w:tc>
          <w:tcPr>
            <w:tcW w:w="2121" w:type="dxa"/>
            <w:shd w:val="clear" w:color="auto" w:fill="auto"/>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Ораторское искусство</w:t>
            </w:r>
          </w:p>
        </w:tc>
        <w:tc>
          <w:tcPr>
            <w:tcW w:w="4535" w:type="dxa"/>
            <w:shd w:val="clear" w:color="auto" w:fill="auto"/>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Цель преподавания предмета:</w:t>
            </w:r>
            <w:r>
              <w:rPr>
                <w:rFonts w:ascii="Times New Roman" w:eastAsia="Times New Roman" w:hAnsi="Times New Roman" w:cs="Times New Roman"/>
                <w:color w:val="000000"/>
              </w:rPr>
              <w:t xml:space="preserve"> овладеть способами обучения красноречию, научить их содержательным видам, объясняя, что ораторское искусство-это древнее традиционное словесное искусство.</w:t>
            </w:r>
          </w:p>
          <w:p w:rsidR="001F048C" w:rsidRDefault="00732F39">
            <w:pPr>
              <w:pStyle w:val="10"/>
              <w:jc w:val="both"/>
              <w:rPr>
                <w:rFonts w:ascii="Times New Roman" w:eastAsia="Times New Roman" w:hAnsi="Times New Roman" w:cs="Times New Roman"/>
                <w:color w:val="FF0000"/>
              </w:rPr>
            </w:pPr>
            <w:r>
              <w:rPr>
                <w:rFonts w:ascii="Times New Roman" w:eastAsia="Times New Roman" w:hAnsi="Times New Roman" w:cs="Times New Roman"/>
                <w:b/>
                <w:color w:val="000000"/>
              </w:rPr>
              <w:t>В рамках данной дисциплины изучаются:</w:t>
            </w:r>
            <w:r>
              <w:rPr>
                <w:rFonts w:ascii="Times New Roman" w:eastAsia="Times New Roman" w:hAnsi="Times New Roman" w:cs="Times New Roman"/>
                <w:color w:val="000000"/>
              </w:rPr>
              <w:t xml:space="preserve"> секреты ораторское искусство, обучение способам ее наложения, разъяснение специфики ораторског языка. Знакомство с трудами основоположников казахского ораторского искусства</w:t>
            </w:r>
          </w:p>
        </w:tc>
        <w:tc>
          <w:tcPr>
            <w:tcW w:w="995" w:type="dxa"/>
            <w:shd w:val="clear" w:color="auto" w:fill="FFFFFF"/>
          </w:tcPr>
          <w:p w:rsidR="001F048C" w:rsidRDefault="001F048C">
            <w:pPr>
              <w:pStyle w:val="10"/>
              <w:rPr>
                <w:rFonts w:ascii="Times New Roman" w:eastAsia="Times New Roman" w:hAnsi="Times New Roman" w:cs="Times New Roman"/>
                <w:color w:val="000000"/>
              </w:rPr>
            </w:pPr>
          </w:p>
        </w:tc>
        <w:tc>
          <w:tcPr>
            <w:tcW w:w="1421" w:type="dxa"/>
            <w:shd w:val="clear" w:color="auto" w:fill="FFFFFF"/>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ТҚ32</w:t>
            </w:r>
          </w:p>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ТҚ33</w:t>
            </w:r>
          </w:p>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ТҚ34</w:t>
            </w:r>
          </w:p>
          <w:p w:rsidR="001F048C" w:rsidRDefault="001F048C">
            <w:pPr>
              <w:pStyle w:val="10"/>
              <w:rPr>
                <w:rFonts w:ascii="Times New Roman" w:eastAsia="Times New Roman" w:hAnsi="Times New Roman" w:cs="Times New Roman"/>
                <w:color w:val="000000"/>
              </w:rPr>
            </w:pPr>
          </w:p>
        </w:tc>
      </w:tr>
      <w:tr w:rsidR="001F048C">
        <w:trPr>
          <w:cantSplit/>
          <w:trHeight w:val="2264"/>
          <w:tblHeader/>
        </w:trPr>
        <w:tc>
          <w:tcPr>
            <w:tcW w:w="534" w:type="dxa"/>
            <w:shd w:val="clear" w:color="auto" w:fill="auto"/>
          </w:tcPr>
          <w:p w:rsidR="001F048C" w:rsidRDefault="001F048C">
            <w:pPr>
              <w:pStyle w:val="10"/>
              <w:rPr>
                <w:rFonts w:ascii="Times New Roman" w:eastAsia="Times New Roman" w:hAnsi="Times New Roman" w:cs="Times New Roman"/>
                <w:color w:val="000000"/>
              </w:rPr>
            </w:pPr>
          </w:p>
        </w:tc>
        <w:tc>
          <w:tcPr>
            <w:tcW w:w="2121" w:type="dxa"/>
            <w:shd w:val="clear" w:color="auto" w:fill="auto"/>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Основы ораторского искусства</w:t>
            </w:r>
          </w:p>
        </w:tc>
        <w:tc>
          <w:tcPr>
            <w:tcW w:w="4535" w:type="dxa"/>
            <w:shd w:val="clear" w:color="auto" w:fill="auto"/>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Цель преподавания дисциплины:</w:t>
            </w:r>
            <w:r>
              <w:rPr>
                <w:rFonts w:ascii="Times New Roman" w:eastAsia="Times New Roman" w:hAnsi="Times New Roman" w:cs="Times New Roman"/>
                <w:color w:val="000000"/>
              </w:rPr>
              <w:t xml:space="preserve"> ораторское искусство-знакомство с особенностями и структурно-содержательными путями общества, представляющими собой глубокую мысль, выраженную образным умелым языком, народное творчество, находчивость отдельных личностей,</w:t>
            </w:r>
          </w:p>
          <w:p w:rsidR="001F048C" w:rsidRDefault="00732F39">
            <w:pPr>
              <w:pStyle w:val="10"/>
              <w:jc w:val="both"/>
              <w:rPr>
                <w:rFonts w:ascii="Times New Roman" w:eastAsia="Times New Roman" w:hAnsi="Times New Roman" w:cs="Times New Roman"/>
                <w:color w:val="FF0000"/>
              </w:rPr>
            </w:pPr>
            <w:r>
              <w:rPr>
                <w:rFonts w:ascii="Times New Roman" w:eastAsia="Times New Roman" w:hAnsi="Times New Roman" w:cs="Times New Roman"/>
                <w:b/>
                <w:color w:val="000000"/>
              </w:rPr>
              <w:t>Изучается в рамках данной дисциплины</w:t>
            </w:r>
            <w:r>
              <w:rPr>
                <w:rFonts w:ascii="Times New Roman" w:eastAsia="Times New Roman" w:hAnsi="Times New Roman" w:cs="Times New Roman"/>
                <w:color w:val="000000"/>
              </w:rPr>
              <w:t>: в рамках дисциплины объясняется дидактическая специфика ораторского искусства.</w:t>
            </w:r>
          </w:p>
        </w:tc>
        <w:tc>
          <w:tcPr>
            <w:tcW w:w="995" w:type="dxa"/>
            <w:shd w:val="clear" w:color="auto" w:fill="FFFFFF"/>
          </w:tcPr>
          <w:p w:rsidR="001F048C" w:rsidRDefault="001F048C">
            <w:pPr>
              <w:pStyle w:val="10"/>
              <w:rPr>
                <w:rFonts w:ascii="Times New Roman" w:eastAsia="Times New Roman" w:hAnsi="Times New Roman" w:cs="Times New Roman"/>
                <w:color w:val="000000"/>
              </w:rPr>
            </w:pPr>
          </w:p>
        </w:tc>
        <w:tc>
          <w:tcPr>
            <w:tcW w:w="1421" w:type="dxa"/>
            <w:shd w:val="clear" w:color="auto" w:fill="FFFFFF"/>
          </w:tcPr>
          <w:p w:rsidR="001F048C" w:rsidRDefault="001F048C">
            <w:pPr>
              <w:pStyle w:val="10"/>
              <w:rPr>
                <w:rFonts w:ascii="Times New Roman" w:eastAsia="Times New Roman" w:hAnsi="Times New Roman" w:cs="Times New Roman"/>
                <w:color w:val="000000"/>
              </w:rPr>
            </w:pPr>
          </w:p>
        </w:tc>
      </w:tr>
      <w:tr w:rsidR="001F048C">
        <w:trPr>
          <w:cantSplit/>
          <w:trHeight w:val="2264"/>
          <w:tblHeader/>
        </w:trPr>
        <w:tc>
          <w:tcPr>
            <w:tcW w:w="534" w:type="dxa"/>
            <w:shd w:val="clear" w:color="auto" w:fill="auto"/>
          </w:tcPr>
          <w:p w:rsidR="001F048C" w:rsidRDefault="00732F39">
            <w:pPr>
              <w:pStyle w:val="10"/>
              <w:rPr>
                <w:rFonts w:ascii="Times New Roman" w:eastAsia="Times New Roman" w:hAnsi="Times New Roman" w:cs="Times New Roman"/>
                <w:color w:val="000000"/>
                <w:lang w:val="en-US"/>
              </w:rPr>
            </w:pPr>
            <w:r>
              <w:rPr>
                <w:rFonts w:ascii="Times New Roman" w:eastAsia="Times New Roman" w:hAnsi="Times New Roman" w:cs="Times New Roman"/>
                <w:color w:val="000000"/>
              </w:rPr>
              <w:t>2</w:t>
            </w:r>
            <w:r>
              <w:rPr>
                <w:rFonts w:ascii="Times New Roman" w:eastAsia="Times New Roman" w:hAnsi="Times New Roman" w:cs="Times New Roman"/>
                <w:color w:val="000000"/>
                <w:lang w:val="en-US"/>
              </w:rPr>
              <w:t>7</w:t>
            </w:r>
          </w:p>
        </w:tc>
        <w:tc>
          <w:tcPr>
            <w:tcW w:w="2121" w:type="dxa"/>
            <w:shd w:val="clear" w:color="auto" w:fill="auto"/>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Лингводидактика</w:t>
            </w:r>
          </w:p>
        </w:tc>
        <w:tc>
          <w:tcPr>
            <w:tcW w:w="4535" w:type="dxa"/>
            <w:shd w:val="clear" w:color="auto" w:fill="auto"/>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Цель преподавания дисциплины:</w:t>
            </w:r>
            <w:r>
              <w:rPr>
                <w:rFonts w:ascii="Times New Roman" w:eastAsia="Times New Roman" w:hAnsi="Times New Roman" w:cs="Times New Roman"/>
                <w:color w:val="000000"/>
              </w:rPr>
              <w:t xml:space="preserve"> овладение правилами и методами преподавания языка, обучение его использованию в дифференциации научных трудов; обучение умению различать виды методов, давать представление о путях изучения и историческом развитии.</w:t>
            </w:r>
          </w:p>
          <w:p w:rsidR="001F048C" w:rsidRDefault="00732F39">
            <w:pPr>
              <w:pStyle w:val="10"/>
              <w:jc w:val="both"/>
              <w:rPr>
                <w:rFonts w:ascii="Times New Roman" w:eastAsia="Times New Roman" w:hAnsi="Times New Roman" w:cs="Times New Roman"/>
                <w:color w:val="FF0000"/>
              </w:rPr>
            </w:pPr>
            <w:r>
              <w:rPr>
                <w:rFonts w:ascii="Times New Roman" w:eastAsia="Times New Roman" w:hAnsi="Times New Roman" w:cs="Times New Roman"/>
                <w:b/>
                <w:color w:val="000000"/>
              </w:rPr>
              <w:t xml:space="preserve">В рамках данной дисциплины изучаются: </w:t>
            </w:r>
            <w:r>
              <w:rPr>
                <w:rFonts w:ascii="Times New Roman" w:eastAsia="Times New Roman" w:hAnsi="Times New Roman" w:cs="Times New Roman"/>
                <w:color w:val="000000"/>
              </w:rPr>
              <w:t>методы исследования-и подходы к его истории, пути исследования.</w:t>
            </w:r>
          </w:p>
        </w:tc>
        <w:tc>
          <w:tcPr>
            <w:tcW w:w="995" w:type="dxa"/>
            <w:shd w:val="clear" w:color="auto" w:fill="FFFFFF"/>
          </w:tcPr>
          <w:p w:rsidR="001F048C" w:rsidRDefault="001F048C">
            <w:pPr>
              <w:pStyle w:val="10"/>
              <w:rPr>
                <w:rFonts w:ascii="Times New Roman" w:eastAsia="Times New Roman" w:hAnsi="Times New Roman" w:cs="Times New Roman"/>
                <w:color w:val="000000"/>
              </w:rPr>
            </w:pPr>
          </w:p>
        </w:tc>
        <w:tc>
          <w:tcPr>
            <w:tcW w:w="1421" w:type="dxa"/>
            <w:shd w:val="clear" w:color="auto" w:fill="FFFFFF"/>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КК31</w:t>
            </w:r>
          </w:p>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КК32</w:t>
            </w:r>
          </w:p>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КК33</w:t>
            </w:r>
          </w:p>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КК35</w:t>
            </w:r>
          </w:p>
          <w:p w:rsidR="001F048C" w:rsidRDefault="001F048C">
            <w:pPr>
              <w:pStyle w:val="10"/>
              <w:rPr>
                <w:rFonts w:ascii="Times New Roman" w:eastAsia="Times New Roman" w:hAnsi="Times New Roman" w:cs="Times New Roman"/>
                <w:color w:val="000000"/>
              </w:rPr>
            </w:pPr>
          </w:p>
        </w:tc>
      </w:tr>
      <w:tr w:rsidR="001F048C">
        <w:trPr>
          <w:cantSplit/>
          <w:trHeight w:val="2264"/>
          <w:tblHeader/>
        </w:trPr>
        <w:tc>
          <w:tcPr>
            <w:tcW w:w="534" w:type="dxa"/>
            <w:shd w:val="clear" w:color="auto" w:fill="auto"/>
          </w:tcPr>
          <w:p w:rsidR="001F048C" w:rsidRDefault="001F048C">
            <w:pPr>
              <w:pStyle w:val="10"/>
              <w:rPr>
                <w:rFonts w:ascii="Times New Roman" w:eastAsia="Times New Roman" w:hAnsi="Times New Roman" w:cs="Times New Roman"/>
                <w:color w:val="000000"/>
              </w:rPr>
            </w:pPr>
          </w:p>
        </w:tc>
        <w:tc>
          <w:tcPr>
            <w:tcW w:w="2121" w:type="dxa"/>
            <w:shd w:val="clear" w:color="auto" w:fill="auto"/>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Актуальные проблемы лингводидактики</w:t>
            </w:r>
          </w:p>
        </w:tc>
        <w:tc>
          <w:tcPr>
            <w:tcW w:w="4535" w:type="dxa"/>
            <w:shd w:val="clear" w:color="auto" w:fill="auto"/>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Цель преподавания дисциплины:</w:t>
            </w:r>
            <w:r>
              <w:rPr>
                <w:rFonts w:ascii="Times New Roman" w:eastAsia="Times New Roman" w:hAnsi="Times New Roman" w:cs="Times New Roman"/>
                <w:color w:val="000000"/>
              </w:rPr>
              <w:t xml:space="preserve"> овладение правилами и методами преподавания языка, обучение его использованию в дифференциации научных трудов; обучение умению различать виды методов, давать представление о путях изучения и историческом развитии.</w:t>
            </w:r>
          </w:p>
          <w:p w:rsidR="001F048C" w:rsidRDefault="00732F39">
            <w:pPr>
              <w:pStyle w:val="10"/>
              <w:jc w:val="both"/>
              <w:rPr>
                <w:rFonts w:ascii="Times New Roman" w:eastAsia="Times New Roman" w:hAnsi="Times New Roman" w:cs="Times New Roman"/>
                <w:color w:val="FF0000"/>
              </w:rPr>
            </w:pPr>
            <w:r>
              <w:rPr>
                <w:rFonts w:ascii="Times New Roman" w:eastAsia="Times New Roman" w:hAnsi="Times New Roman" w:cs="Times New Roman"/>
                <w:b/>
                <w:color w:val="000000"/>
              </w:rPr>
              <w:t>В рамках данной дисциплины изучаются</w:t>
            </w:r>
            <w:r>
              <w:rPr>
                <w:rFonts w:ascii="Times New Roman" w:eastAsia="Times New Roman" w:hAnsi="Times New Roman" w:cs="Times New Roman"/>
                <w:color w:val="000000"/>
              </w:rPr>
              <w:t>: научные методы и приемы обучения языку, виды научных методов, пути анализа.</w:t>
            </w:r>
          </w:p>
        </w:tc>
        <w:tc>
          <w:tcPr>
            <w:tcW w:w="995" w:type="dxa"/>
            <w:shd w:val="clear" w:color="auto" w:fill="FFFFFF"/>
          </w:tcPr>
          <w:p w:rsidR="001F048C" w:rsidRDefault="001F048C">
            <w:pPr>
              <w:pStyle w:val="10"/>
              <w:rPr>
                <w:rFonts w:ascii="Times New Roman" w:eastAsia="Times New Roman" w:hAnsi="Times New Roman" w:cs="Times New Roman"/>
                <w:color w:val="000000"/>
              </w:rPr>
            </w:pPr>
          </w:p>
        </w:tc>
        <w:tc>
          <w:tcPr>
            <w:tcW w:w="1421" w:type="dxa"/>
            <w:shd w:val="clear" w:color="auto" w:fill="FFFFFF"/>
          </w:tcPr>
          <w:p w:rsidR="001F048C" w:rsidRDefault="001F048C">
            <w:pPr>
              <w:pStyle w:val="10"/>
              <w:rPr>
                <w:rFonts w:ascii="Times New Roman" w:eastAsia="Times New Roman" w:hAnsi="Times New Roman" w:cs="Times New Roman"/>
                <w:color w:val="000000"/>
              </w:rPr>
            </w:pPr>
          </w:p>
        </w:tc>
      </w:tr>
      <w:tr w:rsidR="001F048C">
        <w:trPr>
          <w:cantSplit/>
          <w:trHeight w:val="681"/>
          <w:tblHeader/>
        </w:trPr>
        <w:tc>
          <w:tcPr>
            <w:tcW w:w="534" w:type="dxa"/>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3.1</w:t>
            </w:r>
          </w:p>
        </w:tc>
        <w:tc>
          <w:tcPr>
            <w:tcW w:w="9072" w:type="dxa"/>
            <w:gridSpan w:val="4"/>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Кәсіптендеру пәндері / Профилирующие дисциплины / Profil Discipline</w:t>
            </w:r>
          </w:p>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Таңдау компоненті / Компонент по выбору / Elective courses component</w:t>
            </w:r>
          </w:p>
        </w:tc>
      </w:tr>
      <w:tr w:rsidR="001F048C">
        <w:trPr>
          <w:cantSplit/>
          <w:trHeight w:val="334"/>
          <w:tblHeader/>
        </w:trPr>
        <w:tc>
          <w:tcPr>
            <w:tcW w:w="534" w:type="dxa"/>
            <w:shd w:val="clear" w:color="auto" w:fill="auto"/>
          </w:tcPr>
          <w:p w:rsidR="001F048C" w:rsidRDefault="00732F39">
            <w:pPr>
              <w:pStyle w:val="10"/>
              <w:rPr>
                <w:rFonts w:ascii="Times New Roman" w:eastAsia="Times New Roman" w:hAnsi="Times New Roman" w:cs="Times New Roman"/>
                <w:color w:val="000000"/>
                <w:lang w:val="en-US"/>
              </w:rPr>
            </w:pPr>
            <w:r>
              <w:rPr>
                <w:rFonts w:ascii="Times New Roman" w:eastAsia="Times New Roman" w:hAnsi="Times New Roman" w:cs="Times New Roman"/>
                <w:color w:val="000000"/>
              </w:rPr>
              <w:t>2</w:t>
            </w:r>
            <w:r>
              <w:rPr>
                <w:rFonts w:ascii="Times New Roman" w:eastAsia="Times New Roman" w:hAnsi="Times New Roman" w:cs="Times New Roman"/>
                <w:color w:val="000000"/>
                <w:lang w:val="en-US"/>
              </w:rPr>
              <w:t>8</w:t>
            </w:r>
          </w:p>
        </w:tc>
        <w:tc>
          <w:tcPr>
            <w:tcW w:w="2121" w:type="dxa"/>
            <w:shd w:val="clear" w:color="auto" w:fill="auto"/>
          </w:tcPr>
          <w:p w:rsidR="001F048C" w:rsidRDefault="006D0687">
            <w:pPr>
              <w:pStyle w:val="10"/>
              <w:rPr>
                <w:rFonts w:ascii="Times New Roman" w:eastAsia="Times New Roman" w:hAnsi="Times New Roman" w:cs="Times New Roman"/>
                <w:color w:val="000000"/>
              </w:rPr>
            </w:pPr>
            <w:r>
              <w:rPr>
                <w:rFonts w:ascii="Times New Roman" w:eastAsia="Times New Roman" w:hAnsi="Times New Roman" w:cs="Times New Roman"/>
                <w:color w:val="000000"/>
              </w:rPr>
              <w:t>Цифровая лингвистика</w:t>
            </w:r>
          </w:p>
        </w:tc>
        <w:tc>
          <w:tcPr>
            <w:tcW w:w="4535" w:type="dxa"/>
            <w:shd w:val="clear" w:color="auto" w:fill="auto"/>
          </w:tcPr>
          <w:p w:rsidR="006D0687" w:rsidRPr="006D0687" w:rsidRDefault="006D0687" w:rsidP="006D0687">
            <w:pPr>
              <w:jc w:val="both"/>
              <w:rPr>
                <w:rFonts w:ascii="Times New Roman" w:eastAsia="Times New Roman" w:hAnsi="Times New Roman" w:cs="Times New Roman"/>
                <w:lang w:val="ru-RU"/>
              </w:rPr>
            </w:pPr>
            <w:r w:rsidRPr="006D0687">
              <w:rPr>
                <w:rFonts w:ascii="Times New Roman" w:eastAsia="Times New Roman" w:hAnsi="Times New Roman" w:cs="Times New Roman"/>
                <w:b/>
                <w:bCs/>
                <w:lang w:val="ru-RU"/>
              </w:rPr>
              <w:t>Цель преподавания дисциплины:</w:t>
            </w:r>
            <w:r w:rsidRPr="006D0687">
              <w:rPr>
                <w:rFonts w:ascii="Times New Roman" w:eastAsia="Times New Roman" w:hAnsi="Times New Roman" w:cs="Times New Roman"/>
                <w:lang w:val="ru-RU"/>
              </w:rPr>
              <w:br/>
              <w:t>Формирование у обучающихся профессиональных компетенций, позволяющих исследовать языковые явления с использованием автоматизированных методов, путем освоения современных направлений языкознания, связанных с цифровыми технологиями, изучения основ компьютерной обработки естественного языка (NLP), а также методов сбора, аннотирования, анализа и моделирования языковых данных.</w:t>
            </w:r>
          </w:p>
          <w:p w:rsidR="006D0687" w:rsidRPr="006D0687" w:rsidRDefault="006D0687" w:rsidP="006D0687">
            <w:pPr>
              <w:jc w:val="both"/>
              <w:rPr>
                <w:rFonts w:ascii="Times New Roman" w:eastAsia="Times New Roman" w:hAnsi="Times New Roman" w:cs="Times New Roman"/>
                <w:lang w:val="ru-RU"/>
              </w:rPr>
            </w:pPr>
            <w:r w:rsidRPr="006D0687">
              <w:rPr>
                <w:rFonts w:ascii="Times New Roman" w:eastAsia="Times New Roman" w:hAnsi="Times New Roman" w:cs="Times New Roman"/>
                <w:b/>
                <w:bCs/>
                <w:lang w:val="ru-RU"/>
              </w:rPr>
              <w:t>В рамках данной дисциплины изучаются:</w:t>
            </w:r>
            <w:r w:rsidRPr="006D0687">
              <w:rPr>
                <w:rFonts w:ascii="Times New Roman" w:eastAsia="Times New Roman" w:hAnsi="Times New Roman" w:cs="Times New Roman"/>
                <w:lang w:val="ru-RU"/>
              </w:rPr>
              <w:br/>
              <w:t>– теоретические основы и основные направления цифровой лингвистики;</w:t>
            </w:r>
            <w:r w:rsidRPr="006D0687">
              <w:rPr>
                <w:rFonts w:ascii="Times New Roman" w:eastAsia="Times New Roman" w:hAnsi="Times New Roman" w:cs="Times New Roman"/>
                <w:lang w:val="ru-RU"/>
              </w:rPr>
              <w:br/>
              <w:t>– понятия и методы компьютерной обработки естественного языка (NLP);</w:t>
            </w:r>
            <w:r w:rsidRPr="006D0687">
              <w:rPr>
                <w:rFonts w:ascii="Times New Roman" w:eastAsia="Times New Roman" w:hAnsi="Times New Roman" w:cs="Times New Roman"/>
                <w:lang w:val="ru-RU"/>
              </w:rPr>
              <w:br/>
              <w:t>– методы сбора, очистки и аннотирования текстовых данных;</w:t>
            </w:r>
            <w:r w:rsidRPr="006D0687">
              <w:rPr>
                <w:rFonts w:ascii="Times New Roman" w:eastAsia="Times New Roman" w:hAnsi="Times New Roman" w:cs="Times New Roman"/>
                <w:lang w:val="ru-RU"/>
              </w:rPr>
              <w:br/>
              <w:t>– работа с национальными и многоязычными текстовыми корпусами;</w:t>
            </w:r>
            <w:r w:rsidRPr="006D0687">
              <w:rPr>
                <w:rFonts w:ascii="Times New Roman" w:eastAsia="Times New Roman" w:hAnsi="Times New Roman" w:cs="Times New Roman"/>
                <w:lang w:val="ru-RU"/>
              </w:rPr>
              <w:br/>
              <w:t>– методы автоматического морфологического, лексического и синтаксического анализа;</w:t>
            </w:r>
            <w:r w:rsidRPr="006D0687">
              <w:rPr>
                <w:rFonts w:ascii="Times New Roman" w:eastAsia="Times New Roman" w:hAnsi="Times New Roman" w:cs="Times New Roman"/>
                <w:lang w:val="ru-RU"/>
              </w:rPr>
              <w:br/>
              <w:t>– методы поиска, фильтрации и частотного анализа текстов;</w:t>
            </w:r>
          </w:p>
          <w:p w:rsidR="001F048C" w:rsidRPr="006D0687" w:rsidRDefault="001F048C" w:rsidP="006D0687">
            <w:pPr>
              <w:pStyle w:val="10"/>
              <w:jc w:val="both"/>
              <w:rPr>
                <w:rFonts w:ascii="Times New Roman" w:eastAsia="Times New Roman" w:hAnsi="Times New Roman" w:cs="Times New Roman"/>
                <w:color w:val="000000"/>
                <w:lang w:val="ru-RU"/>
              </w:rPr>
            </w:pPr>
          </w:p>
        </w:tc>
        <w:tc>
          <w:tcPr>
            <w:tcW w:w="995" w:type="dxa"/>
            <w:shd w:val="clear" w:color="auto" w:fill="FFFFFF"/>
          </w:tcPr>
          <w:p w:rsidR="001F048C" w:rsidRDefault="00732F39">
            <w:pPr>
              <w:pStyle w:val="10"/>
              <w:jc w:val="center"/>
              <w:rPr>
                <w:rFonts w:ascii="Times New Roman" w:eastAsia="Times New Roman" w:hAnsi="Times New Roman" w:cs="Times New Roman"/>
                <w:color w:val="000000"/>
              </w:rPr>
            </w:pPr>
            <w:r>
              <w:rPr>
                <w:rFonts w:ascii="Times New Roman" w:eastAsia="Times New Roman" w:hAnsi="Times New Roman" w:cs="Times New Roman"/>
                <w:b/>
                <w:color w:val="000000"/>
              </w:rPr>
              <w:t>3</w:t>
            </w:r>
          </w:p>
        </w:tc>
        <w:tc>
          <w:tcPr>
            <w:tcW w:w="1421" w:type="dxa"/>
            <w:shd w:val="clear" w:color="auto" w:fill="FFFFFF"/>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КК 8</w:t>
            </w:r>
          </w:p>
          <w:p w:rsidR="001F048C" w:rsidRPr="006D0687" w:rsidRDefault="006D0687">
            <w:pPr>
              <w:pStyle w:val="10"/>
              <w:rPr>
                <w:rFonts w:ascii="Times New Roman" w:eastAsia="Times New Roman" w:hAnsi="Times New Roman" w:cs="Times New Roman"/>
                <w:color w:val="000000"/>
                <w:lang w:val="lv-LV"/>
              </w:rPr>
            </w:pPr>
            <w:r>
              <w:rPr>
                <w:rFonts w:ascii="Times New Roman" w:eastAsia="Times New Roman" w:hAnsi="Times New Roman" w:cs="Times New Roman"/>
                <w:color w:val="000000"/>
              </w:rPr>
              <w:t xml:space="preserve">КК </w:t>
            </w:r>
            <w:r>
              <w:rPr>
                <w:rFonts w:ascii="Times New Roman" w:eastAsia="Times New Roman" w:hAnsi="Times New Roman" w:cs="Times New Roman"/>
                <w:color w:val="000000"/>
                <w:lang w:val="lv-LV"/>
              </w:rPr>
              <w:t>7</w:t>
            </w:r>
          </w:p>
          <w:p w:rsidR="001F048C" w:rsidRDefault="001F048C">
            <w:pPr>
              <w:pStyle w:val="10"/>
              <w:rPr>
                <w:rFonts w:ascii="Times New Roman" w:eastAsia="Times New Roman" w:hAnsi="Times New Roman" w:cs="Times New Roman"/>
                <w:color w:val="000000"/>
              </w:rPr>
            </w:pPr>
          </w:p>
        </w:tc>
      </w:tr>
      <w:tr w:rsidR="001F048C">
        <w:trPr>
          <w:cantSplit/>
          <w:trHeight w:val="334"/>
          <w:tblHeader/>
        </w:trPr>
        <w:tc>
          <w:tcPr>
            <w:tcW w:w="534" w:type="dxa"/>
            <w:shd w:val="clear" w:color="auto" w:fill="auto"/>
          </w:tcPr>
          <w:p w:rsidR="001F048C" w:rsidRDefault="001F048C">
            <w:pPr>
              <w:pStyle w:val="10"/>
              <w:rPr>
                <w:rFonts w:ascii="Times New Roman" w:eastAsia="Times New Roman" w:hAnsi="Times New Roman" w:cs="Times New Roman"/>
                <w:color w:val="000000"/>
              </w:rPr>
            </w:pPr>
          </w:p>
        </w:tc>
        <w:tc>
          <w:tcPr>
            <w:tcW w:w="2121" w:type="dxa"/>
            <w:shd w:val="clear" w:color="auto" w:fill="auto"/>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Течения и направления в литературе</w:t>
            </w:r>
          </w:p>
        </w:tc>
        <w:tc>
          <w:tcPr>
            <w:tcW w:w="4535" w:type="dxa"/>
            <w:shd w:val="clear" w:color="auto" w:fill="auto"/>
          </w:tcPr>
          <w:p w:rsidR="00A100E6" w:rsidRPr="00A100E6" w:rsidRDefault="00732F39" w:rsidP="00A100E6">
            <w:pPr>
              <w:pStyle w:val="aa"/>
              <w:spacing w:before="0" w:beforeAutospacing="0" w:after="0" w:afterAutospacing="0"/>
              <w:jc w:val="both"/>
              <w:rPr>
                <w:sz w:val="20"/>
                <w:szCs w:val="20"/>
              </w:rPr>
            </w:pPr>
            <w:r w:rsidRPr="00A100E6">
              <w:rPr>
                <w:b/>
                <w:color w:val="000000"/>
                <w:sz w:val="20"/>
                <w:szCs w:val="20"/>
              </w:rPr>
              <w:t>Цель преподавания дисциплины:</w:t>
            </w:r>
            <w:r w:rsidRPr="00A100E6">
              <w:rPr>
                <w:color w:val="000000"/>
                <w:sz w:val="20"/>
                <w:szCs w:val="20"/>
              </w:rPr>
              <w:t xml:space="preserve">  </w:t>
            </w:r>
            <w:r w:rsidR="00A100E6" w:rsidRPr="00A100E6">
              <w:rPr>
                <w:sz w:val="20"/>
                <w:szCs w:val="20"/>
              </w:rPr>
              <w:t xml:space="preserve"> </w:t>
            </w:r>
            <w:r w:rsidR="00A100E6" w:rsidRPr="00A100E6">
              <w:rPr>
                <w:sz w:val="20"/>
                <w:szCs w:val="20"/>
              </w:rPr>
              <w:br/>
              <w:t>Формирование у обучающихся теоретических и прикладных знаний в области формализации и моделирования языковых данных, а также профессиональных компетенций по алгоритмизации языковых явлений и их анализу с использованием программных средств на основе методов компьютерной обработки естественного языка (морфологический, синтаксический и семантический анализ).</w:t>
            </w:r>
          </w:p>
          <w:p w:rsidR="00A100E6" w:rsidRPr="00A100E6" w:rsidRDefault="00A100E6" w:rsidP="00A100E6">
            <w:pPr>
              <w:jc w:val="both"/>
              <w:rPr>
                <w:rFonts w:ascii="Times New Roman" w:eastAsia="Times New Roman" w:hAnsi="Times New Roman" w:cs="Times New Roman"/>
                <w:lang w:val="ru-RU"/>
              </w:rPr>
            </w:pPr>
            <w:r w:rsidRPr="00A100E6">
              <w:rPr>
                <w:rFonts w:ascii="Times New Roman" w:eastAsia="Times New Roman" w:hAnsi="Times New Roman" w:cs="Times New Roman"/>
                <w:b/>
                <w:bCs/>
                <w:lang w:val="ru-RU"/>
              </w:rPr>
              <w:t>В рамках данной дисциплины изучаются:</w:t>
            </w:r>
            <w:r w:rsidRPr="00A100E6">
              <w:rPr>
                <w:rFonts w:ascii="Times New Roman" w:eastAsia="Times New Roman" w:hAnsi="Times New Roman" w:cs="Times New Roman"/>
                <w:lang w:val="ru-RU"/>
              </w:rPr>
              <w:br/>
              <w:t>– теоретические основы и основные направления компьютерной лингвистики;</w:t>
            </w:r>
            <w:r w:rsidRPr="00A100E6">
              <w:rPr>
                <w:rFonts w:ascii="Times New Roman" w:eastAsia="Times New Roman" w:hAnsi="Times New Roman" w:cs="Times New Roman"/>
                <w:lang w:val="ru-RU"/>
              </w:rPr>
              <w:br/>
              <w:t>– принципы формализации и моделирования естественного языка;</w:t>
            </w:r>
            <w:r w:rsidRPr="00A100E6">
              <w:rPr>
                <w:rFonts w:ascii="Times New Roman" w:eastAsia="Times New Roman" w:hAnsi="Times New Roman" w:cs="Times New Roman"/>
                <w:lang w:val="ru-RU"/>
              </w:rPr>
              <w:br/>
              <w:t>– морфологический анализ и автоматическая обработка словоизменения;</w:t>
            </w:r>
            <w:r w:rsidRPr="00A100E6">
              <w:rPr>
                <w:rFonts w:ascii="Times New Roman" w:eastAsia="Times New Roman" w:hAnsi="Times New Roman" w:cs="Times New Roman"/>
                <w:lang w:val="ru-RU"/>
              </w:rPr>
              <w:br/>
              <w:t>– синтаксический анализ (парсинг) и структурные модели;</w:t>
            </w:r>
            <w:r w:rsidRPr="00A100E6">
              <w:rPr>
                <w:rFonts w:ascii="Times New Roman" w:eastAsia="Times New Roman" w:hAnsi="Times New Roman" w:cs="Times New Roman"/>
                <w:lang w:val="ru-RU"/>
              </w:rPr>
              <w:br/>
              <w:t>– семантический анализ.</w:t>
            </w:r>
          </w:p>
          <w:p w:rsidR="001F048C" w:rsidRPr="00A100E6" w:rsidRDefault="001F048C">
            <w:pPr>
              <w:pStyle w:val="10"/>
              <w:jc w:val="both"/>
              <w:rPr>
                <w:rFonts w:ascii="Times New Roman" w:eastAsia="Times New Roman" w:hAnsi="Times New Roman" w:cs="Times New Roman"/>
                <w:color w:val="000000"/>
                <w:lang w:val="ru-RU"/>
              </w:rPr>
            </w:pPr>
          </w:p>
        </w:tc>
        <w:tc>
          <w:tcPr>
            <w:tcW w:w="995" w:type="dxa"/>
            <w:tcBorders>
              <w:top w:val="nil"/>
            </w:tcBorders>
            <w:shd w:val="clear" w:color="auto" w:fill="FFFFFF"/>
          </w:tcPr>
          <w:p w:rsidR="001F048C" w:rsidRDefault="001F048C">
            <w:pPr>
              <w:pStyle w:val="10"/>
              <w:rPr>
                <w:rFonts w:ascii="Times New Roman" w:eastAsia="Times New Roman" w:hAnsi="Times New Roman" w:cs="Times New Roman"/>
                <w:color w:val="000000"/>
              </w:rPr>
            </w:pPr>
          </w:p>
        </w:tc>
        <w:tc>
          <w:tcPr>
            <w:tcW w:w="1421" w:type="dxa"/>
            <w:tcBorders>
              <w:top w:val="nil"/>
            </w:tcBorders>
            <w:shd w:val="clear" w:color="auto" w:fill="FFFFFF"/>
          </w:tcPr>
          <w:p w:rsidR="001F048C" w:rsidRDefault="001F048C">
            <w:pPr>
              <w:pStyle w:val="10"/>
              <w:rPr>
                <w:rFonts w:ascii="Times New Roman" w:eastAsia="Times New Roman" w:hAnsi="Times New Roman" w:cs="Times New Roman"/>
                <w:color w:val="000000"/>
              </w:rPr>
            </w:pPr>
          </w:p>
        </w:tc>
      </w:tr>
      <w:tr w:rsidR="001F048C">
        <w:trPr>
          <w:cantSplit/>
          <w:trHeight w:val="334"/>
          <w:tblHeader/>
        </w:trPr>
        <w:tc>
          <w:tcPr>
            <w:tcW w:w="534" w:type="dxa"/>
            <w:shd w:val="clear" w:color="auto" w:fill="auto"/>
          </w:tcPr>
          <w:p w:rsidR="001F048C" w:rsidRDefault="00732F39">
            <w:pPr>
              <w:pStyle w:val="10"/>
              <w:rPr>
                <w:rFonts w:ascii="Times New Roman" w:eastAsia="Times New Roman" w:hAnsi="Times New Roman" w:cs="Times New Roman"/>
                <w:color w:val="000000"/>
                <w:lang w:val="en-US"/>
              </w:rPr>
            </w:pPr>
            <w:r>
              <w:rPr>
                <w:rFonts w:ascii="Times New Roman" w:eastAsia="Times New Roman" w:hAnsi="Times New Roman" w:cs="Times New Roman"/>
                <w:color w:val="000000"/>
              </w:rPr>
              <w:lastRenderedPageBreak/>
              <w:t>2</w:t>
            </w:r>
            <w:r>
              <w:rPr>
                <w:rFonts w:ascii="Times New Roman" w:eastAsia="Times New Roman" w:hAnsi="Times New Roman" w:cs="Times New Roman"/>
                <w:color w:val="000000"/>
                <w:lang w:val="en-US"/>
              </w:rPr>
              <w:t>9</w:t>
            </w:r>
          </w:p>
        </w:tc>
        <w:tc>
          <w:tcPr>
            <w:tcW w:w="2121" w:type="dxa"/>
            <w:shd w:val="clear" w:color="auto" w:fill="auto"/>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Казахская литература 1-ой половины ХХ века</w:t>
            </w:r>
          </w:p>
        </w:tc>
        <w:tc>
          <w:tcPr>
            <w:tcW w:w="4535" w:type="dxa"/>
            <w:shd w:val="clear" w:color="auto" w:fill="auto"/>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Цель преподавания дисциплины:</w:t>
            </w:r>
            <w:r>
              <w:rPr>
                <w:rFonts w:ascii="Times New Roman" w:eastAsia="Times New Roman" w:hAnsi="Times New Roman" w:cs="Times New Roman"/>
                <w:color w:val="000000"/>
              </w:rPr>
              <w:t xml:space="preserve">  изучается  литературное наследие I половины XX века, теория литературы, литературная критика, литературные связи I половины XX века, образцы традиционной литературы, литературные направления и творчество их главных представителей, связь литературы с общественно-социальным положением первой половины XX века, задачи пробуждения сознания.</w:t>
            </w:r>
          </w:p>
        </w:tc>
        <w:tc>
          <w:tcPr>
            <w:tcW w:w="995" w:type="dxa"/>
            <w:vMerge w:val="restart"/>
            <w:shd w:val="clear" w:color="auto" w:fill="FFFFFF"/>
          </w:tcPr>
          <w:p w:rsidR="001F048C" w:rsidRDefault="00732F39">
            <w:pPr>
              <w:pStyle w:val="10"/>
              <w:jc w:val="center"/>
              <w:rPr>
                <w:rFonts w:ascii="Times New Roman" w:eastAsia="Times New Roman" w:hAnsi="Times New Roman" w:cs="Times New Roman"/>
                <w:color w:val="000000"/>
              </w:rPr>
            </w:pPr>
            <w:r>
              <w:rPr>
                <w:rFonts w:ascii="Times New Roman" w:eastAsia="Times New Roman" w:hAnsi="Times New Roman" w:cs="Times New Roman"/>
                <w:b/>
                <w:color w:val="000000"/>
              </w:rPr>
              <w:t>5</w:t>
            </w:r>
          </w:p>
          <w:p w:rsidR="001F048C" w:rsidRDefault="001F048C">
            <w:pPr>
              <w:pStyle w:val="10"/>
              <w:rPr>
                <w:rFonts w:ascii="Times New Roman" w:eastAsia="Times New Roman" w:hAnsi="Times New Roman" w:cs="Times New Roman"/>
                <w:color w:val="000000"/>
              </w:rPr>
            </w:pPr>
          </w:p>
        </w:tc>
        <w:tc>
          <w:tcPr>
            <w:tcW w:w="1421" w:type="dxa"/>
            <w:vMerge w:val="restart"/>
            <w:shd w:val="clear" w:color="auto" w:fill="FFFFFF"/>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КК 35</w:t>
            </w:r>
          </w:p>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КК 38</w:t>
            </w:r>
          </w:p>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КК 42</w:t>
            </w:r>
          </w:p>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КК41</w:t>
            </w:r>
          </w:p>
          <w:p w:rsidR="001F048C" w:rsidRDefault="001F048C">
            <w:pPr>
              <w:pStyle w:val="10"/>
              <w:rPr>
                <w:rFonts w:ascii="Times New Roman" w:eastAsia="Times New Roman" w:hAnsi="Times New Roman" w:cs="Times New Roman"/>
                <w:color w:val="000000"/>
              </w:rPr>
            </w:pPr>
          </w:p>
        </w:tc>
      </w:tr>
      <w:tr w:rsidR="001F048C">
        <w:trPr>
          <w:cantSplit/>
          <w:trHeight w:val="334"/>
          <w:tblHeader/>
        </w:trPr>
        <w:tc>
          <w:tcPr>
            <w:tcW w:w="534" w:type="dxa"/>
            <w:shd w:val="clear" w:color="auto" w:fill="auto"/>
          </w:tcPr>
          <w:p w:rsidR="001F048C" w:rsidRDefault="001F048C">
            <w:pPr>
              <w:pStyle w:val="10"/>
              <w:rPr>
                <w:rFonts w:ascii="Times New Roman" w:eastAsia="Times New Roman" w:hAnsi="Times New Roman" w:cs="Times New Roman"/>
                <w:color w:val="000000"/>
              </w:rPr>
            </w:pPr>
          </w:p>
        </w:tc>
        <w:tc>
          <w:tcPr>
            <w:tcW w:w="2121" w:type="dxa"/>
            <w:shd w:val="clear" w:color="auto" w:fill="auto"/>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Литература Алашского периода</w:t>
            </w:r>
          </w:p>
        </w:tc>
        <w:tc>
          <w:tcPr>
            <w:tcW w:w="4535" w:type="dxa"/>
            <w:shd w:val="clear" w:color="auto" w:fill="auto"/>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Цель преподавания дисциплины: </w:t>
            </w:r>
            <w:r>
              <w:rPr>
                <w:rFonts w:ascii="Times New Roman" w:eastAsia="Times New Roman" w:hAnsi="Times New Roman" w:cs="Times New Roman"/>
                <w:color w:val="000000"/>
              </w:rPr>
              <w:t xml:space="preserve"> биография  представителей литературы Алаша, научные исследования об их произведениях.  </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В рамках данной дисциплины изучаются следующие вопросы:</w:t>
            </w:r>
            <w:r>
              <w:rPr>
                <w:rFonts w:ascii="Times New Roman" w:eastAsia="Times New Roman" w:hAnsi="Times New Roman" w:cs="Times New Roman"/>
                <w:color w:val="000000"/>
              </w:rPr>
              <w:t xml:space="preserve"> поэмы литераторов Алаша, родившиеся в связи с темой национально-освободительного движения, связь темы  национально-освободительного движения  в литературе Алаша с современной идеей Мәңгілік ел, с реалиями определенного периода, </w:t>
            </w:r>
          </w:p>
        </w:tc>
        <w:tc>
          <w:tcPr>
            <w:tcW w:w="995" w:type="dxa"/>
            <w:vMerge/>
            <w:shd w:val="clear" w:color="auto" w:fill="FFFFFF"/>
          </w:tcPr>
          <w:p w:rsidR="001F048C" w:rsidRDefault="001F048C">
            <w:pPr>
              <w:pStyle w:val="10"/>
              <w:widowControl w:val="0"/>
              <w:spacing w:line="276" w:lineRule="auto"/>
              <w:rPr>
                <w:rFonts w:ascii="Times New Roman" w:eastAsia="Times New Roman" w:hAnsi="Times New Roman" w:cs="Times New Roman"/>
                <w:color w:val="000000"/>
              </w:rPr>
            </w:pPr>
          </w:p>
        </w:tc>
        <w:tc>
          <w:tcPr>
            <w:tcW w:w="1421" w:type="dxa"/>
            <w:vMerge/>
            <w:shd w:val="clear" w:color="auto" w:fill="FFFFFF"/>
          </w:tcPr>
          <w:p w:rsidR="001F048C" w:rsidRDefault="001F048C">
            <w:pPr>
              <w:pStyle w:val="10"/>
              <w:widowControl w:val="0"/>
              <w:spacing w:line="276" w:lineRule="auto"/>
              <w:rPr>
                <w:rFonts w:ascii="Times New Roman" w:eastAsia="Times New Roman" w:hAnsi="Times New Roman" w:cs="Times New Roman"/>
                <w:color w:val="000000"/>
              </w:rPr>
            </w:pPr>
          </w:p>
        </w:tc>
      </w:tr>
      <w:tr w:rsidR="001F048C">
        <w:trPr>
          <w:cantSplit/>
          <w:trHeight w:val="334"/>
          <w:tblHeader/>
        </w:trPr>
        <w:tc>
          <w:tcPr>
            <w:tcW w:w="534" w:type="dxa"/>
            <w:shd w:val="clear" w:color="auto" w:fill="auto"/>
          </w:tcPr>
          <w:p w:rsidR="001F048C" w:rsidRDefault="00732F39">
            <w:pPr>
              <w:pStyle w:val="10"/>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30</w:t>
            </w:r>
          </w:p>
        </w:tc>
        <w:tc>
          <w:tcPr>
            <w:tcW w:w="2121" w:type="dxa"/>
            <w:shd w:val="clear" w:color="auto" w:fill="auto"/>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История критики казахской литературы</w:t>
            </w:r>
          </w:p>
          <w:p w:rsidR="001F048C" w:rsidRDefault="001F048C">
            <w:pPr>
              <w:pStyle w:val="10"/>
              <w:rPr>
                <w:rFonts w:ascii="Times New Roman" w:eastAsia="Times New Roman" w:hAnsi="Times New Roman" w:cs="Times New Roman"/>
                <w:color w:val="000000"/>
              </w:rPr>
            </w:pPr>
          </w:p>
        </w:tc>
        <w:tc>
          <w:tcPr>
            <w:tcW w:w="4535" w:type="dxa"/>
            <w:shd w:val="clear" w:color="auto" w:fill="auto"/>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Цель преподавания дисциплины: </w:t>
            </w:r>
            <w:r>
              <w:rPr>
                <w:rFonts w:ascii="Times New Roman" w:eastAsia="Times New Roman" w:hAnsi="Times New Roman" w:cs="Times New Roman"/>
                <w:color w:val="000000"/>
              </w:rPr>
              <w:t xml:space="preserve"> тайна и характер застоя в современной системе, возможность национальной литературной критики и ответ на нее с точки зрения научно-источниковедческих исследований.</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В рамках данной дисциплины изучаются следующие вопросы:</w:t>
            </w:r>
            <w:r>
              <w:rPr>
                <w:rFonts w:ascii="Times New Roman" w:eastAsia="Times New Roman" w:hAnsi="Times New Roman" w:cs="Times New Roman"/>
                <w:color w:val="000000"/>
              </w:rPr>
              <w:t xml:space="preserve"> история возникновения, развития, становления казахской литературной критики, этапы развития казахской литературной критики и ее место во всестороннем анализе художественных изысканий, совершенствование профессиональной критики и литературный процесс, современное состояние казахской литературной критики. Кроме того, влияние критики на художественно-творческий процесс, различные позиции в современной литературной критике, </w:t>
            </w:r>
          </w:p>
        </w:tc>
        <w:tc>
          <w:tcPr>
            <w:tcW w:w="995" w:type="dxa"/>
            <w:vMerge w:val="restart"/>
            <w:shd w:val="clear" w:color="auto" w:fill="FFFFFF"/>
          </w:tcPr>
          <w:p w:rsidR="001F048C" w:rsidRDefault="00732F39">
            <w:pPr>
              <w:pStyle w:val="10"/>
              <w:jc w:val="center"/>
              <w:rPr>
                <w:rFonts w:ascii="Times New Roman" w:eastAsia="Times New Roman" w:hAnsi="Times New Roman" w:cs="Times New Roman"/>
                <w:color w:val="000000"/>
              </w:rPr>
            </w:pPr>
            <w:r>
              <w:rPr>
                <w:rFonts w:ascii="Times New Roman" w:eastAsia="Times New Roman" w:hAnsi="Times New Roman" w:cs="Times New Roman"/>
                <w:b/>
                <w:color w:val="000000"/>
              </w:rPr>
              <w:t>4</w:t>
            </w:r>
          </w:p>
        </w:tc>
        <w:tc>
          <w:tcPr>
            <w:tcW w:w="1421" w:type="dxa"/>
            <w:vMerge w:val="restart"/>
            <w:shd w:val="clear" w:color="auto" w:fill="FFFFFF"/>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КК 8</w:t>
            </w:r>
          </w:p>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КК 38</w:t>
            </w:r>
          </w:p>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КК 41</w:t>
            </w:r>
          </w:p>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КК 42</w:t>
            </w:r>
          </w:p>
          <w:p w:rsidR="001F048C" w:rsidRDefault="001F048C">
            <w:pPr>
              <w:pStyle w:val="10"/>
              <w:rPr>
                <w:rFonts w:ascii="Times New Roman" w:eastAsia="Times New Roman" w:hAnsi="Times New Roman" w:cs="Times New Roman"/>
                <w:color w:val="000000"/>
              </w:rPr>
            </w:pPr>
          </w:p>
        </w:tc>
      </w:tr>
      <w:tr w:rsidR="001F048C">
        <w:trPr>
          <w:cantSplit/>
          <w:trHeight w:val="334"/>
          <w:tblHeader/>
        </w:trPr>
        <w:tc>
          <w:tcPr>
            <w:tcW w:w="534" w:type="dxa"/>
            <w:shd w:val="clear" w:color="auto" w:fill="auto"/>
          </w:tcPr>
          <w:p w:rsidR="001F048C" w:rsidRDefault="001F048C">
            <w:pPr>
              <w:pStyle w:val="10"/>
              <w:rPr>
                <w:rFonts w:ascii="Times New Roman" w:eastAsia="Times New Roman" w:hAnsi="Times New Roman" w:cs="Times New Roman"/>
                <w:color w:val="000000"/>
              </w:rPr>
            </w:pPr>
          </w:p>
        </w:tc>
        <w:tc>
          <w:tcPr>
            <w:tcW w:w="2121" w:type="dxa"/>
            <w:shd w:val="clear" w:color="auto" w:fill="auto"/>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 xml:space="preserve">Критика мировой литературы </w:t>
            </w:r>
          </w:p>
        </w:tc>
        <w:tc>
          <w:tcPr>
            <w:tcW w:w="4535" w:type="dxa"/>
            <w:shd w:val="clear" w:color="auto" w:fill="auto"/>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Цель преподавания дисциплины: </w:t>
            </w:r>
            <w:r>
              <w:rPr>
                <w:rFonts w:ascii="Times New Roman" w:eastAsia="Times New Roman" w:hAnsi="Times New Roman" w:cs="Times New Roman"/>
                <w:color w:val="000000"/>
              </w:rPr>
              <w:t xml:space="preserve"> изучение и  анализ, знакомства с  творческими лабораториями мировых классиков.</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В рамках данной дисциплины изучаются следующие вопросы:</w:t>
            </w:r>
            <w:r>
              <w:rPr>
                <w:rFonts w:ascii="Times New Roman" w:eastAsia="Times New Roman" w:hAnsi="Times New Roman" w:cs="Times New Roman"/>
                <w:color w:val="000000"/>
              </w:rPr>
              <w:t xml:space="preserve"> тенденции мировой литературной критики, сведения о взаимосвязи и типологических сходствах русской и зарубежной литературы на основе влияния критики на развитие литературы, принципы эстетической и социальной оценки литературных произведений, теория литературной критики, направления литературного процесса с критическими трудами и критиками мировой литературы и др., </w:t>
            </w:r>
          </w:p>
        </w:tc>
        <w:tc>
          <w:tcPr>
            <w:tcW w:w="995" w:type="dxa"/>
            <w:vMerge/>
            <w:shd w:val="clear" w:color="auto" w:fill="FFFFFF"/>
          </w:tcPr>
          <w:p w:rsidR="001F048C" w:rsidRDefault="001F048C">
            <w:pPr>
              <w:pStyle w:val="10"/>
              <w:widowControl w:val="0"/>
              <w:spacing w:line="276" w:lineRule="auto"/>
              <w:rPr>
                <w:rFonts w:ascii="Times New Roman" w:eastAsia="Times New Roman" w:hAnsi="Times New Roman" w:cs="Times New Roman"/>
                <w:color w:val="000000"/>
              </w:rPr>
            </w:pPr>
          </w:p>
        </w:tc>
        <w:tc>
          <w:tcPr>
            <w:tcW w:w="1421" w:type="dxa"/>
            <w:vMerge/>
            <w:shd w:val="clear" w:color="auto" w:fill="FFFFFF"/>
          </w:tcPr>
          <w:p w:rsidR="001F048C" w:rsidRDefault="001F048C">
            <w:pPr>
              <w:pStyle w:val="10"/>
              <w:widowControl w:val="0"/>
              <w:spacing w:line="276" w:lineRule="auto"/>
              <w:rPr>
                <w:rFonts w:ascii="Times New Roman" w:eastAsia="Times New Roman" w:hAnsi="Times New Roman" w:cs="Times New Roman"/>
                <w:color w:val="000000"/>
              </w:rPr>
            </w:pPr>
          </w:p>
        </w:tc>
      </w:tr>
      <w:tr w:rsidR="001F048C">
        <w:trPr>
          <w:cantSplit/>
          <w:trHeight w:val="334"/>
          <w:tblHeader/>
        </w:trPr>
        <w:tc>
          <w:tcPr>
            <w:tcW w:w="534" w:type="dxa"/>
            <w:shd w:val="clear" w:color="auto" w:fill="auto"/>
          </w:tcPr>
          <w:p w:rsidR="001F048C" w:rsidRDefault="00732F39">
            <w:pPr>
              <w:pStyle w:val="10"/>
              <w:rPr>
                <w:rFonts w:ascii="Times New Roman" w:eastAsia="Times New Roman" w:hAnsi="Times New Roman" w:cs="Times New Roman"/>
                <w:color w:val="000000"/>
                <w:lang w:val="en-US"/>
              </w:rPr>
            </w:pPr>
            <w:r>
              <w:rPr>
                <w:rFonts w:ascii="Times New Roman" w:eastAsia="Times New Roman" w:hAnsi="Times New Roman" w:cs="Times New Roman"/>
                <w:color w:val="000000"/>
              </w:rPr>
              <w:t>3</w:t>
            </w:r>
            <w:r>
              <w:rPr>
                <w:rFonts w:ascii="Times New Roman" w:eastAsia="Times New Roman" w:hAnsi="Times New Roman" w:cs="Times New Roman"/>
                <w:color w:val="000000"/>
                <w:lang w:val="en-US"/>
              </w:rPr>
              <w:t>1</w:t>
            </w:r>
          </w:p>
        </w:tc>
        <w:tc>
          <w:tcPr>
            <w:tcW w:w="2121" w:type="dxa"/>
            <w:shd w:val="clear" w:color="auto" w:fill="auto"/>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Казахская литература II половины ХХ века</w:t>
            </w:r>
          </w:p>
          <w:p w:rsidR="001F048C" w:rsidRDefault="001F048C">
            <w:pPr>
              <w:pStyle w:val="10"/>
              <w:rPr>
                <w:rFonts w:ascii="Times New Roman" w:eastAsia="Times New Roman" w:hAnsi="Times New Roman" w:cs="Times New Roman"/>
                <w:color w:val="000000"/>
              </w:rPr>
            </w:pPr>
          </w:p>
        </w:tc>
        <w:tc>
          <w:tcPr>
            <w:tcW w:w="4535" w:type="dxa"/>
            <w:shd w:val="clear" w:color="auto" w:fill="auto"/>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Цель преподавания дисциплины:</w:t>
            </w:r>
            <w:r>
              <w:rPr>
                <w:rFonts w:ascii="Times New Roman" w:eastAsia="Times New Roman" w:hAnsi="Times New Roman" w:cs="Times New Roman"/>
                <w:color w:val="000000"/>
              </w:rPr>
              <w:t xml:space="preserve"> тематико-идейное содержание произведений поэтов-писателей, сведения об изучении литературы этого периода.</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В рамках данной дисциплины изучаются следующие вопросы:</w:t>
            </w:r>
            <w:r>
              <w:rPr>
                <w:rFonts w:ascii="Times New Roman" w:eastAsia="Times New Roman" w:hAnsi="Times New Roman" w:cs="Times New Roman"/>
                <w:color w:val="000000"/>
              </w:rPr>
              <w:t xml:space="preserve"> литературное наследие II половины XX века, литературные направления и творчество их главных представителей, достижения и недостатки, </w:t>
            </w:r>
          </w:p>
        </w:tc>
        <w:tc>
          <w:tcPr>
            <w:tcW w:w="995" w:type="dxa"/>
            <w:shd w:val="clear" w:color="auto" w:fill="FFFFFF"/>
          </w:tcPr>
          <w:p w:rsidR="001F048C" w:rsidRDefault="00732F39">
            <w:pPr>
              <w:pStyle w:val="10"/>
              <w:jc w:val="center"/>
              <w:rPr>
                <w:rFonts w:ascii="Times New Roman" w:eastAsia="Times New Roman" w:hAnsi="Times New Roman" w:cs="Times New Roman"/>
                <w:color w:val="000000"/>
              </w:rPr>
            </w:pPr>
            <w:r>
              <w:rPr>
                <w:rFonts w:ascii="Times New Roman" w:eastAsia="Times New Roman" w:hAnsi="Times New Roman" w:cs="Times New Roman"/>
                <w:b/>
                <w:color w:val="000000"/>
              </w:rPr>
              <w:t>4</w:t>
            </w:r>
          </w:p>
        </w:tc>
        <w:tc>
          <w:tcPr>
            <w:tcW w:w="1421" w:type="dxa"/>
            <w:shd w:val="clear" w:color="auto" w:fill="FFFFFF"/>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КК 35</w:t>
            </w:r>
          </w:p>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КК 41</w:t>
            </w:r>
          </w:p>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КК 42</w:t>
            </w:r>
          </w:p>
          <w:p w:rsidR="001F048C" w:rsidRDefault="001F048C">
            <w:pPr>
              <w:pStyle w:val="10"/>
              <w:rPr>
                <w:rFonts w:ascii="Times New Roman" w:eastAsia="Times New Roman" w:hAnsi="Times New Roman" w:cs="Times New Roman"/>
                <w:color w:val="000000"/>
              </w:rPr>
            </w:pPr>
          </w:p>
        </w:tc>
      </w:tr>
      <w:tr w:rsidR="001F048C">
        <w:trPr>
          <w:cantSplit/>
          <w:trHeight w:val="334"/>
          <w:tblHeader/>
        </w:trPr>
        <w:tc>
          <w:tcPr>
            <w:tcW w:w="534" w:type="dxa"/>
            <w:shd w:val="clear" w:color="auto" w:fill="auto"/>
          </w:tcPr>
          <w:p w:rsidR="001F048C" w:rsidRDefault="001F048C">
            <w:pPr>
              <w:pStyle w:val="10"/>
              <w:rPr>
                <w:rFonts w:ascii="Times New Roman" w:eastAsia="Times New Roman" w:hAnsi="Times New Roman" w:cs="Times New Roman"/>
                <w:color w:val="000000"/>
              </w:rPr>
            </w:pPr>
          </w:p>
        </w:tc>
        <w:tc>
          <w:tcPr>
            <w:tcW w:w="2121" w:type="dxa"/>
            <w:shd w:val="clear" w:color="auto" w:fill="auto"/>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Казахские  романы</w:t>
            </w:r>
          </w:p>
        </w:tc>
        <w:tc>
          <w:tcPr>
            <w:tcW w:w="4535" w:type="dxa"/>
            <w:shd w:val="clear" w:color="auto" w:fill="auto"/>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Цель преподавания дисциплины:</w:t>
            </w:r>
            <w:r>
              <w:rPr>
                <w:rFonts w:ascii="Times New Roman" w:eastAsia="Times New Roman" w:hAnsi="Times New Roman" w:cs="Times New Roman"/>
                <w:color w:val="000000"/>
              </w:rPr>
              <w:t xml:space="preserve"> история становления и эволюционное развитие казах-ского романа, различные поиски в казахском романе,   труды, написанные о казахском романе,  </w:t>
            </w:r>
            <w:r>
              <w:rPr>
                <w:rFonts w:ascii="Times New Roman" w:eastAsia="Times New Roman" w:hAnsi="Times New Roman" w:cs="Times New Roman"/>
                <w:b/>
                <w:color w:val="000000"/>
              </w:rPr>
              <w:t xml:space="preserve">В рамках данной дисциплины изучаются следующие вопросы: </w:t>
            </w:r>
            <w:r>
              <w:rPr>
                <w:rFonts w:ascii="Times New Roman" w:eastAsia="Times New Roman" w:hAnsi="Times New Roman" w:cs="Times New Roman"/>
                <w:color w:val="000000"/>
              </w:rPr>
              <w:t>тематическая, периодическая, жанровая классификация казахских романов, с  анализом и сравнением. Вместе с тем, с учетом критики, сформировавшейся из сочинений о  первых казахских романах, читают и знакомятся с изменением тенденции времени в жанре романа с точки зрения жизнеспособности исканий.</w:t>
            </w:r>
          </w:p>
        </w:tc>
        <w:tc>
          <w:tcPr>
            <w:tcW w:w="995" w:type="dxa"/>
            <w:tcBorders>
              <w:top w:val="nil"/>
            </w:tcBorders>
            <w:shd w:val="clear" w:color="auto" w:fill="FFFFFF"/>
          </w:tcPr>
          <w:p w:rsidR="001F048C" w:rsidRDefault="001F048C">
            <w:pPr>
              <w:pStyle w:val="10"/>
              <w:rPr>
                <w:rFonts w:ascii="Times New Roman" w:eastAsia="Times New Roman" w:hAnsi="Times New Roman" w:cs="Times New Roman"/>
                <w:color w:val="000000"/>
              </w:rPr>
            </w:pPr>
          </w:p>
        </w:tc>
        <w:tc>
          <w:tcPr>
            <w:tcW w:w="1421" w:type="dxa"/>
            <w:tcBorders>
              <w:top w:val="nil"/>
            </w:tcBorders>
            <w:shd w:val="clear" w:color="auto" w:fill="FFFFFF"/>
          </w:tcPr>
          <w:p w:rsidR="001F048C" w:rsidRDefault="001F048C">
            <w:pPr>
              <w:pStyle w:val="10"/>
              <w:rPr>
                <w:rFonts w:ascii="Times New Roman" w:eastAsia="Times New Roman" w:hAnsi="Times New Roman" w:cs="Times New Roman"/>
                <w:color w:val="000000"/>
              </w:rPr>
            </w:pPr>
          </w:p>
        </w:tc>
      </w:tr>
      <w:tr w:rsidR="001F048C">
        <w:trPr>
          <w:cantSplit/>
          <w:trHeight w:val="334"/>
          <w:tblHeader/>
        </w:trPr>
        <w:tc>
          <w:tcPr>
            <w:tcW w:w="534" w:type="dxa"/>
            <w:shd w:val="clear" w:color="auto" w:fill="auto"/>
          </w:tcPr>
          <w:p w:rsidR="001F048C" w:rsidRDefault="00732F39">
            <w:pPr>
              <w:pStyle w:val="10"/>
              <w:rPr>
                <w:rFonts w:ascii="Times New Roman" w:eastAsia="Times New Roman" w:hAnsi="Times New Roman" w:cs="Times New Roman"/>
                <w:color w:val="000000"/>
                <w:lang w:val="en-US"/>
              </w:rPr>
            </w:pPr>
            <w:r>
              <w:rPr>
                <w:rFonts w:ascii="Times New Roman" w:eastAsia="Times New Roman" w:hAnsi="Times New Roman" w:cs="Times New Roman"/>
                <w:color w:val="000000"/>
              </w:rPr>
              <w:t>3</w:t>
            </w:r>
            <w:r>
              <w:rPr>
                <w:rFonts w:ascii="Times New Roman" w:eastAsia="Times New Roman" w:hAnsi="Times New Roman" w:cs="Times New Roman"/>
                <w:color w:val="000000"/>
                <w:lang w:val="en-US"/>
              </w:rPr>
              <w:t>2</w:t>
            </w:r>
          </w:p>
        </w:tc>
        <w:tc>
          <w:tcPr>
            <w:tcW w:w="2121" w:type="dxa"/>
            <w:shd w:val="clear" w:color="auto" w:fill="auto"/>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 xml:space="preserve">Стилистика и языковая культура современного казахского языка </w:t>
            </w:r>
          </w:p>
        </w:tc>
        <w:tc>
          <w:tcPr>
            <w:tcW w:w="4535" w:type="dxa"/>
            <w:shd w:val="clear" w:color="auto" w:fill="auto"/>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Цель преподавания дисциплины:</w:t>
            </w:r>
            <w:r>
              <w:rPr>
                <w:rFonts w:ascii="Times New Roman" w:eastAsia="Times New Roman" w:hAnsi="Times New Roman" w:cs="Times New Roman"/>
                <w:color w:val="000000"/>
              </w:rPr>
              <w:t xml:space="preserve">   теоретические основы стилистики, исследования современной стилистики, литературные нормы языка.</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В рамках данной дисциплины изучаются следующие вопросы:</w:t>
            </w:r>
            <w:r>
              <w:rPr>
                <w:rFonts w:ascii="Times New Roman" w:eastAsia="Times New Roman" w:hAnsi="Times New Roman" w:cs="Times New Roman"/>
                <w:color w:val="000000"/>
              </w:rPr>
              <w:t xml:space="preserve"> типы стилей, стилевые функции языковых единиц, стилевые навыки, умение составлять образцы стилевого текста и формирование культуры письменной речи</w:t>
            </w:r>
          </w:p>
        </w:tc>
        <w:tc>
          <w:tcPr>
            <w:tcW w:w="995" w:type="dxa"/>
            <w:shd w:val="clear" w:color="auto" w:fill="FFFFFF"/>
          </w:tcPr>
          <w:p w:rsidR="001F048C" w:rsidRDefault="00732F39">
            <w:pPr>
              <w:pStyle w:val="10"/>
              <w:jc w:val="center"/>
              <w:rPr>
                <w:rFonts w:ascii="Times New Roman" w:eastAsia="Times New Roman" w:hAnsi="Times New Roman" w:cs="Times New Roman"/>
                <w:color w:val="000000"/>
              </w:rPr>
            </w:pPr>
            <w:r>
              <w:rPr>
                <w:rFonts w:ascii="Times New Roman" w:eastAsia="Times New Roman" w:hAnsi="Times New Roman" w:cs="Times New Roman"/>
                <w:b/>
                <w:color w:val="000000"/>
              </w:rPr>
              <w:t>4</w:t>
            </w:r>
          </w:p>
        </w:tc>
        <w:tc>
          <w:tcPr>
            <w:tcW w:w="1421" w:type="dxa"/>
            <w:shd w:val="clear" w:color="auto" w:fill="FFFFFF"/>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КК22</w:t>
            </w:r>
          </w:p>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КК 23</w:t>
            </w:r>
          </w:p>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КК30</w:t>
            </w:r>
          </w:p>
          <w:p w:rsidR="001F048C" w:rsidRDefault="001F048C">
            <w:pPr>
              <w:pStyle w:val="10"/>
              <w:rPr>
                <w:rFonts w:ascii="Times New Roman" w:eastAsia="Times New Roman" w:hAnsi="Times New Roman" w:cs="Times New Roman"/>
                <w:color w:val="000000"/>
              </w:rPr>
            </w:pPr>
          </w:p>
        </w:tc>
      </w:tr>
      <w:tr w:rsidR="001F048C">
        <w:trPr>
          <w:cantSplit/>
          <w:trHeight w:val="2258"/>
          <w:tblHeader/>
        </w:trPr>
        <w:tc>
          <w:tcPr>
            <w:tcW w:w="534" w:type="dxa"/>
            <w:shd w:val="clear" w:color="auto" w:fill="auto"/>
          </w:tcPr>
          <w:p w:rsidR="001F048C" w:rsidRDefault="001F048C">
            <w:pPr>
              <w:pStyle w:val="10"/>
              <w:rPr>
                <w:rFonts w:ascii="Times New Roman" w:eastAsia="Times New Roman" w:hAnsi="Times New Roman" w:cs="Times New Roman"/>
                <w:color w:val="000000"/>
              </w:rPr>
            </w:pPr>
          </w:p>
        </w:tc>
        <w:tc>
          <w:tcPr>
            <w:tcW w:w="2121" w:type="dxa"/>
            <w:shd w:val="clear" w:color="auto" w:fill="auto"/>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Язык и дискурс</w:t>
            </w:r>
          </w:p>
        </w:tc>
        <w:tc>
          <w:tcPr>
            <w:tcW w:w="4535" w:type="dxa"/>
            <w:shd w:val="clear" w:color="auto" w:fill="auto"/>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Цель преподавания дисциплины:</w:t>
            </w:r>
            <w:r>
              <w:rPr>
                <w:rFonts w:ascii="Times New Roman" w:eastAsia="Times New Roman" w:hAnsi="Times New Roman" w:cs="Times New Roman"/>
                <w:color w:val="000000"/>
              </w:rPr>
              <w:t xml:space="preserve">  : теоретические основы стилистики, исследования современной стилистики, литературные нормы языка.</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В рамках данной дисциплины изучаются следующие вопросы:</w:t>
            </w:r>
            <w:r>
              <w:rPr>
                <w:rFonts w:ascii="Times New Roman" w:eastAsia="Times New Roman" w:hAnsi="Times New Roman" w:cs="Times New Roman"/>
                <w:color w:val="000000"/>
              </w:rPr>
              <w:t xml:space="preserve"> текстовая проблема в языкознании, направления изучения дискурса, дискурс  и его дефиниция,  структура, типология ораторского дискурса, диалог, диалогическая структура, овладение художественными средствами в дискурсе ораторских слов.</w:t>
            </w:r>
          </w:p>
        </w:tc>
        <w:tc>
          <w:tcPr>
            <w:tcW w:w="995" w:type="dxa"/>
            <w:shd w:val="clear" w:color="auto" w:fill="FFFFFF"/>
          </w:tcPr>
          <w:p w:rsidR="001F048C" w:rsidRDefault="001F048C">
            <w:pPr>
              <w:pStyle w:val="10"/>
              <w:rPr>
                <w:rFonts w:ascii="Times New Roman" w:eastAsia="Times New Roman" w:hAnsi="Times New Roman" w:cs="Times New Roman"/>
                <w:color w:val="000000"/>
              </w:rPr>
            </w:pPr>
          </w:p>
        </w:tc>
        <w:tc>
          <w:tcPr>
            <w:tcW w:w="1421" w:type="dxa"/>
            <w:shd w:val="clear" w:color="auto" w:fill="FFFFFF"/>
          </w:tcPr>
          <w:p w:rsidR="001F048C" w:rsidRDefault="001F048C">
            <w:pPr>
              <w:pStyle w:val="10"/>
              <w:rPr>
                <w:rFonts w:ascii="Times New Roman" w:eastAsia="Times New Roman" w:hAnsi="Times New Roman" w:cs="Times New Roman"/>
                <w:color w:val="000000"/>
              </w:rPr>
            </w:pPr>
          </w:p>
        </w:tc>
      </w:tr>
      <w:tr w:rsidR="001F048C">
        <w:trPr>
          <w:cantSplit/>
          <w:trHeight w:val="334"/>
          <w:tblHeader/>
        </w:trPr>
        <w:tc>
          <w:tcPr>
            <w:tcW w:w="534" w:type="dxa"/>
            <w:shd w:val="clear" w:color="auto" w:fill="auto"/>
          </w:tcPr>
          <w:p w:rsidR="001F048C" w:rsidRDefault="00732F39">
            <w:pPr>
              <w:pStyle w:val="10"/>
              <w:rPr>
                <w:rFonts w:ascii="Times New Roman" w:eastAsia="Times New Roman" w:hAnsi="Times New Roman" w:cs="Times New Roman"/>
                <w:color w:val="000000"/>
                <w:lang w:val="en-US"/>
              </w:rPr>
            </w:pPr>
            <w:r>
              <w:rPr>
                <w:rFonts w:ascii="Times New Roman" w:eastAsia="Times New Roman" w:hAnsi="Times New Roman" w:cs="Times New Roman"/>
                <w:color w:val="000000"/>
              </w:rPr>
              <w:t>3</w:t>
            </w:r>
            <w:r>
              <w:rPr>
                <w:rFonts w:ascii="Times New Roman" w:eastAsia="Times New Roman" w:hAnsi="Times New Roman" w:cs="Times New Roman"/>
                <w:color w:val="000000"/>
                <w:lang w:val="en-US"/>
              </w:rPr>
              <w:t>3</w:t>
            </w:r>
          </w:p>
        </w:tc>
        <w:tc>
          <w:tcPr>
            <w:tcW w:w="2121" w:type="dxa"/>
            <w:shd w:val="clear" w:color="auto" w:fill="auto"/>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 xml:space="preserve">Лингвокультуро-логия и языковое общение </w:t>
            </w:r>
          </w:p>
        </w:tc>
        <w:tc>
          <w:tcPr>
            <w:tcW w:w="4535" w:type="dxa"/>
            <w:shd w:val="clear" w:color="auto" w:fill="auto"/>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Цель преподавания дисциплины: </w:t>
            </w:r>
            <w:r>
              <w:rPr>
                <w:rFonts w:ascii="Times New Roman" w:eastAsia="Times New Roman" w:hAnsi="Times New Roman" w:cs="Times New Roman"/>
                <w:color w:val="000000"/>
              </w:rPr>
              <w:t xml:space="preserve"> связь языковых единиц с культурой для истинного познания природы национального языка в современном языкознании и в познавательном плане с неязыковыми значениями.</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В рамках данной дисциплины изучаются следующие вопросы:</w:t>
            </w:r>
            <w:r>
              <w:rPr>
                <w:rFonts w:ascii="Times New Roman" w:eastAsia="Times New Roman" w:hAnsi="Times New Roman" w:cs="Times New Roman"/>
                <w:color w:val="000000"/>
              </w:rPr>
              <w:t xml:space="preserve">  вклад и изменение места в области науки о языке по отношению к культурологическим доказательствам на рубеже веков, отражение  семантики в когнитивной сфере, антропоцентрическое направление как национальный духовно-культурный код, языкознание XXI века и его  преемственность со структурной, системной парадигмой, </w:t>
            </w:r>
          </w:p>
        </w:tc>
        <w:tc>
          <w:tcPr>
            <w:tcW w:w="995" w:type="dxa"/>
            <w:vMerge w:val="restart"/>
            <w:shd w:val="clear" w:color="auto" w:fill="FFFFFF"/>
          </w:tcPr>
          <w:p w:rsidR="001F048C" w:rsidRDefault="00732F39">
            <w:pPr>
              <w:pStyle w:val="10"/>
              <w:jc w:val="center"/>
              <w:rPr>
                <w:rFonts w:ascii="Times New Roman" w:eastAsia="Times New Roman" w:hAnsi="Times New Roman" w:cs="Times New Roman"/>
                <w:color w:val="000000"/>
              </w:rPr>
            </w:pPr>
            <w:r>
              <w:rPr>
                <w:rFonts w:ascii="Times New Roman" w:eastAsia="Times New Roman" w:hAnsi="Times New Roman" w:cs="Times New Roman"/>
                <w:b/>
                <w:color w:val="000000"/>
              </w:rPr>
              <w:t>4</w:t>
            </w:r>
          </w:p>
        </w:tc>
        <w:tc>
          <w:tcPr>
            <w:tcW w:w="1421" w:type="dxa"/>
            <w:vMerge w:val="restart"/>
            <w:shd w:val="clear" w:color="auto" w:fill="FFFFFF"/>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КК 2</w:t>
            </w:r>
          </w:p>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КК 8</w:t>
            </w:r>
          </w:p>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КК14</w:t>
            </w:r>
          </w:p>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КК 22</w:t>
            </w:r>
          </w:p>
          <w:p w:rsidR="001F048C" w:rsidRDefault="001F048C">
            <w:pPr>
              <w:pStyle w:val="10"/>
              <w:rPr>
                <w:rFonts w:ascii="Times New Roman" w:eastAsia="Times New Roman" w:hAnsi="Times New Roman" w:cs="Times New Roman"/>
                <w:color w:val="000000"/>
              </w:rPr>
            </w:pPr>
          </w:p>
        </w:tc>
      </w:tr>
      <w:tr w:rsidR="001F048C">
        <w:trPr>
          <w:cantSplit/>
          <w:trHeight w:val="334"/>
          <w:tblHeader/>
        </w:trPr>
        <w:tc>
          <w:tcPr>
            <w:tcW w:w="534" w:type="dxa"/>
            <w:shd w:val="clear" w:color="auto" w:fill="auto"/>
          </w:tcPr>
          <w:p w:rsidR="001F048C" w:rsidRDefault="001F048C">
            <w:pPr>
              <w:pStyle w:val="10"/>
              <w:rPr>
                <w:rFonts w:ascii="Times New Roman" w:eastAsia="Times New Roman" w:hAnsi="Times New Roman" w:cs="Times New Roman"/>
                <w:color w:val="000000"/>
              </w:rPr>
            </w:pPr>
          </w:p>
        </w:tc>
        <w:tc>
          <w:tcPr>
            <w:tcW w:w="2121" w:type="dxa"/>
            <w:shd w:val="clear" w:color="auto" w:fill="auto"/>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Дистрибуция языковых конструкций</w:t>
            </w:r>
          </w:p>
        </w:tc>
        <w:tc>
          <w:tcPr>
            <w:tcW w:w="4535" w:type="dxa"/>
            <w:shd w:val="clear" w:color="auto" w:fill="auto"/>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Цель преподавания дисциплины: </w:t>
            </w:r>
            <w:r>
              <w:rPr>
                <w:rFonts w:ascii="Times New Roman" w:eastAsia="Times New Roman" w:hAnsi="Times New Roman" w:cs="Times New Roman"/>
                <w:color w:val="000000"/>
              </w:rPr>
              <w:t xml:space="preserve"> морфологическая и синтаксическая конструкций; система, структура и семантика конструкции, связанных с синонимическими, вариационными отношениями.</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В рамках данной дисциплины изучаются следующие вопросы:</w:t>
            </w:r>
            <w:r>
              <w:rPr>
                <w:rFonts w:ascii="Times New Roman" w:eastAsia="Times New Roman" w:hAnsi="Times New Roman" w:cs="Times New Roman"/>
                <w:color w:val="000000"/>
              </w:rPr>
              <w:t xml:space="preserve"> языковая кон-струкция; система, структура и семантика конструкции как главные особенности грамматики казахского языка,   структура связного языка, морфологическая и синтаксическая конструкций; система, структура и семантика конструкции, связанных с синонимическими, вариационными отношениями.</w:t>
            </w:r>
          </w:p>
        </w:tc>
        <w:tc>
          <w:tcPr>
            <w:tcW w:w="995" w:type="dxa"/>
            <w:vMerge/>
            <w:shd w:val="clear" w:color="auto" w:fill="FFFFFF"/>
          </w:tcPr>
          <w:p w:rsidR="001F048C" w:rsidRDefault="001F048C">
            <w:pPr>
              <w:pStyle w:val="10"/>
              <w:widowControl w:val="0"/>
              <w:spacing w:line="276" w:lineRule="auto"/>
              <w:rPr>
                <w:rFonts w:ascii="Times New Roman" w:eastAsia="Times New Roman" w:hAnsi="Times New Roman" w:cs="Times New Roman"/>
                <w:color w:val="000000"/>
              </w:rPr>
            </w:pPr>
          </w:p>
        </w:tc>
        <w:tc>
          <w:tcPr>
            <w:tcW w:w="1421" w:type="dxa"/>
            <w:vMerge/>
            <w:shd w:val="clear" w:color="auto" w:fill="FFFFFF"/>
          </w:tcPr>
          <w:p w:rsidR="001F048C" w:rsidRDefault="001F048C">
            <w:pPr>
              <w:pStyle w:val="10"/>
              <w:widowControl w:val="0"/>
              <w:spacing w:line="276" w:lineRule="auto"/>
              <w:rPr>
                <w:rFonts w:ascii="Times New Roman" w:eastAsia="Times New Roman" w:hAnsi="Times New Roman" w:cs="Times New Roman"/>
                <w:color w:val="000000"/>
              </w:rPr>
            </w:pPr>
          </w:p>
        </w:tc>
      </w:tr>
      <w:tr w:rsidR="001F048C">
        <w:trPr>
          <w:cantSplit/>
          <w:trHeight w:val="334"/>
          <w:tblHeader/>
        </w:trPr>
        <w:tc>
          <w:tcPr>
            <w:tcW w:w="534" w:type="dxa"/>
            <w:shd w:val="clear" w:color="auto" w:fill="auto"/>
          </w:tcPr>
          <w:p w:rsidR="001F048C" w:rsidRDefault="00732F39">
            <w:pPr>
              <w:pStyle w:val="10"/>
              <w:rPr>
                <w:rFonts w:ascii="Times New Roman" w:eastAsia="Times New Roman" w:hAnsi="Times New Roman" w:cs="Times New Roman"/>
                <w:color w:val="000000"/>
                <w:lang w:val="en-US"/>
              </w:rPr>
            </w:pPr>
            <w:r>
              <w:rPr>
                <w:rFonts w:ascii="Times New Roman" w:eastAsia="Times New Roman" w:hAnsi="Times New Roman" w:cs="Times New Roman"/>
                <w:color w:val="000000"/>
              </w:rPr>
              <w:lastRenderedPageBreak/>
              <w:t>3</w:t>
            </w:r>
            <w:r>
              <w:rPr>
                <w:rFonts w:ascii="Times New Roman" w:eastAsia="Times New Roman" w:hAnsi="Times New Roman" w:cs="Times New Roman"/>
                <w:color w:val="000000"/>
                <w:lang w:val="en-US"/>
              </w:rPr>
              <w:t>4</w:t>
            </w:r>
          </w:p>
        </w:tc>
        <w:tc>
          <w:tcPr>
            <w:tcW w:w="2121" w:type="dxa"/>
            <w:shd w:val="clear" w:color="auto" w:fill="auto"/>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Историческая грамматика казахского языка</w:t>
            </w:r>
          </w:p>
        </w:tc>
        <w:tc>
          <w:tcPr>
            <w:tcW w:w="4535" w:type="dxa"/>
            <w:shd w:val="clear" w:color="auto" w:fill="auto"/>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Цель преподавания дисциплины: </w:t>
            </w:r>
            <w:r>
              <w:rPr>
                <w:rFonts w:ascii="Times New Roman" w:eastAsia="Times New Roman" w:hAnsi="Times New Roman" w:cs="Times New Roman"/>
                <w:color w:val="000000"/>
              </w:rPr>
              <w:t xml:space="preserve"> номинационная логика словообразовательной системы и ее теоретико-номинационная логика, причины и последствия личностных и служебных, смысловых изменений в грамматической структуре исторических слов.</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 В рамках данной дисциплины изучаются следующие вопросы:</w:t>
            </w:r>
            <w:r>
              <w:rPr>
                <w:rFonts w:ascii="Times New Roman" w:eastAsia="Times New Roman" w:hAnsi="Times New Roman" w:cs="Times New Roman"/>
                <w:color w:val="000000"/>
              </w:rPr>
              <w:t xml:space="preserve"> историческая грамматика казахского языка как основа исторических лингвистических дисци-плин, исторический лексический фонд и состав казахского языка, пути и система развития и пополнения, роль фонети-ческих изменений в становлении, совершенствовании истории языка, фонологические новшества, этимоло-гические и этнолингвистические особенности, теоретическая, номинационная логика словообразовательной системы и ее теоретико-номинационная логика, причины и последствия личностных и служебных, смысловых изменений в грамматической структуре исторических слов.</w:t>
            </w:r>
          </w:p>
        </w:tc>
        <w:tc>
          <w:tcPr>
            <w:tcW w:w="995" w:type="dxa"/>
            <w:vMerge w:val="restart"/>
            <w:shd w:val="clear" w:color="auto" w:fill="FFFFFF"/>
          </w:tcPr>
          <w:p w:rsidR="001F048C" w:rsidRDefault="00732F39">
            <w:pPr>
              <w:pStyle w:val="10"/>
              <w:jc w:val="center"/>
              <w:rPr>
                <w:rFonts w:ascii="Times New Roman" w:eastAsia="Times New Roman" w:hAnsi="Times New Roman" w:cs="Times New Roman"/>
                <w:color w:val="000000"/>
              </w:rPr>
            </w:pPr>
            <w:r>
              <w:rPr>
                <w:rFonts w:ascii="Times New Roman" w:eastAsia="Times New Roman" w:hAnsi="Times New Roman" w:cs="Times New Roman"/>
                <w:b/>
                <w:color w:val="000000"/>
              </w:rPr>
              <w:t>4</w:t>
            </w:r>
          </w:p>
        </w:tc>
        <w:tc>
          <w:tcPr>
            <w:tcW w:w="1421" w:type="dxa"/>
            <w:vMerge w:val="restart"/>
            <w:shd w:val="clear" w:color="auto" w:fill="FFFFFF"/>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КК 22</w:t>
            </w:r>
          </w:p>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КК 23</w:t>
            </w:r>
          </w:p>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КК 31</w:t>
            </w:r>
          </w:p>
          <w:p w:rsidR="001F048C" w:rsidRDefault="001F048C">
            <w:pPr>
              <w:pStyle w:val="10"/>
              <w:rPr>
                <w:rFonts w:ascii="Times New Roman" w:eastAsia="Times New Roman" w:hAnsi="Times New Roman" w:cs="Times New Roman"/>
                <w:color w:val="000000"/>
              </w:rPr>
            </w:pPr>
          </w:p>
        </w:tc>
      </w:tr>
      <w:tr w:rsidR="001F048C">
        <w:trPr>
          <w:cantSplit/>
          <w:trHeight w:val="334"/>
          <w:tblHeader/>
        </w:trPr>
        <w:tc>
          <w:tcPr>
            <w:tcW w:w="534" w:type="dxa"/>
            <w:shd w:val="clear" w:color="auto" w:fill="auto"/>
          </w:tcPr>
          <w:p w:rsidR="001F048C" w:rsidRDefault="001F048C">
            <w:pPr>
              <w:pStyle w:val="10"/>
              <w:rPr>
                <w:rFonts w:ascii="Times New Roman" w:eastAsia="Times New Roman" w:hAnsi="Times New Roman" w:cs="Times New Roman"/>
                <w:color w:val="000000"/>
              </w:rPr>
            </w:pPr>
          </w:p>
        </w:tc>
        <w:tc>
          <w:tcPr>
            <w:tcW w:w="2121" w:type="dxa"/>
            <w:shd w:val="clear" w:color="auto" w:fill="auto"/>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 xml:space="preserve">Методика исследования истории тюркских языков </w:t>
            </w:r>
          </w:p>
          <w:p w:rsidR="001F048C" w:rsidRDefault="001F048C">
            <w:pPr>
              <w:pStyle w:val="10"/>
              <w:rPr>
                <w:rFonts w:ascii="Times New Roman" w:eastAsia="Times New Roman" w:hAnsi="Times New Roman" w:cs="Times New Roman"/>
                <w:color w:val="000000"/>
              </w:rPr>
            </w:pPr>
          </w:p>
        </w:tc>
        <w:tc>
          <w:tcPr>
            <w:tcW w:w="4535" w:type="dxa"/>
            <w:shd w:val="clear" w:color="auto" w:fill="auto"/>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Цель преподавания дисциплины: </w:t>
            </w:r>
            <w:r>
              <w:rPr>
                <w:rFonts w:ascii="Times New Roman" w:eastAsia="Times New Roman" w:hAnsi="Times New Roman" w:cs="Times New Roman"/>
                <w:color w:val="000000"/>
              </w:rPr>
              <w:t xml:space="preserve"> основные условия применения, способы определения соответствия сопоставимых родственных языков фонемам, морфемам, лексемам на разных уровнях, пути развития языков с исторической точки зрения.</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 В рамках данной дисциплины изучаются следующие вопросы:</w:t>
            </w:r>
            <w:r>
              <w:rPr>
                <w:rFonts w:ascii="Times New Roman" w:eastAsia="Times New Roman" w:hAnsi="Times New Roman" w:cs="Times New Roman"/>
                <w:color w:val="000000"/>
              </w:rPr>
              <w:t xml:space="preserve"> сравнительно-исторический метод, совокупность методов и приемов, используемых для изучения исторических закономерностей развития родственных языков,  рассмотрение методов исследования в работах европейских и русских литературах.</w:t>
            </w:r>
          </w:p>
        </w:tc>
        <w:tc>
          <w:tcPr>
            <w:tcW w:w="995" w:type="dxa"/>
            <w:vMerge/>
            <w:shd w:val="clear" w:color="auto" w:fill="FFFFFF"/>
          </w:tcPr>
          <w:p w:rsidR="001F048C" w:rsidRDefault="001F048C">
            <w:pPr>
              <w:pStyle w:val="10"/>
              <w:widowControl w:val="0"/>
              <w:spacing w:line="276" w:lineRule="auto"/>
              <w:rPr>
                <w:rFonts w:ascii="Times New Roman" w:eastAsia="Times New Roman" w:hAnsi="Times New Roman" w:cs="Times New Roman"/>
                <w:color w:val="000000"/>
              </w:rPr>
            </w:pPr>
          </w:p>
        </w:tc>
        <w:tc>
          <w:tcPr>
            <w:tcW w:w="1421" w:type="dxa"/>
            <w:vMerge/>
            <w:shd w:val="clear" w:color="auto" w:fill="FFFFFF"/>
          </w:tcPr>
          <w:p w:rsidR="001F048C" w:rsidRDefault="001F048C">
            <w:pPr>
              <w:pStyle w:val="10"/>
              <w:widowControl w:val="0"/>
              <w:spacing w:line="276" w:lineRule="auto"/>
              <w:rPr>
                <w:rFonts w:ascii="Times New Roman" w:eastAsia="Times New Roman" w:hAnsi="Times New Roman" w:cs="Times New Roman"/>
                <w:color w:val="000000"/>
              </w:rPr>
            </w:pPr>
          </w:p>
        </w:tc>
      </w:tr>
      <w:tr w:rsidR="001F048C">
        <w:trPr>
          <w:cantSplit/>
          <w:trHeight w:val="280"/>
          <w:tblHeader/>
        </w:trPr>
        <w:tc>
          <w:tcPr>
            <w:tcW w:w="534" w:type="dxa"/>
            <w:tcBorders>
              <w:bottom w:val="single" w:sz="4" w:space="0" w:color="000000"/>
            </w:tcBorders>
            <w:shd w:val="clear" w:color="auto" w:fill="auto"/>
          </w:tcPr>
          <w:p w:rsidR="001F048C" w:rsidRDefault="00732F39">
            <w:pPr>
              <w:pStyle w:val="10"/>
              <w:rPr>
                <w:rFonts w:ascii="Times New Roman" w:eastAsia="Times New Roman" w:hAnsi="Times New Roman" w:cs="Times New Roman"/>
                <w:color w:val="000000"/>
                <w:lang w:val="en-US"/>
              </w:rPr>
            </w:pPr>
            <w:r>
              <w:rPr>
                <w:rFonts w:ascii="Times New Roman" w:eastAsia="Times New Roman" w:hAnsi="Times New Roman" w:cs="Times New Roman"/>
                <w:color w:val="000000"/>
              </w:rPr>
              <w:t>3</w:t>
            </w:r>
            <w:r>
              <w:rPr>
                <w:rFonts w:ascii="Times New Roman" w:eastAsia="Times New Roman" w:hAnsi="Times New Roman" w:cs="Times New Roman"/>
                <w:color w:val="000000"/>
                <w:lang w:val="en-US"/>
              </w:rPr>
              <w:t>5</w:t>
            </w:r>
          </w:p>
        </w:tc>
        <w:tc>
          <w:tcPr>
            <w:tcW w:w="2121" w:type="dxa"/>
            <w:tcBorders>
              <w:bottom w:val="single" w:sz="4" w:space="0" w:color="000000"/>
            </w:tcBorders>
            <w:shd w:val="clear" w:color="auto" w:fill="auto"/>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Инновационные методы обучения казахской литературе</w:t>
            </w:r>
          </w:p>
        </w:tc>
        <w:tc>
          <w:tcPr>
            <w:tcW w:w="4535" w:type="dxa"/>
            <w:tcBorders>
              <w:top w:val="single" w:sz="4" w:space="0" w:color="000000"/>
              <w:bottom w:val="single" w:sz="4" w:space="0" w:color="000000"/>
            </w:tcBorders>
            <w:shd w:val="clear" w:color="auto" w:fill="auto"/>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Цель преподавания дисциплины: </w:t>
            </w:r>
            <w:r>
              <w:rPr>
                <w:rFonts w:ascii="Times New Roman" w:eastAsia="Times New Roman" w:hAnsi="Times New Roman" w:cs="Times New Roman"/>
                <w:color w:val="000000"/>
              </w:rPr>
              <w:t xml:space="preserve">  умение работать с научно-критической литературой, роль педагогического опыта, формирование компетенции при изучении предмета.</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В рамках данной дисциплины изучаются следующие вопросы:</w:t>
            </w:r>
            <w:r>
              <w:rPr>
                <w:rFonts w:ascii="Times New Roman" w:eastAsia="Times New Roman" w:hAnsi="Times New Roman" w:cs="Times New Roman"/>
                <w:color w:val="000000"/>
              </w:rPr>
              <w:t xml:space="preserve"> научно-теоретические основы изучение литературы, учебники и учебные пособия по литературе, методы обучения литературе, новые технологии, анализ художественных произведений, пути работы с текстами, работа на уроках литературы с художественными произведениями, пути углубленного изучения художественного произведения, развитие языка на уроках литературы, урок литературы, его образцы, вне классное чтение, </w:t>
            </w:r>
          </w:p>
        </w:tc>
        <w:tc>
          <w:tcPr>
            <w:tcW w:w="995" w:type="dxa"/>
            <w:vMerge w:val="restart"/>
            <w:tcBorders>
              <w:top w:val="single" w:sz="4" w:space="0" w:color="000000"/>
              <w:bottom w:val="single" w:sz="4" w:space="0" w:color="000000"/>
            </w:tcBorders>
            <w:shd w:val="clear" w:color="auto" w:fill="FFFFFF"/>
          </w:tcPr>
          <w:p w:rsidR="001F048C" w:rsidRDefault="00732F39">
            <w:pPr>
              <w:pStyle w:val="10"/>
              <w:jc w:val="center"/>
              <w:rPr>
                <w:rFonts w:ascii="Times New Roman" w:eastAsia="Times New Roman" w:hAnsi="Times New Roman" w:cs="Times New Roman"/>
                <w:color w:val="000000"/>
              </w:rPr>
            </w:pPr>
            <w:r>
              <w:rPr>
                <w:rFonts w:ascii="Times New Roman" w:eastAsia="Times New Roman" w:hAnsi="Times New Roman" w:cs="Times New Roman"/>
                <w:b/>
                <w:color w:val="000000"/>
              </w:rPr>
              <w:t>4</w:t>
            </w:r>
          </w:p>
        </w:tc>
        <w:tc>
          <w:tcPr>
            <w:tcW w:w="1421" w:type="dxa"/>
            <w:vMerge w:val="restart"/>
            <w:tcBorders>
              <w:top w:val="single" w:sz="4" w:space="0" w:color="000000"/>
              <w:bottom w:val="single" w:sz="4" w:space="0" w:color="000000"/>
            </w:tcBorders>
            <w:shd w:val="clear" w:color="auto" w:fill="FFFFFF"/>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КК8</w:t>
            </w:r>
          </w:p>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КК34</w:t>
            </w:r>
          </w:p>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КК 42</w:t>
            </w:r>
          </w:p>
          <w:p w:rsidR="001F048C" w:rsidRDefault="001F048C">
            <w:pPr>
              <w:pStyle w:val="10"/>
              <w:rPr>
                <w:rFonts w:ascii="Times New Roman" w:eastAsia="Times New Roman" w:hAnsi="Times New Roman" w:cs="Times New Roman"/>
                <w:color w:val="000000"/>
              </w:rPr>
            </w:pPr>
          </w:p>
        </w:tc>
      </w:tr>
      <w:tr w:rsidR="001F048C">
        <w:trPr>
          <w:cantSplit/>
          <w:trHeight w:val="1371"/>
          <w:tblHeader/>
        </w:trPr>
        <w:tc>
          <w:tcPr>
            <w:tcW w:w="534" w:type="dxa"/>
            <w:shd w:val="clear" w:color="auto" w:fill="auto"/>
          </w:tcPr>
          <w:p w:rsidR="001F048C" w:rsidRDefault="001F048C">
            <w:pPr>
              <w:pStyle w:val="10"/>
              <w:rPr>
                <w:rFonts w:ascii="Times New Roman" w:eastAsia="Times New Roman" w:hAnsi="Times New Roman" w:cs="Times New Roman"/>
                <w:color w:val="000000"/>
              </w:rPr>
            </w:pPr>
          </w:p>
        </w:tc>
        <w:tc>
          <w:tcPr>
            <w:tcW w:w="2121" w:type="dxa"/>
            <w:shd w:val="clear" w:color="auto" w:fill="auto"/>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Преподавание казахской литературы на обновленном содержании образования</w:t>
            </w:r>
          </w:p>
        </w:tc>
        <w:tc>
          <w:tcPr>
            <w:tcW w:w="4535" w:type="dxa"/>
            <w:shd w:val="clear" w:color="auto" w:fill="auto"/>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Цель преподавания дисциплины: </w:t>
            </w:r>
            <w:r>
              <w:rPr>
                <w:rFonts w:ascii="Times New Roman" w:eastAsia="Times New Roman" w:hAnsi="Times New Roman" w:cs="Times New Roman"/>
                <w:color w:val="000000"/>
              </w:rPr>
              <w:t xml:space="preserve"> использование в творческих работах отрывков из художественных произведений, осмысление и реагирование на значение национальных ценностей, анализ и интерпретация, сопоставление.</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  В рамках данной дисциплины изучаются следующие вопросы:</w:t>
            </w:r>
            <w:r>
              <w:rPr>
                <w:rFonts w:ascii="Times New Roman" w:eastAsia="Times New Roman" w:hAnsi="Times New Roman" w:cs="Times New Roman"/>
                <w:color w:val="000000"/>
              </w:rPr>
              <w:t xml:space="preserve"> рассматриваются новые технологии обучения, модульная система и технология уровневого дифференцированного обучения в литературном образовании. Осмысление идейного содержания литературного произведения через сюжетно-композиционный анализ, признание жанровой природы литературного произведения, накопление и индивидуализация системы персонажей в художественном произведении, </w:t>
            </w:r>
          </w:p>
        </w:tc>
        <w:tc>
          <w:tcPr>
            <w:tcW w:w="995" w:type="dxa"/>
            <w:vMerge/>
            <w:tcBorders>
              <w:top w:val="single" w:sz="4" w:space="0" w:color="000000"/>
              <w:bottom w:val="single" w:sz="4" w:space="0" w:color="000000"/>
            </w:tcBorders>
            <w:shd w:val="clear" w:color="auto" w:fill="FFFFFF"/>
          </w:tcPr>
          <w:p w:rsidR="001F048C" w:rsidRDefault="001F048C">
            <w:pPr>
              <w:pStyle w:val="10"/>
              <w:widowControl w:val="0"/>
              <w:spacing w:line="276" w:lineRule="auto"/>
              <w:rPr>
                <w:rFonts w:ascii="Times New Roman" w:eastAsia="Times New Roman" w:hAnsi="Times New Roman" w:cs="Times New Roman"/>
                <w:color w:val="000000"/>
              </w:rPr>
            </w:pPr>
          </w:p>
        </w:tc>
        <w:tc>
          <w:tcPr>
            <w:tcW w:w="1421" w:type="dxa"/>
            <w:vMerge/>
            <w:tcBorders>
              <w:top w:val="single" w:sz="4" w:space="0" w:color="000000"/>
              <w:bottom w:val="single" w:sz="4" w:space="0" w:color="000000"/>
            </w:tcBorders>
            <w:shd w:val="clear" w:color="auto" w:fill="FFFFFF"/>
          </w:tcPr>
          <w:p w:rsidR="001F048C" w:rsidRDefault="001F048C">
            <w:pPr>
              <w:pStyle w:val="10"/>
              <w:widowControl w:val="0"/>
              <w:spacing w:line="276" w:lineRule="auto"/>
              <w:rPr>
                <w:rFonts w:ascii="Times New Roman" w:eastAsia="Times New Roman" w:hAnsi="Times New Roman" w:cs="Times New Roman"/>
                <w:color w:val="000000"/>
              </w:rPr>
            </w:pPr>
          </w:p>
        </w:tc>
      </w:tr>
      <w:tr w:rsidR="001F048C">
        <w:trPr>
          <w:cantSplit/>
          <w:trHeight w:val="1371"/>
          <w:tblHeader/>
        </w:trPr>
        <w:tc>
          <w:tcPr>
            <w:tcW w:w="534" w:type="dxa"/>
            <w:shd w:val="clear" w:color="auto" w:fill="auto"/>
          </w:tcPr>
          <w:p w:rsidR="001F048C" w:rsidRDefault="00732F39">
            <w:pPr>
              <w:pStyle w:val="10"/>
              <w:rPr>
                <w:rFonts w:ascii="Times New Roman" w:eastAsia="Times New Roman" w:hAnsi="Times New Roman" w:cs="Times New Roman"/>
                <w:color w:val="000000"/>
                <w:lang w:val="en-US"/>
              </w:rPr>
            </w:pPr>
            <w:r>
              <w:rPr>
                <w:rFonts w:ascii="Times New Roman" w:eastAsia="Times New Roman" w:hAnsi="Times New Roman" w:cs="Times New Roman"/>
                <w:color w:val="000000"/>
              </w:rPr>
              <w:t>3</w:t>
            </w:r>
            <w:r>
              <w:rPr>
                <w:rFonts w:ascii="Times New Roman" w:eastAsia="Times New Roman" w:hAnsi="Times New Roman" w:cs="Times New Roman"/>
                <w:color w:val="000000"/>
                <w:lang w:val="en-US"/>
              </w:rPr>
              <w:t>6</w:t>
            </w:r>
          </w:p>
        </w:tc>
        <w:tc>
          <w:tcPr>
            <w:tcW w:w="2121" w:type="dxa"/>
            <w:shd w:val="clear" w:color="auto" w:fill="auto"/>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Теория литературы</w:t>
            </w:r>
          </w:p>
        </w:tc>
        <w:tc>
          <w:tcPr>
            <w:tcW w:w="4535" w:type="dxa"/>
            <w:shd w:val="clear" w:color="auto" w:fill="auto"/>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Цель преподавания дисциплины: </w:t>
            </w:r>
            <w:r>
              <w:rPr>
                <w:rFonts w:ascii="Times New Roman" w:eastAsia="Times New Roman" w:hAnsi="Times New Roman" w:cs="Times New Roman"/>
                <w:color w:val="000000"/>
              </w:rPr>
              <w:t>ознакомить студентов с оснавными произведениями, герменевтики.</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В рамках данной дисциплины изучаются следующие вопросы:</w:t>
            </w:r>
            <w:r>
              <w:rPr>
                <w:rFonts w:ascii="Times New Roman" w:eastAsia="Times New Roman" w:hAnsi="Times New Roman" w:cs="Times New Roman"/>
                <w:color w:val="000000"/>
              </w:rPr>
              <w:t xml:space="preserve"> с помощью понятий литературного процесса, стиля, художественного метода, типологии жанров, теории литературы, теории литературы рассматриваются закономерности художественной литературы в единстве с достижениями эстетики, психологии, культурологии, семиотики, а также рассматриваются вопросы природы </w:t>
            </w:r>
          </w:p>
        </w:tc>
        <w:tc>
          <w:tcPr>
            <w:tcW w:w="995" w:type="dxa"/>
            <w:shd w:val="clear" w:color="auto" w:fill="FFFFFF"/>
          </w:tcPr>
          <w:p w:rsidR="001F048C" w:rsidRDefault="00732F39">
            <w:pPr>
              <w:pStyle w:val="10"/>
              <w:jc w:val="center"/>
              <w:rPr>
                <w:rFonts w:ascii="Times New Roman" w:eastAsia="Times New Roman" w:hAnsi="Times New Roman" w:cs="Times New Roman"/>
                <w:color w:val="000000"/>
              </w:rPr>
            </w:pPr>
            <w:r>
              <w:rPr>
                <w:rFonts w:ascii="Times New Roman" w:eastAsia="Times New Roman" w:hAnsi="Times New Roman" w:cs="Times New Roman"/>
                <w:b/>
                <w:color w:val="000000"/>
              </w:rPr>
              <w:t>4</w:t>
            </w:r>
          </w:p>
        </w:tc>
        <w:tc>
          <w:tcPr>
            <w:tcW w:w="1421" w:type="dxa"/>
            <w:shd w:val="clear" w:color="auto" w:fill="FFFFFF"/>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КК  8</w:t>
            </w:r>
          </w:p>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КК 33</w:t>
            </w:r>
          </w:p>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КК  40</w:t>
            </w:r>
          </w:p>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КК  42</w:t>
            </w:r>
          </w:p>
          <w:p w:rsidR="001F048C" w:rsidRDefault="001F048C">
            <w:pPr>
              <w:pStyle w:val="10"/>
              <w:rPr>
                <w:rFonts w:ascii="Times New Roman" w:eastAsia="Times New Roman" w:hAnsi="Times New Roman" w:cs="Times New Roman"/>
                <w:color w:val="000000"/>
              </w:rPr>
            </w:pPr>
          </w:p>
        </w:tc>
      </w:tr>
      <w:tr w:rsidR="001F048C">
        <w:trPr>
          <w:cantSplit/>
          <w:trHeight w:val="1127"/>
          <w:tblHeader/>
        </w:trPr>
        <w:tc>
          <w:tcPr>
            <w:tcW w:w="534" w:type="dxa"/>
            <w:shd w:val="clear" w:color="auto" w:fill="auto"/>
          </w:tcPr>
          <w:p w:rsidR="001F048C" w:rsidRDefault="001F048C">
            <w:pPr>
              <w:pStyle w:val="10"/>
              <w:rPr>
                <w:rFonts w:ascii="Times New Roman" w:eastAsia="Times New Roman" w:hAnsi="Times New Roman" w:cs="Times New Roman"/>
                <w:color w:val="000000"/>
              </w:rPr>
            </w:pPr>
          </w:p>
        </w:tc>
        <w:tc>
          <w:tcPr>
            <w:tcW w:w="2121" w:type="dxa"/>
            <w:shd w:val="clear" w:color="auto" w:fill="auto"/>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Традиции и преемственность в литературе</w:t>
            </w:r>
          </w:p>
        </w:tc>
        <w:tc>
          <w:tcPr>
            <w:tcW w:w="4535" w:type="dxa"/>
            <w:shd w:val="clear" w:color="auto" w:fill="auto"/>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Цель преподавания дисциплины:</w:t>
            </w:r>
            <w:r>
              <w:rPr>
                <w:rFonts w:ascii="Times New Roman" w:eastAsia="Times New Roman" w:hAnsi="Times New Roman" w:cs="Times New Roman"/>
                <w:color w:val="000000"/>
              </w:rPr>
              <w:t xml:space="preserve"> дать знания в области  казахской литературе и тематико-идейная преемственность в произведениях </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Pr>
                <w:rFonts w:ascii="Times New Roman" w:eastAsia="Times New Roman" w:hAnsi="Times New Roman" w:cs="Times New Roman"/>
                <w:b/>
                <w:color w:val="000000"/>
              </w:rPr>
              <w:t>В рамках данной дисциплины изучаются следующие вопросы:</w:t>
            </w:r>
            <w:r>
              <w:rPr>
                <w:rFonts w:ascii="Times New Roman" w:eastAsia="Times New Roman" w:hAnsi="Times New Roman" w:cs="Times New Roman"/>
                <w:color w:val="000000"/>
              </w:rPr>
              <w:t xml:space="preserve">  формулировка через творчество современных писателей особенностей этнографических выражений, изложенных в различных жанрах казахской литературы, преемственности традиций в литературе, традиции и преемственности, исходящих из поэзии акынов, традиции и новаторства не только в выражении вида, внешних изменений, но и в осмыслении внутреннего содержания, смысла, в равной мере охватывающих вид и содержание, дифференциация идейно-художественного или национального характера произведения на новом этапе.</w:t>
            </w:r>
          </w:p>
        </w:tc>
        <w:tc>
          <w:tcPr>
            <w:tcW w:w="995" w:type="dxa"/>
            <w:shd w:val="clear" w:color="auto" w:fill="FFFFFF"/>
          </w:tcPr>
          <w:p w:rsidR="001F048C" w:rsidRDefault="001F048C">
            <w:pPr>
              <w:pStyle w:val="10"/>
              <w:rPr>
                <w:rFonts w:ascii="Times New Roman" w:eastAsia="Times New Roman" w:hAnsi="Times New Roman" w:cs="Times New Roman"/>
                <w:color w:val="000000"/>
              </w:rPr>
            </w:pPr>
          </w:p>
        </w:tc>
        <w:tc>
          <w:tcPr>
            <w:tcW w:w="1421" w:type="dxa"/>
            <w:shd w:val="clear" w:color="auto" w:fill="FFFFFF"/>
          </w:tcPr>
          <w:p w:rsidR="001F048C" w:rsidRDefault="001F048C">
            <w:pPr>
              <w:pStyle w:val="10"/>
              <w:rPr>
                <w:rFonts w:ascii="Times New Roman" w:eastAsia="Times New Roman" w:hAnsi="Times New Roman" w:cs="Times New Roman"/>
                <w:color w:val="000000"/>
              </w:rPr>
            </w:pPr>
          </w:p>
        </w:tc>
      </w:tr>
      <w:tr w:rsidR="001F048C">
        <w:trPr>
          <w:cantSplit/>
          <w:trHeight w:val="1127"/>
          <w:tblHeader/>
        </w:trPr>
        <w:tc>
          <w:tcPr>
            <w:tcW w:w="534" w:type="dxa"/>
            <w:shd w:val="clear" w:color="auto" w:fill="auto"/>
          </w:tcPr>
          <w:p w:rsidR="001F048C" w:rsidRDefault="00732F39">
            <w:pPr>
              <w:pStyle w:val="10"/>
              <w:rPr>
                <w:rFonts w:ascii="Times New Roman" w:eastAsia="Times New Roman" w:hAnsi="Times New Roman" w:cs="Times New Roman"/>
                <w:color w:val="000000"/>
                <w:lang w:val="en-US"/>
              </w:rPr>
            </w:pPr>
            <w:r>
              <w:rPr>
                <w:rFonts w:ascii="Times New Roman" w:eastAsia="Times New Roman" w:hAnsi="Times New Roman" w:cs="Times New Roman"/>
                <w:color w:val="000000"/>
              </w:rPr>
              <w:t>3</w:t>
            </w:r>
            <w:r>
              <w:rPr>
                <w:rFonts w:ascii="Times New Roman" w:eastAsia="Times New Roman" w:hAnsi="Times New Roman" w:cs="Times New Roman"/>
                <w:color w:val="000000"/>
                <w:lang w:val="en-US"/>
              </w:rPr>
              <w:t>7</w:t>
            </w:r>
          </w:p>
        </w:tc>
        <w:tc>
          <w:tcPr>
            <w:tcW w:w="2121" w:type="dxa"/>
            <w:shd w:val="clear" w:color="auto" w:fill="auto"/>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Теория перевода</w:t>
            </w:r>
          </w:p>
        </w:tc>
        <w:tc>
          <w:tcPr>
            <w:tcW w:w="4535" w:type="dxa"/>
            <w:shd w:val="clear" w:color="auto" w:fill="auto"/>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Цель изучения дисциплины: </w:t>
            </w:r>
            <w:r>
              <w:rPr>
                <w:rFonts w:ascii="Times New Roman" w:eastAsia="Times New Roman" w:hAnsi="Times New Roman" w:cs="Times New Roman"/>
                <w:color w:val="000000"/>
              </w:rPr>
              <w:t>познакомить с историей переводческой отрасли, освоить способы и виды перевода. Ознакомиться с основными положениями лингвистической теории и аспектами перевода, с приемами и вариантами решения типичных лексических и грамматических проблем при переводе</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В рамках данной дисциплины изучаются: </w:t>
            </w:r>
            <w:r>
              <w:rPr>
                <w:rFonts w:ascii="Times New Roman" w:eastAsia="Times New Roman" w:hAnsi="Times New Roman" w:cs="Times New Roman"/>
                <w:color w:val="000000"/>
              </w:rPr>
              <w:t>история перевода, виды перевода, значение одноязычных толковых словарей в переводе, вопросы, учитываемые при переводе.</w:t>
            </w:r>
          </w:p>
        </w:tc>
        <w:tc>
          <w:tcPr>
            <w:tcW w:w="995" w:type="dxa"/>
            <w:shd w:val="clear" w:color="auto" w:fill="FFFFFF"/>
          </w:tcPr>
          <w:p w:rsidR="001F048C" w:rsidRDefault="001F048C">
            <w:pPr>
              <w:pStyle w:val="10"/>
              <w:rPr>
                <w:rFonts w:ascii="Times New Roman" w:eastAsia="Times New Roman" w:hAnsi="Times New Roman" w:cs="Times New Roman"/>
                <w:color w:val="000000"/>
              </w:rPr>
            </w:pPr>
          </w:p>
        </w:tc>
        <w:tc>
          <w:tcPr>
            <w:tcW w:w="1421" w:type="dxa"/>
            <w:shd w:val="clear" w:color="auto" w:fill="FFFFFF"/>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КК7</w:t>
            </w:r>
          </w:p>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КК 49</w:t>
            </w:r>
          </w:p>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КК 43</w:t>
            </w:r>
          </w:p>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КК42</w:t>
            </w:r>
          </w:p>
        </w:tc>
      </w:tr>
      <w:tr w:rsidR="001F048C">
        <w:trPr>
          <w:cantSplit/>
          <w:trHeight w:val="1127"/>
          <w:tblHeader/>
        </w:trPr>
        <w:tc>
          <w:tcPr>
            <w:tcW w:w="534" w:type="dxa"/>
            <w:shd w:val="clear" w:color="auto" w:fill="auto"/>
          </w:tcPr>
          <w:p w:rsidR="001F048C" w:rsidRDefault="001F048C">
            <w:pPr>
              <w:pStyle w:val="10"/>
              <w:rPr>
                <w:rFonts w:ascii="Times New Roman" w:eastAsia="Times New Roman" w:hAnsi="Times New Roman" w:cs="Times New Roman"/>
                <w:color w:val="000000"/>
              </w:rPr>
            </w:pPr>
          </w:p>
        </w:tc>
        <w:tc>
          <w:tcPr>
            <w:tcW w:w="2121" w:type="dxa"/>
            <w:shd w:val="clear" w:color="auto" w:fill="auto"/>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Анализ текста перед переводом</w:t>
            </w:r>
          </w:p>
        </w:tc>
        <w:tc>
          <w:tcPr>
            <w:tcW w:w="4535" w:type="dxa"/>
            <w:shd w:val="clear" w:color="auto" w:fill="auto"/>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Цель преподавания дисциплины:</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Формирование навыков работы с текстом. Учить различать предлагаемый к переводу текст.</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Изучается в рамках данной дисциплины:</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Способы редактирования текстов переводов, теоретические и практические основы перевода, стиль редактирования текста перевода, общие принципы редактирования текста, способы работы с текстом, пути решения трудностей в переводе имен собственных.</w:t>
            </w:r>
          </w:p>
        </w:tc>
        <w:tc>
          <w:tcPr>
            <w:tcW w:w="995" w:type="dxa"/>
            <w:shd w:val="clear" w:color="auto" w:fill="FFFFFF"/>
          </w:tcPr>
          <w:p w:rsidR="001F048C" w:rsidRDefault="001F048C">
            <w:pPr>
              <w:pStyle w:val="10"/>
              <w:rPr>
                <w:rFonts w:ascii="Times New Roman" w:eastAsia="Times New Roman" w:hAnsi="Times New Roman" w:cs="Times New Roman"/>
                <w:color w:val="000000"/>
              </w:rPr>
            </w:pPr>
          </w:p>
        </w:tc>
        <w:tc>
          <w:tcPr>
            <w:tcW w:w="1421" w:type="dxa"/>
            <w:shd w:val="clear" w:color="auto" w:fill="FFFFFF"/>
          </w:tcPr>
          <w:p w:rsidR="001F048C" w:rsidRDefault="001F048C">
            <w:pPr>
              <w:pStyle w:val="10"/>
              <w:rPr>
                <w:rFonts w:ascii="Times New Roman" w:eastAsia="Times New Roman" w:hAnsi="Times New Roman" w:cs="Times New Roman"/>
                <w:color w:val="000000"/>
              </w:rPr>
            </w:pPr>
          </w:p>
        </w:tc>
      </w:tr>
      <w:tr w:rsidR="001F048C">
        <w:trPr>
          <w:cantSplit/>
          <w:trHeight w:val="705"/>
          <w:tblHeader/>
        </w:trPr>
        <w:tc>
          <w:tcPr>
            <w:tcW w:w="534" w:type="dxa"/>
            <w:shd w:val="clear" w:color="auto" w:fill="auto"/>
          </w:tcPr>
          <w:p w:rsidR="001F048C" w:rsidRDefault="00732F39">
            <w:pPr>
              <w:pStyle w:val="10"/>
              <w:rPr>
                <w:rFonts w:ascii="Times New Roman" w:eastAsia="Times New Roman" w:hAnsi="Times New Roman" w:cs="Times New Roman"/>
                <w:color w:val="000000"/>
                <w:lang w:val="en-US"/>
              </w:rPr>
            </w:pPr>
            <w:r>
              <w:rPr>
                <w:rFonts w:ascii="Times New Roman" w:eastAsia="Times New Roman" w:hAnsi="Times New Roman" w:cs="Times New Roman"/>
                <w:color w:val="000000"/>
              </w:rPr>
              <w:t>3</w:t>
            </w:r>
            <w:r>
              <w:rPr>
                <w:rFonts w:ascii="Times New Roman" w:eastAsia="Times New Roman" w:hAnsi="Times New Roman" w:cs="Times New Roman"/>
                <w:color w:val="000000"/>
                <w:lang w:val="en-US"/>
              </w:rPr>
              <w:t>8</w:t>
            </w:r>
          </w:p>
        </w:tc>
        <w:tc>
          <w:tcPr>
            <w:tcW w:w="2121" w:type="dxa"/>
            <w:shd w:val="clear" w:color="auto" w:fill="auto"/>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Основы сравнительного литературоведения</w:t>
            </w:r>
          </w:p>
        </w:tc>
        <w:tc>
          <w:tcPr>
            <w:tcW w:w="4535" w:type="dxa"/>
            <w:shd w:val="clear" w:color="auto" w:fill="auto"/>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Цель преподавания дисциплины:</w:t>
            </w:r>
            <w:r>
              <w:rPr>
                <w:rFonts w:ascii="Times New Roman" w:eastAsia="Times New Roman" w:hAnsi="Times New Roman" w:cs="Times New Roman"/>
                <w:color w:val="000000"/>
              </w:rPr>
              <w:t xml:space="preserve">  ознакомить студентов с теоретическими и методологическими проблемами сравнительного литературоведения.</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Pr>
                <w:rFonts w:ascii="Times New Roman" w:eastAsia="Times New Roman" w:hAnsi="Times New Roman" w:cs="Times New Roman"/>
                <w:b/>
                <w:color w:val="000000"/>
              </w:rPr>
              <w:t>В рамках данной дисциплины изучаются следующие вопросы</w:t>
            </w:r>
            <w:r>
              <w:rPr>
                <w:rFonts w:ascii="Times New Roman" w:eastAsia="Times New Roman" w:hAnsi="Times New Roman" w:cs="Times New Roman"/>
                <w:color w:val="000000"/>
              </w:rPr>
              <w:t>:подходы к сравнительному литературоведению, научно сформулированные выводы, пути выявления теоретико-методологических проблем в вопросах исследования.</w:t>
            </w:r>
          </w:p>
        </w:tc>
        <w:tc>
          <w:tcPr>
            <w:tcW w:w="995" w:type="dxa"/>
            <w:vMerge w:val="restart"/>
            <w:shd w:val="clear" w:color="auto" w:fill="FFFFFF"/>
          </w:tcPr>
          <w:p w:rsidR="001F048C" w:rsidRDefault="00732F39">
            <w:pPr>
              <w:pStyle w:val="10"/>
              <w:jc w:val="center"/>
              <w:rPr>
                <w:rFonts w:ascii="Times New Roman" w:eastAsia="Times New Roman" w:hAnsi="Times New Roman" w:cs="Times New Roman"/>
                <w:color w:val="000000"/>
              </w:rPr>
            </w:pPr>
            <w:r>
              <w:rPr>
                <w:rFonts w:ascii="Times New Roman" w:eastAsia="Times New Roman" w:hAnsi="Times New Roman" w:cs="Times New Roman"/>
                <w:b/>
                <w:color w:val="000000"/>
              </w:rPr>
              <w:t>4</w:t>
            </w:r>
          </w:p>
        </w:tc>
        <w:tc>
          <w:tcPr>
            <w:tcW w:w="1421" w:type="dxa"/>
            <w:vMerge w:val="restart"/>
            <w:shd w:val="clear" w:color="auto" w:fill="FFFFFF"/>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 xml:space="preserve"> КК7</w:t>
            </w:r>
          </w:p>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КК 49</w:t>
            </w:r>
          </w:p>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КК 43</w:t>
            </w:r>
          </w:p>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КК42</w:t>
            </w:r>
          </w:p>
        </w:tc>
      </w:tr>
      <w:tr w:rsidR="001F048C">
        <w:trPr>
          <w:cantSplit/>
          <w:trHeight w:val="1371"/>
          <w:tblHeader/>
        </w:trPr>
        <w:tc>
          <w:tcPr>
            <w:tcW w:w="534" w:type="dxa"/>
            <w:shd w:val="clear" w:color="auto" w:fill="auto"/>
          </w:tcPr>
          <w:p w:rsidR="001F048C" w:rsidRDefault="001F048C">
            <w:pPr>
              <w:pStyle w:val="10"/>
              <w:rPr>
                <w:rFonts w:ascii="Times New Roman" w:eastAsia="Times New Roman" w:hAnsi="Times New Roman" w:cs="Times New Roman"/>
                <w:color w:val="000000"/>
              </w:rPr>
            </w:pPr>
          </w:p>
        </w:tc>
        <w:tc>
          <w:tcPr>
            <w:tcW w:w="2121" w:type="dxa"/>
            <w:shd w:val="clear" w:color="auto" w:fill="auto"/>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Казахская литература  за рубежом</w:t>
            </w:r>
          </w:p>
        </w:tc>
        <w:tc>
          <w:tcPr>
            <w:tcW w:w="4535" w:type="dxa"/>
            <w:shd w:val="clear" w:color="auto" w:fill="auto"/>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Цель преподавания дисциплины:</w:t>
            </w:r>
            <w:r>
              <w:rPr>
                <w:rFonts w:ascii="Times New Roman" w:eastAsia="Times New Roman" w:hAnsi="Times New Roman" w:cs="Times New Roman"/>
                <w:color w:val="000000"/>
              </w:rPr>
              <w:t xml:space="preserve">  знакомство с трудами казахских писателей за рубежом, их всесторонняя дифференциация и цитирование.</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В рамках данной дисциплины изучаются следующие вопросы:</w:t>
            </w:r>
            <w:r>
              <w:rPr>
                <w:rFonts w:ascii="Times New Roman" w:eastAsia="Times New Roman" w:hAnsi="Times New Roman" w:cs="Times New Roman"/>
                <w:color w:val="000000"/>
              </w:rPr>
              <w:t xml:space="preserve">  литературное наследие казахов  за пределами Казахстана в Китае, Узбекистане, Монголии, России, биография, изучение произведений писателей и поэтов, </w:t>
            </w:r>
          </w:p>
        </w:tc>
        <w:tc>
          <w:tcPr>
            <w:tcW w:w="995" w:type="dxa"/>
            <w:vMerge/>
            <w:shd w:val="clear" w:color="auto" w:fill="FFFFFF"/>
          </w:tcPr>
          <w:p w:rsidR="001F048C" w:rsidRDefault="001F048C">
            <w:pPr>
              <w:pStyle w:val="10"/>
              <w:widowControl w:val="0"/>
              <w:spacing w:line="276" w:lineRule="auto"/>
              <w:rPr>
                <w:rFonts w:ascii="Times New Roman" w:eastAsia="Times New Roman" w:hAnsi="Times New Roman" w:cs="Times New Roman"/>
                <w:color w:val="000000"/>
              </w:rPr>
            </w:pPr>
          </w:p>
        </w:tc>
        <w:tc>
          <w:tcPr>
            <w:tcW w:w="1421" w:type="dxa"/>
            <w:vMerge/>
            <w:shd w:val="clear" w:color="auto" w:fill="FFFFFF"/>
          </w:tcPr>
          <w:p w:rsidR="001F048C" w:rsidRDefault="001F048C">
            <w:pPr>
              <w:pStyle w:val="10"/>
              <w:widowControl w:val="0"/>
              <w:spacing w:line="276" w:lineRule="auto"/>
              <w:rPr>
                <w:rFonts w:ascii="Times New Roman" w:eastAsia="Times New Roman" w:hAnsi="Times New Roman" w:cs="Times New Roman"/>
                <w:color w:val="000000"/>
              </w:rPr>
            </w:pPr>
          </w:p>
        </w:tc>
      </w:tr>
      <w:tr w:rsidR="001F048C">
        <w:trPr>
          <w:cantSplit/>
          <w:trHeight w:val="334"/>
          <w:tblHeader/>
        </w:trPr>
        <w:tc>
          <w:tcPr>
            <w:tcW w:w="534" w:type="dxa"/>
            <w:shd w:val="clear" w:color="auto" w:fill="auto"/>
          </w:tcPr>
          <w:p w:rsidR="001F048C" w:rsidRDefault="00732F39">
            <w:pPr>
              <w:pStyle w:val="10"/>
              <w:rPr>
                <w:rFonts w:ascii="Times New Roman" w:eastAsia="Times New Roman" w:hAnsi="Times New Roman" w:cs="Times New Roman"/>
                <w:color w:val="000000"/>
                <w:lang w:val="en-US"/>
              </w:rPr>
            </w:pPr>
            <w:r>
              <w:rPr>
                <w:rFonts w:ascii="Times New Roman" w:eastAsia="Times New Roman" w:hAnsi="Times New Roman" w:cs="Times New Roman"/>
                <w:color w:val="000000"/>
              </w:rPr>
              <w:t>3</w:t>
            </w:r>
            <w:r>
              <w:rPr>
                <w:rFonts w:ascii="Times New Roman" w:eastAsia="Times New Roman" w:hAnsi="Times New Roman" w:cs="Times New Roman"/>
                <w:color w:val="000000"/>
                <w:lang w:val="en-US"/>
              </w:rPr>
              <w:t>9</w:t>
            </w:r>
          </w:p>
        </w:tc>
        <w:tc>
          <w:tcPr>
            <w:tcW w:w="2121" w:type="dxa"/>
            <w:shd w:val="clear" w:color="auto" w:fill="auto"/>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 xml:space="preserve">Цифровая журналистика </w:t>
            </w:r>
          </w:p>
        </w:tc>
        <w:tc>
          <w:tcPr>
            <w:tcW w:w="4535" w:type="dxa"/>
            <w:shd w:val="clear" w:color="auto" w:fill="auto"/>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Цель преподавания дисциплины:</w:t>
            </w:r>
            <w:r>
              <w:rPr>
                <w:rFonts w:ascii="Times New Roman" w:eastAsia="Times New Roman" w:hAnsi="Times New Roman" w:cs="Times New Roman"/>
                <w:color w:val="000000"/>
              </w:rPr>
              <w:t xml:space="preserve"> объяснить, что это новый жанр медиасферы, возникший в результате развития интернета. Формирование навыков работы с цифровыми мобильными технологиями создания мультимедийного контента для Медиа, сбора, обработки и передачи информации.</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В рамках данной дисциплины изучается</w:t>
            </w:r>
            <w:r>
              <w:rPr>
                <w:rFonts w:ascii="Times New Roman" w:eastAsia="Times New Roman" w:hAnsi="Times New Roman" w:cs="Times New Roman"/>
                <w:color w:val="000000"/>
              </w:rPr>
              <w:t>: информирование студентов о месте цифровой журналистики в современном обществе и новейших информационных технологиях в ходе проведения данной дисциплины.</w:t>
            </w:r>
          </w:p>
        </w:tc>
        <w:tc>
          <w:tcPr>
            <w:tcW w:w="995" w:type="dxa"/>
            <w:vMerge w:val="restart"/>
            <w:tcBorders>
              <w:right w:val="single" w:sz="4" w:space="0" w:color="000000"/>
            </w:tcBorders>
            <w:shd w:val="clear" w:color="auto" w:fill="FFFFFF"/>
          </w:tcPr>
          <w:p w:rsidR="001F048C" w:rsidRDefault="00732F39">
            <w:pPr>
              <w:pStyle w:val="10"/>
              <w:jc w:val="center"/>
              <w:rPr>
                <w:rFonts w:ascii="Times New Roman" w:eastAsia="Times New Roman" w:hAnsi="Times New Roman" w:cs="Times New Roman"/>
                <w:color w:val="000000"/>
              </w:rPr>
            </w:pPr>
            <w:r>
              <w:rPr>
                <w:rFonts w:ascii="Times New Roman" w:eastAsia="Times New Roman" w:hAnsi="Times New Roman" w:cs="Times New Roman"/>
                <w:b/>
                <w:color w:val="000000"/>
              </w:rPr>
              <w:t>5</w:t>
            </w:r>
          </w:p>
        </w:tc>
        <w:tc>
          <w:tcPr>
            <w:tcW w:w="1421" w:type="dxa"/>
            <w:vMerge w:val="restart"/>
            <w:tcBorders>
              <w:left w:val="single" w:sz="4" w:space="0" w:color="000000"/>
            </w:tcBorders>
            <w:shd w:val="clear" w:color="auto" w:fill="FFFFFF"/>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КК 7</w:t>
            </w:r>
          </w:p>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КК 8</w:t>
            </w:r>
          </w:p>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КК 39</w:t>
            </w:r>
          </w:p>
          <w:p w:rsidR="001F048C" w:rsidRDefault="001F048C">
            <w:pPr>
              <w:pStyle w:val="10"/>
              <w:rPr>
                <w:rFonts w:ascii="Times New Roman" w:eastAsia="Times New Roman" w:hAnsi="Times New Roman" w:cs="Times New Roman"/>
                <w:color w:val="000000"/>
              </w:rPr>
            </w:pPr>
          </w:p>
        </w:tc>
      </w:tr>
      <w:tr w:rsidR="001F048C" w:rsidTr="002620E6">
        <w:trPr>
          <w:trHeight w:val="284"/>
          <w:tblHeader/>
        </w:trPr>
        <w:tc>
          <w:tcPr>
            <w:tcW w:w="534" w:type="dxa"/>
            <w:shd w:val="clear" w:color="auto" w:fill="auto"/>
          </w:tcPr>
          <w:p w:rsidR="001F048C" w:rsidRDefault="001F048C">
            <w:pPr>
              <w:pStyle w:val="10"/>
              <w:rPr>
                <w:rFonts w:ascii="Times New Roman" w:eastAsia="Times New Roman" w:hAnsi="Times New Roman" w:cs="Times New Roman"/>
                <w:color w:val="000000"/>
              </w:rPr>
            </w:pPr>
          </w:p>
        </w:tc>
        <w:tc>
          <w:tcPr>
            <w:tcW w:w="2121" w:type="dxa"/>
            <w:shd w:val="clear" w:color="auto" w:fill="auto"/>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Медиажурналистика</w:t>
            </w:r>
          </w:p>
        </w:tc>
        <w:tc>
          <w:tcPr>
            <w:tcW w:w="4535" w:type="dxa"/>
            <w:shd w:val="clear" w:color="auto" w:fill="auto"/>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Цель преподавания дисциплины:</w:t>
            </w:r>
            <w:r>
              <w:rPr>
                <w:rFonts w:ascii="Times New Roman" w:eastAsia="Times New Roman" w:hAnsi="Times New Roman" w:cs="Times New Roman"/>
                <w:color w:val="000000"/>
              </w:rPr>
              <w:t xml:space="preserve"> дать исчерпывающую информацию о происхождении, стадиях становления и развития информационных технологий,о применении, профессионализме, методах и приемах информационных технологий в каждой стране с ознакомлением с технологиями новостной индустрии.</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В рамках данной дисциплины изучаются:</w:t>
            </w:r>
            <w:r>
              <w:rPr>
                <w:rFonts w:ascii="Times New Roman" w:eastAsia="Times New Roman" w:hAnsi="Times New Roman" w:cs="Times New Roman"/>
                <w:color w:val="000000"/>
              </w:rPr>
              <w:t xml:space="preserve"> предоставление студентам информации о телевидении, радио, интернете, спутниковой связи, новейших информационных технологиях в ходе проведения данной дисциплины.</w:t>
            </w:r>
          </w:p>
        </w:tc>
        <w:tc>
          <w:tcPr>
            <w:tcW w:w="995" w:type="dxa"/>
            <w:vMerge/>
            <w:tcBorders>
              <w:right w:val="single" w:sz="4" w:space="0" w:color="000000"/>
            </w:tcBorders>
            <w:shd w:val="clear" w:color="auto" w:fill="FFFFFF"/>
          </w:tcPr>
          <w:p w:rsidR="001F048C" w:rsidRDefault="001F048C">
            <w:pPr>
              <w:pStyle w:val="10"/>
              <w:widowControl w:val="0"/>
              <w:spacing w:line="276" w:lineRule="auto"/>
              <w:rPr>
                <w:rFonts w:ascii="Times New Roman" w:eastAsia="Times New Roman" w:hAnsi="Times New Roman" w:cs="Times New Roman"/>
                <w:color w:val="000000"/>
              </w:rPr>
            </w:pPr>
          </w:p>
        </w:tc>
        <w:tc>
          <w:tcPr>
            <w:tcW w:w="1421" w:type="dxa"/>
            <w:vMerge/>
            <w:tcBorders>
              <w:left w:val="single" w:sz="4" w:space="0" w:color="000000"/>
            </w:tcBorders>
            <w:shd w:val="clear" w:color="auto" w:fill="FFFFFF"/>
          </w:tcPr>
          <w:p w:rsidR="001F048C" w:rsidRDefault="001F048C">
            <w:pPr>
              <w:pStyle w:val="10"/>
              <w:widowControl w:val="0"/>
              <w:spacing w:line="276" w:lineRule="auto"/>
              <w:rPr>
                <w:rFonts w:ascii="Times New Roman" w:eastAsia="Times New Roman" w:hAnsi="Times New Roman" w:cs="Times New Roman"/>
                <w:color w:val="000000"/>
              </w:rPr>
            </w:pPr>
          </w:p>
        </w:tc>
      </w:tr>
      <w:tr w:rsidR="001F048C">
        <w:trPr>
          <w:cantSplit/>
          <w:trHeight w:val="334"/>
          <w:tblHeader/>
        </w:trPr>
        <w:tc>
          <w:tcPr>
            <w:tcW w:w="534" w:type="dxa"/>
            <w:shd w:val="clear" w:color="auto" w:fill="auto"/>
          </w:tcPr>
          <w:p w:rsidR="001F048C" w:rsidRDefault="00732F39">
            <w:pPr>
              <w:pStyle w:val="10"/>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lastRenderedPageBreak/>
              <w:t>40</w:t>
            </w:r>
          </w:p>
        </w:tc>
        <w:tc>
          <w:tcPr>
            <w:tcW w:w="2121" w:type="dxa"/>
            <w:shd w:val="clear" w:color="auto" w:fill="auto"/>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Современные технологии в массовых коммуникациях</w:t>
            </w:r>
          </w:p>
        </w:tc>
        <w:tc>
          <w:tcPr>
            <w:tcW w:w="4535" w:type="dxa"/>
            <w:shd w:val="clear" w:color="auto" w:fill="auto"/>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Цель преподавания дисциплины:</w:t>
            </w:r>
            <w:r>
              <w:rPr>
                <w:rFonts w:ascii="Times New Roman" w:eastAsia="Times New Roman" w:hAnsi="Times New Roman" w:cs="Times New Roman"/>
                <w:color w:val="000000"/>
              </w:rPr>
              <w:t xml:space="preserve"> взаимодействие социальных и внутренних структурных явлений в языке формирование представлений о важнейших направлениях науки о языке; формирование представлений о массовой коммуникации, о деятельности ОУ, не только источника передачи информации, но и убеждения и воспитания широкого читателя в направлении поставленной им цели,</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В рамках данной дисциплины изучаются:</w:t>
            </w:r>
            <w:r>
              <w:rPr>
                <w:rFonts w:ascii="Times New Roman" w:eastAsia="Times New Roman" w:hAnsi="Times New Roman" w:cs="Times New Roman"/>
                <w:color w:val="000000"/>
              </w:rPr>
              <w:t xml:space="preserve"> предоставление информации о социально-коммуникативной деятельности.Формирование компетенций студентов на основе передовых технологий коммуникации и связей с общественностью.</w:t>
            </w:r>
          </w:p>
        </w:tc>
        <w:tc>
          <w:tcPr>
            <w:tcW w:w="995" w:type="dxa"/>
            <w:vMerge w:val="restart"/>
            <w:tcBorders>
              <w:right w:val="single" w:sz="4" w:space="0" w:color="000000"/>
            </w:tcBorders>
            <w:shd w:val="clear" w:color="auto" w:fill="FFFFFF"/>
          </w:tcPr>
          <w:p w:rsidR="001F048C" w:rsidRDefault="00732F39">
            <w:pPr>
              <w:pStyle w:val="10"/>
              <w:jc w:val="center"/>
              <w:rPr>
                <w:rFonts w:ascii="Times New Roman" w:eastAsia="Times New Roman" w:hAnsi="Times New Roman" w:cs="Times New Roman"/>
                <w:color w:val="000000"/>
              </w:rPr>
            </w:pPr>
            <w:r>
              <w:rPr>
                <w:rFonts w:ascii="Times New Roman" w:eastAsia="Times New Roman" w:hAnsi="Times New Roman" w:cs="Times New Roman"/>
                <w:b/>
                <w:color w:val="000000"/>
              </w:rPr>
              <w:t>5</w:t>
            </w:r>
          </w:p>
        </w:tc>
        <w:tc>
          <w:tcPr>
            <w:tcW w:w="1421" w:type="dxa"/>
            <w:vMerge w:val="restart"/>
            <w:tcBorders>
              <w:left w:val="single" w:sz="4" w:space="0" w:color="000000"/>
            </w:tcBorders>
            <w:shd w:val="clear" w:color="auto" w:fill="FFFFFF"/>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КК 5</w:t>
            </w:r>
          </w:p>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КК9</w:t>
            </w:r>
          </w:p>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КК11</w:t>
            </w:r>
          </w:p>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КК 17</w:t>
            </w:r>
          </w:p>
          <w:p w:rsidR="001F048C" w:rsidRDefault="001F048C">
            <w:pPr>
              <w:pStyle w:val="10"/>
              <w:rPr>
                <w:rFonts w:ascii="Times New Roman" w:eastAsia="Times New Roman" w:hAnsi="Times New Roman" w:cs="Times New Roman"/>
                <w:color w:val="000000"/>
              </w:rPr>
            </w:pPr>
          </w:p>
        </w:tc>
      </w:tr>
      <w:tr w:rsidR="001F048C">
        <w:trPr>
          <w:cantSplit/>
          <w:trHeight w:val="334"/>
          <w:tblHeader/>
        </w:trPr>
        <w:tc>
          <w:tcPr>
            <w:tcW w:w="534" w:type="dxa"/>
            <w:shd w:val="clear" w:color="auto" w:fill="auto"/>
          </w:tcPr>
          <w:p w:rsidR="001F048C" w:rsidRDefault="001F048C">
            <w:pPr>
              <w:pStyle w:val="10"/>
              <w:rPr>
                <w:rFonts w:ascii="Times New Roman" w:eastAsia="Times New Roman" w:hAnsi="Times New Roman" w:cs="Times New Roman"/>
                <w:color w:val="000000"/>
              </w:rPr>
            </w:pPr>
          </w:p>
        </w:tc>
        <w:tc>
          <w:tcPr>
            <w:tcW w:w="2121" w:type="dxa"/>
            <w:shd w:val="clear" w:color="auto" w:fill="auto"/>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Связи с общественностью и социальные сети</w:t>
            </w:r>
          </w:p>
        </w:tc>
        <w:tc>
          <w:tcPr>
            <w:tcW w:w="4535" w:type="dxa"/>
            <w:shd w:val="clear" w:color="auto" w:fill="auto"/>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Цель преподавания дисциплины:</w:t>
            </w:r>
            <w:r>
              <w:rPr>
                <w:rFonts w:ascii="Times New Roman" w:eastAsia="Times New Roman" w:hAnsi="Times New Roman" w:cs="Times New Roman"/>
                <w:color w:val="000000"/>
              </w:rPr>
              <w:t xml:space="preserve"> овладение навыками использования интернет-ресурсов с целью обмена информацией, общения между людьми, методов построения отношений, предложений и способов поиска работы, использования и предоставления услуг социальных сетей, повышения уровня знаний.</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В рамках данной дисциплины изучаются:</w:t>
            </w:r>
            <w:r>
              <w:rPr>
                <w:rFonts w:ascii="Times New Roman" w:eastAsia="Times New Roman" w:hAnsi="Times New Roman" w:cs="Times New Roman"/>
                <w:color w:val="000000"/>
              </w:rPr>
              <w:t xml:space="preserve"> умение применять цифровые и традиционные PR-инструменты, владение навыками реализации PR-проектов. Обучение связям с общественностью через медиарилейшнз, цифровой PR, антикризисную деятельность, брендинг, SEO, внутренние коммуникации, умение работать в Казахстане и на международном рынке через непрерывный опыт информирование о деятельности имиджмейкеров, бренд-менеджеров, продюсеров, SMM-специалистов, модераторов контента, аккаунтов-агентов.</w:t>
            </w:r>
          </w:p>
        </w:tc>
        <w:tc>
          <w:tcPr>
            <w:tcW w:w="995" w:type="dxa"/>
            <w:vMerge/>
            <w:tcBorders>
              <w:right w:val="single" w:sz="4" w:space="0" w:color="000000"/>
            </w:tcBorders>
            <w:shd w:val="clear" w:color="auto" w:fill="FFFFFF"/>
          </w:tcPr>
          <w:p w:rsidR="001F048C" w:rsidRDefault="001F048C">
            <w:pPr>
              <w:pStyle w:val="10"/>
              <w:widowControl w:val="0"/>
              <w:spacing w:line="276" w:lineRule="auto"/>
              <w:rPr>
                <w:rFonts w:ascii="Times New Roman" w:eastAsia="Times New Roman" w:hAnsi="Times New Roman" w:cs="Times New Roman"/>
                <w:color w:val="000000"/>
              </w:rPr>
            </w:pPr>
          </w:p>
        </w:tc>
        <w:tc>
          <w:tcPr>
            <w:tcW w:w="1421" w:type="dxa"/>
            <w:vMerge/>
            <w:tcBorders>
              <w:left w:val="single" w:sz="4" w:space="0" w:color="000000"/>
            </w:tcBorders>
            <w:shd w:val="clear" w:color="auto" w:fill="FFFFFF"/>
          </w:tcPr>
          <w:p w:rsidR="001F048C" w:rsidRDefault="001F048C">
            <w:pPr>
              <w:pStyle w:val="10"/>
              <w:widowControl w:val="0"/>
              <w:spacing w:line="276" w:lineRule="auto"/>
              <w:rPr>
                <w:rFonts w:ascii="Times New Roman" w:eastAsia="Times New Roman" w:hAnsi="Times New Roman" w:cs="Times New Roman"/>
                <w:color w:val="000000"/>
              </w:rPr>
            </w:pPr>
          </w:p>
        </w:tc>
      </w:tr>
    </w:tbl>
    <w:p w:rsidR="001F048C" w:rsidRDefault="001F048C">
      <w:pPr>
        <w:pStyle w:val="10"/>
        <w:jc w:val="both"/>
        <w:rPr>
          <w:rFonts w:ascii="Times New Roman" w:eastAsia="Times New Roman" w:hAnsi="Times New Roman" w:cs="Times New Roman"/>
          <w:color w:val="000000"/>
        </w:rPr>
      </w:pPr>
    </w:p>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p w:rsidR="001F048C" w:rsidRDefault="001F048C">
      <w:pPr>
        <w:pStyle w:val="10"/>
        <w:jc w:val="both"/>
        <w:rPr>
          <w:rFonts w:ascii="Times New Roman" w:eastAsia="Times New Roman" w:hAnsi="Times New Roman" w:cs="Times New Roman"/>
          <w:color w:val="000000"/>
        </w:rPr>
      </w:pPr>
    </w:p>
    <w:p w:rsidR="001F048C" w:rsidRDefault="00732F39">
      <w:pPr>
        <w:pStyle w:val="10"/>
        <w:jc w:val="center"/>
        <w:rPr>
          <w:rFonts w:ascii="Times New Roman" w:eastAsia="Times New Roman" w:hAnsi="Times New Roman" w:cs="Times New Roman"/>
          <w:color w:val="000000"/>
          <w:sz w:val="24"/>
          <w:szCs w:val="24"/>
        </w:rPr>
      </w:pPr>
      <w:r>
        <w:br w:type="page"/>
      </w:r>
      <w:r>
        <w:rPr>
          <w:rFonts w:ascii="Times New Roman" w:eastAsia="Times New Roman" w:hAnsi="Times New Roman" w:cs="Times New Roman"/>
          <w:b/>
          <w:color w:val="000000"/>
          <w:sz w:val="24"/>
          <w:szCs w:val="24"/>
        </w:rPr>
        <w:lastRenderedPageBreak/>
        <w:t>SECTION 2. THE MATRIX REACHABILITY OF THE GENERATED LEARNING OUTCOMES OF THE EDUCATIONAL PROGRAM WITH DISCIPLINES</w:t>
      </w:r>
    </w:p>
    <w:p w:rsidR="001F048C" w:rsidRDefault="001F048C">
      <w:pPr>
        <w:pStyle w:val="10"/>
        <w:ind w:firstLine="697"/>
        <w:jc w:val="center"/>
        <w:rPr>
          <w:rFonts w:ascii="Times New Roman" w:eastAsia="Times New Roman" w:hAnsi="Times New Roman" w:cs="Times New Roman"/>
          <w:color w:val="000000"/>
          <w:sz w:val="24"/>
          <w:szCs w:val="24"/>
        </w:rPr>
      </w:pPr>
    </w:p>
    <w:p w:rsidR="001F048C" w:rsidRDefault="00732F39">
      <w:pPr>
        <w:pStyle w:val="10"/>
        <w:ind w:firstLine="697"/>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2.1 Matrix of correlation of learning outcomes in the educational program as a whole with the formation of competence</w:t>
      </w:r>
    </w:p>
    <w:tbl>
      <w:tblPr>
        <w:tblStyle w:val="Style30"/>
        <w:tblW w:w="10200" w:type="dxa"/>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399"/>
        <w:gridCol w:w="566"/>
        <w:gridCol w:w="566"/>
        <w:gridCol w:w="566"/>
        <w:gridCol w:w="567"/>
        <w:gridCol w:w="567"/>
        <w:gridCol w:w="567"/>
        <w:gridCol w:w="567"/>
        <w:gridCol w:w="567"/>
        <w:gridCol w:w="567"/>
        <w:gridCol w:w="567"/>
        <w:gridCol w:w="567"/>
        <w:gridCol w:w="567"/>
      </w:tblGrid>
      <w:tr w:rsidR="001F048C">
        <w:trPr>
          <w:cantSplit/>
          <w:trHeight w:val="184"/>
          <w:tblHeader/>
        </w:trPr>
        <w:tc>
          <w:tcPr>
            <w:tcW w:w="3399" w:type="dxa"/>
            <w:tcBorders>
              <w:top w:val="single" w:sz="4" w:space="0" w:color="000000"/>
              <w:left w:val="single" w:sz="4" w:space="0" w:color="000000"/>
              <w:bottom w:val="single" w:sz="4" w:space="0" w:color="000000"/>
              <w:right w:val="single" w:sz="4" w:space="0" w:color="000000"/>
            </w:tcBorders>
            <w:shd w:val="clear" w:color="auto" w:fill="DAEEF3"/>
          </w:tcPr>
          <w:p w:rsidR="001F048C" w:rsidRDefault="00732F39">
            <w:pPr>
              <w:pStyle w:val="10"/>
              <w:widowControl w:val="0"/>
              <w:tabs>
                <w:tab w:val="left" w:pos="900"/>
              </w:tabs>
              <w:jc w:val="both"/>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Competences</w:t>
            </w:r>
          </w:p>
        </w:tc>
        <w:tc>
          <w:tcPr>
            <w:tcW w:w="566" w:type="dxa"/>
            <w:tcBorders>
              <w:top w:val="single" w:sz="4" w:space="0" w:color="000000"/>
              <w:left w:val="single" w:sz="4" w:space="0" w:color="000000"/>
              <w:bottom w:val="single" w:sz="4" w:space="0" w:color="000000"/>
              <w:right w:val="single" w:sz="4" w:space="0" w:color="000000"/>
            </w:tcBorders>
            <w:shd w:val="clear" w:color="auto" w:fill="DAEEF3"/>
          </w:tcPr>
          <w:p w:rsidR="001F048C" w:rsidRDefault="00732F39">
            <w:pPr>
              <w:pStyle w:val="10"/>
              <w:widowControl w:val="0"/>
              <w:tabs>
                <w:tab w:val="left" w:pos="900"/>
              </w:tabs>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ER</w:t>
            </w:r>
          </w:p>
          <w:p w:rsidR="001F048C" w:rsidRDefault="001F048C">
            <w:pPr>
              <w:pStyle w:val="10"/>
              <w:widowControl w:val="0"/>
              <w:tabs>
                <w:tab w:val="left" w:pos="900"/>
              </w:tabs>
              <w:jc w:val="center"/>
              <w:rPr>
                <w:rFonts w:ascii="Times New Roman" w:eastAsia="Times New Roman" w:hAnsi="Times New Roman" w:cs="Times New Roman"/>
                <w:color w:val="000000"/>
                <w:sz w:val="18"/>
                <w:szCs w:val="18"/>
              </w:rPr>
            </w:pPr>
          </w:p>
          <w:p w:rsidR="001F048C" w:rsidRDefault="00732F39">
            <w:pPr>
              <w:pStyle w:val="10"/>
              <w:widowControl w:val="0"/>
              <w:tabs>
                <w:tab w:val="left" w:pos="900"/>
              </w:tabs>
              <w:jc w:val="center"/>
              <w:rPr>
                <w:rFonts w:ascii="Times New Roman" w:eastAsia="Times New Roman" w:hAnsi="Times New Roman" w:cs="Times New Roman"/>
                <w:b/>
                <w:color w:val="000000"/>
                <w:sz w:val="18"/>
                <w:szCs w:val="18"/>
              </w:rPr>
            </w:pPr>
            <w:r>
              <w:rPr>
                <w:rFonts w:ascii="Times New Roman" w:eastAsia="Times New Roman" w:hAnsi="Times New Roman" w:cs="Times New Roman"/>
                <w:color w:val="000000"/>
                <w:sz w:val="18"/>
                <w:szCs w:val="18"/>
              </w:rPr>
              <w:t>1</w:t>
            </w:r>
          </w:p>
          <w:p w:rsidR="001F048C" w:rsidRDefault="001F048C">
            <w:pPr>
              <w:pStyle w:val="10"/>
              <w:jc w:val="center"/>
              <w:rPr>
                <w:rFonts w:ascii="Times New Roman" w:eastAsia="Times New Roman" w:hAnsi="Times New Roman" w:cs="Times New Roman"/>
                <w:color w:val="000000"/>
                <w:sz w:val="18"/>
                <w:szCs w:val="18"/>
              </w:rPr>
            </w:pPr>
          </w:p>
        </w:tc>
        <w:tc>
          <w:tcPr>
            <w:tcW w:w="566" w:type="dxa"/>
            <w:tcBorders>
              <w:top w:val="single" w:sz="4" w:space="0" w:color="000000"/>
              <w:left w:val="single" w:sz="4" w:space="0" w:color="000000"/>
              <w:bottom w:val="single" w:sz="4" w:space="0" w:color="000000"/>
              <w:right w:val="single" w:sz="4" w:space="0" w:color="000000"/>
            </w:tcBorders>
            <w:shd w:val="clear" w:color="auto" w:fill="DAEEF3"/>
          </w:tcPr>
          <w:p w:rsidR="001F048C" w:rsidRDefault="00732F39">
            <w:pPr>
              <w:pStyle w:val="10"/>
              <w:spacing w:after="200" w:line="276"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ER</w:t>
            </w:r>
          </w:p>
          <w:p w:rsidR="001F048C" w:rsidRDefault="00732F39">
            <w:pPr>
              <w:pStyle w:val="10"/>
              <w:spacing w:after="200" w:line="276"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w:t>
            </w:r>
          </w:p>
          <w:p w:rsidR="001F048C" w:rsidRDefault="001F048C">
            <w:pPr>
              <w:pStyle w:val="10"/>
              <w:spacing w:after="200" w:line="276" w:lineRule="auto"/>
              <w:jc w:val="center"/>
              <w:rPr>
                <w:color w:val="000000"/>
                <w:sz w:val="18"/>
                <w:szCs w:val="18"/>
              </w:rPr>
            </w:pPr>
          </w:p>
        </w:tc>
        <w:tc>
          <w:tcPr>
            <w:tcW w:w="566" w:type="dxa"/>
            <w:tcBorders>
              <w:top w:val="single" w:sz="4" w:space="0" w:color="000000"/>
              <w:left w:val="single" w:sz="4" w:space="0" w:color="000000"/>
              <w:bottom w:val="single" w:sz="4" w:space="0" w:color="000000"/>
              <w:right w:val="single" w:sz="4" w:space="0" w:color="000000"/>
            </w:tcBorders>
            <w:shd w:val="clear" w:color="auto" w:fill="DAEEF3"/>
          </w:tcPr>
          <w:p w:rsidR="001F048C" w:rsidRDefault="00732F39">
            <w:pPr>
              <w:pStyle w:val="10"/>
              <w:spacing w:after="200" w:line="276"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ER</w:t>
            </w:r>
          </w:p>
          <w:p w:rsidR="001F048C" w:rsidRDefault="00732F39">
            <w:pPr>
              <w:pStyle w:val="10"/>
              <w:spacing w:after="200" w:line="276"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3</w:t>
            </w:r>
          </w:p>
          <w:p w:rsidR="001F048C" w:rsidRDefault="001F048C">
            <w:pPr>
              <w:pStyle w:val="10"/>
              <w:spacing w:after="200" w:line="276" w:lineRule="auto"/>
              <w:jc w:val="center"/>
              <w:rPr>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DAEEF3"/>
          </w:tcPr>
          <w:p w:rsidR="001F048C" w:rsidRDefault="00732F39">
            <w:pPr>
              <w:pStyle w:val="10"/>
              <w:spacing w:after="200" w:line="276"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ER</w:t>
            </w:r>
          </w:p>
          <w:p w:rsidR="001F048C" w:rsidRDefault="00732F39">
            <w:pPr>
              <w:pStyle w:val="10"/>
              <w:spacing w:after="200" w:line="276"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4</w:t>
            </w:r>
          </w:p>
          <w:p w:rsidR="001F048C" w:rsidRDefault="001F048C">
            <w:pPr>
              <w:pStyle w:val="10"/>
              <w:spacing w:after="200" w:line="276" w:lineRule="auto"/>
              <w:rPr>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DAEEF3"/>
          </w:tcPr>
          <w:p w:rsidR="001F048C" w:rsidRDefault="00732F39">
            <w:pPr>
              <w:pStyle w:val="10"/>
              <w:spacing w:after="200" w:line="276"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ER</w:t>
            </w:r>
          </w:p>
          <w:p w:rsidR="001F048C" w:rsidRDefault="00732F39">
            <w:pPr>
              <w:pStyle w:val="10"/>
              <w:spacing w:after="200" w:line="276"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5</w:t>
            </w:r>
          </w:p>
          <w:p w:rsidR="001F048C" w:rsidRDefault="001F048C">
            <w:pPr>
              <w:pStyle w:val="10"/>
              <w:spacing w:after="200" w:line="276" w:lineRule="auto"/>
              <w:jc w:val="center"/>
              <w:rPr>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DAEEF3"/>
          </w:tcPr>
          <w:p w:rsidR="001F048C" w:rsidRDefault="00732F39">
            <w:pPr>
              <w:pStyle w:val="10"/>
              <w:spacing w:after="200" w:line="276"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ER</w:t>
            </w:r>
          </w:p>
          <w:p w:rsidR="001F048C" w:rsidRDefault="00732F39">
            <w:pPr>
              <w:pStyle w:val="10"/>
              <w:spacing w:after="200" w:line="276"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6</w:t>
            </w:r>
          </w:p>
          <w:p w:rsidR="001F048C" w:rsidRDefault="001F048C">
            <w:pPr>
              <w:pStyle w:val="10"/>
              <w:spacing w:after="200" w:line="276" w:lineRule="auto"/>
              <w:jc w:val="center"/>
              <w:rPr>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DAEEF3"/>
          </w:tcPr>
          <w:p w:rsidR="001F048C" w:rsidRDefault="00732F39">
            <w:pPr>
              <w:pStyle w:val="10"/>
              <w:spacing w:after="200" w:line="276"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ER</w:t>
            </w:r>
          </w:p>
          <w:p w:rsidR="001F048C" w:rsidRDefault="00732F39">
            <w:pPr>
              <w:pStyle w:val="10"/>
              <w:spacing w:after="200" w:line="276"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7</w:t>
            </w:r>
          </w:p>
          <w:p w:rsidR="001F048C" w:rsidRDefault="001F048C">
            <w:pPr>
              <w:pStyle w:val="10"/>
              <w:spacing w:after="200" w:line="276" w:lineRule="auto"/>
              <w:rPr>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DAEEF3"/>
          </w:tcPr>
          <w:p w:rsidR="001F048C" w:rsidRDefault="00732F39">
            <w:pPr>
              <w:pStyle w:val="10"/>
              <w:spacing w:after="200" w:line="276"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ER</w:t>
            </w:r>
          </w:p>
          <w:p w:rsidR="001F048C" w:rsidRDefault="00732F39">
            <w:pPr>
              <w:pStyle w:val="10"/>
              <w:spacing w:after="200" w:line="276"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8</w:t>
            </w:r>
          </w:p>
          <w:p w:rsidR="001F048C" w:rsidRDefault="001F048C">
            <w:pPr>
              <w:pStyle w:val="10"/>
              <w:spacing w:after="200" w:line="276" w:lineRule="auto"/>
              <w:jc w:val="center"/>
              <w:rPr>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DAEEF3"/>
          </w:tcPr>
          <w:p w:rsidR="001F048C" w:rsidRDefault="00732F39">
            <w:pPr>
              <w:pStyle w:val="10"/>
              <w:spacing w:after="200" w:line="276"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ER</w:t>
            </w:r>
          </w:p>
          <w:p w:rsidR="001F048C" w:rsidRDefault="00732F39">
            <w:pPr>
              <w:pStyle w:val="10"/>
              <w:spacing w:after="200" w:line="276"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9</w:t>
            </w:r>
          </w:p>
          <w:p w:rsidR="001F048C" w:rsidRDefault="001F048C">
            <w:pPr>
              <w:pStyle w:val="10"/>
              <w:spacing w:after="200" w:line="276" w:lineRule="auto"/>
              <w:jc w:val="center"/>
              <w:rPr>
                <w:rFonts w:ascii="Times New Roman" w:eastAsia="Times New Roman" w:hAnsi="Times New Roman" w:cs="Times New Roman"/>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DAEEF3"/>
          </w:tcPr>
          <w:p w:rsidR="001F048C" w:rsidRDefault="00732F39">
            <w:pPr>
              <w:pStyle w:val="10"/>
              <w:spacing w:after="200" w:line="276"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ER</w:t>
            </w:r>
          </w:p>
          <w:p w:rsidR="001F048C" w:rsidRDefault="00732F39">
            <w:pPr>
              <w:pStyle w:val="10"/>
              <w:spacing w:after="200" w:line="276"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DAEEF3"/>
          </w:tcPr>
          <w:p w:rsidR="001F048C" w:rsidRDefault="00732F39">
            <w:pPr>
              <w:pStyle w:val="10"/>
              <w:spacing w:after="200" w:line="276"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ER</w:t>
            </w:r>
          </w:p>
          <w:p w:rsidR="001F048C" w:rsidRDefault="00732F39">
            <w:pPr>
              <w:pStyle w:val="10"/>
              <w:spacing w:after="200" w:line="276"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11</w:t>
            </w:r>
          </w:p>
        </w:tc>
        <w:tc>
          <w:tcPr>
            <w:tcW w:w="567" w:type="dxa"/>
            <w:tcBorders>
              <w:top w:val="single" w:sz="4" w:space="0" w:color="000000"/>
              <w:left w:val="single" w:sz="4" w:space="0" w:color="000000"/>
              <w:bottom w:val="single" w:sz="4" w:space="0" w:color="000000"/>
              <w:right w:val="single" w:sz="4" w:space="0" w:color="000000"/>
            </w:tcBorders>
            <w:shd w:val="clear" w:color="auto" w:fill="DAEEF3"/>
          </w:tcPr>
          <w:p w:rsidR="001F048C" w:rsidRDefault="00732F39">
            <w:pPr>
              <w:pStyle w:val="10"/>
              <w:spacing w:after="200" w:line="276"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ER</w:t>
            </w:r>
          </w:p>
          <w:p w:rsidR="001F048C" w:rsidRDefault="00732F39">
            <w:pPr>
              <w:pStyle w:val="10"/>
              <w:spacing w:after="200" w:line="276"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12</w:t>
            </w:r>
          </w:p>
        </w:tc>
      </w:tr>
      <w:tr w:rsidR="001F048C">
        <w:trPr>
          <w:cantSplit/>
          <w:trHeight w:val="507"/>
          <w:tblHeader/>
        </w:trPr>
        <w:tc>
          <w:tcPr>
            <w:tcW w:w="3399" w:type="dxa"/>
            <w:tcBorders>
              <w:top w:val="single" w:sz="4" w:space="0" w:color="000000"/>
              <w:left w:val="single" w:sz="4" w:space="0" w:color="000000"/>
              <w:bottom w:val="single" w:sz="4" w:space="0" w:color="000000"/>
              <w:right w:val="single" w:sz="4" w:space="0" w:color="000000"/>
            </w:tcBorders>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СС1- Kazakh (Russian), in the framework of a foreign language</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Must know: Teaching </w:t>
            </w:r>
            <w:r>
              <w:rPr>
                <w:rFonts w:ascii="Times New Roman" w:eastAsia="Times New Roman" w:hAnsi="Times New Roman" w:cs="Times New Roman"/>
              </w:rPr>
              <w:t>dialogue</w:t>
            </w:r>
            <w:r>
              <w:rPr>
                <w:rFonts w:ascii="Times New Roman" w:eastAsia="Times New Roman" w:hAnsi="Times New Roman" w:cs="Times New Roman"/>
                <w:color w:val="000000"/>
              </w:rPr>
              <w:t xml:space="preserve"> and monologue speech in everyday, scientific and professional communication in the Kazakh language (in Russian), using the skills of cooperation based on the multiculturalism and linguistic needs of society; mastering professional and ethical standards of various communication; using native and foreign languages; the ability to compile annotations and abstract characteristics; the ability to summarize scientific information.</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Must have abilities: ability to create constructive dialogue, communicate in a multicultural, multi-ethnic and multi-confessional society.</w:t>
            </w:r>
          </w:p>
        </w:tc>
        <w:tc>
          <w:tcPr>
            <w:tcW w:w="566" w:type="dxa"/>
            <w:tcBorders>
              <w:top w:val="single" w:sz="4" w:space="0" w:color="000000"/>
              <w:left w:val="single" w:sz="4" w:space="0" w:color="000000"/>
              <w:bottom w:val="single" w:sz="4" w:space="0" w:color="000000"/>
              <w:right w:val="single" w:sz="4" w:space="0" w:color="000000"/>
            </w:tcBorders>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566" w:type="dxa"/>
            <w:tcBorders>
              <w:top w:val="single" w:sz="4" w:space="0" w:color="000000"/>
              <w:left w:val="single" w:sz="4" w:space="0" w:color="000000"/>
              <w:bottom w:val="single" w:sz="4" w:space="0" w:color="000000"/>
              <w:right w:val="single" w:sz="4" w:space="0" w:color="000000"/>
            </w:tcBorders>
          </w:tcPr>
          <w:p w:rsidR="001F048C" w:rsidRDefault="001F048C">
            <w:pPr>
              <w:pStyle w:val="10"/>
              <w:rPr>
                <w:rFonts w:ascii="Times New Roman" w:eastAsia="Times New Roman" w:hAnsi="Times New Roman" w:cs="Times New Roman"/>
                <w:color w:val="000000"/>
              </w:rPr>
            </w:pPr>
          </w:p>
        </w:tc>
        <w:tc>
          <w:tcPr>
            <w:tcW w:w="566" w:type="dxa"/>
            <w:tcBorders>
              <w:top w:val="single" w:sz="4" w:space="0" w:color="000000"/>
              <w:left w:val="single" w:sz="4" w:space="0" w:color="000000"/>
              <w:bottom w:val="single" w:sz="4" w:space="0" w:color="000000"/>
              <w:right w:val="single" w:sz="4" w:space="0" w:color="000000"/>
            </w:tcBorders>
          </w:tcPr>
          <w:p w:rsidR="001F048C" w:rsidRDefault="001F048C">
            <w:pPr>
              <w:pStyle w:val="10"/>
              <w:rPr>
                <w:rFonts w:ascii="Times New Roman" w:eastAsia="Times New Roman" w:hAnsi="Times New Roman" w:cs="Times New Roman"/>
                <w:color w:val="000000"/>
              </w:rPr>
            </w:pPr>
          </w:p>
        </w:tc>
        <w:tc>
          <w:tcPr>
            <w:tcW w:w="567" w:type="dxa"/>
            <w:tcBorders>
              <w:top w:val="single" w:sz="4" w:space="0" w:color="000000"/>
              <w:left w:val="single" w:sz="4" w:space="0" w:color="000000"/>
              <w:bottom w:val="single" w:sz="4" w:space="0" w:color="000000"/>
              <w:right w:val="single" w:sz="4" w:space="0" w:color="000000"/>
            </w:tcBorders>
          </w:tcPr>
          <w:p w:rsidR="001F048C" w:rsidRDefault="001F048C">
            <w:pPr>
              <w:pStyle w:val="10"/>
              <w:rPr>
                <w:rFonts w:ascii="Times New Roman" w:eastAsia="Times New Roman" w:hAnsi="Times New Roman" w:cs="Times New Roman"/>
                <w:color w:val="000000"/>
              </w:rPr>
            </w:pPr>
          </w:p>
        </w:tc>
        <w:tc>
          <w:tcPr>
            <w:tcW w:w="567" w:type="dxa"/>
            <w:tcBorders>
              <w:top w:val="single" w:sz="4" w:space="0" w:color="000000"/>
              <w:left w:val="single" w:sz="4" w:space="0" w:color="000000"/>
              <w:bottom w:val="single" w:sz="4" w:space="0" w:color="000000"/>
              <w:right w:val="single" w:sz="4" w:space="0" w:color="000000"/>
            </w:tcBorders>
          </w:tcPr>
          <w:p w:rsidR="001F048C" w:rsidRDefault="001F048C">
            <w:pPr>
              <w:pStyle w:val="10"/>
              <w:rPr>
                <w:rFonts w:ascii="Times New Roman" w:eastAsia="Times New Roman" w:hAnsi="Times New Roman" w:cs="Times New Roman"/>
                <w:color w:val="000000"/>
              </w:rPr>
            </w:pPr>
          </w:p>
        </w:tc>
        <w:tc>
          <w:tcPr>
            <w:tcW w:w="567" w:type="dxa"/>
            <w:tcBorders>
              <w:top w:val="single" w:sz="4" w:space="0" w:color="000000"/>
              <w:left w:val="single" w:sz="4" w:space="0" w:color="000000"/>
              <w:bottom w:val="single" w:sz="4" w:space="0" w:color="000000"/>
              <w:right w:val="single" w:sz="4" w:space="0" w:color="000000"/>
            </w:tcBorders>
          </w:tcPr>
          <w:p w:rsidR="001F048C" w:rsidRDefault="001F048C">
            <w:pPr>
              <w:pStyle w:val="10"/>
              <w:rPr>
                <w:rFonts w:ascii="Times New Roman" w:eastAsia="Times New Roman" w:hAnsi="Times New Roman" w:cs="Times New Roman"/>
                <w:color w:val="000000"/>
              </w:rPr>
            </w:pPr>
          </w:p>
        </w:tc>
        <w:tc>
          <w:tcPr>
            <w:tcW w:w="567" w:type="dxa"/>
            <w:tcBorders>
              <w:top w:val="single" w:sz="4" w:space="0" w:color="000000"/>
              <w:left w:val="single" w:sz="4" w:space="0" w:color="000000"/>
              <w:bottom w:val="single" w:sz="4" w:space="0" w:color="000000"/>
              <w:right w:val="single" w:sz="4" w:space="0" w:color="000000"/>
            </w:tcBorders>
          </w:tcPr>
          <w:p w:rsidR="001F048C" w:rsidRDefault="001F048C">
            <w:pPr>
              <w:pStyle w:val="10"/>
              <w:rPr>
                <w:rFonts w:ascii="Times New Roman" w:eastAsia="Times New Roman" w:hAnsi="Times New Roman" w:cs="Times New Roman"/>
                <w:color w:val="000000"/>
              </w:rPr>
            </w:pPr>
          </w:p>
        </w:tc>
        <w:tc>
          <w:tcPr>
            <w:tcW w:w="567" w:type="dxa"/>
            <w:tcBorders>
              <w:top w:val="single" w:sz="4" w:space="0" w:color="000000"/>
              <w:left w:val="single" w:sz="4" w:space="0" w:color="000000"/>
              <w:bottom w:val="single" w:sz="4" w:space="0" w:color="000000"/>
              <w:right w:val="single" w:sz="4" w:space="0" w:color="000000"/>
            </w:tcBorders>
          </w:tcPr>
          <w:p w:rsidR="001F048C" w:rsidRDefault="001F048C">
            <w:pPr>
              <w:pStyle w:val="10"/>
              <w:rPr>
                <w:rFonts w:ascii="Times New Roman" w:eastAsia="Times New Roman" w:hAnsi="Times New Roman" w:cs="Times New Roman"/>
                <w:color w:val="000000"/>
              </w:rPr>
            </w:pPr>
          </w:p>
        </w:tc>
        <w:tc>
          <w:tcPr>
            <w:tcW w:w="567" w:type="dxa"/>
            <w:tcBorders>
              <w:top w:val="single" w:sz="4" w:space="0" w:color="000000"/>
              <w:left w:val="single" w:sz="4" w:space="0" w:color="000000"/>
              <w:bottom w:val="single" w:sz="4" w:space="0" w:color="000000"/>
              <w:right w:val="single" w:sz="4" w:space="0" w:color="000000"/>
            </w:tcBorders>
          </w:tcPr>
          <w:p w:rsidR="001F048C" w:rsidRDefault="001F048C">
            <w:pPr>
              <w:pStyle w:val="10"/>
              <w:rPr>
                <w:rFonts w:ascii="Times New Roman" w:eastAsia="Times New Roman" w:hAnsi="Times New Roman" w:cs="Times New Roman"/>
                <w:color w:val="000000"/>
              </w:rPr>
            </w:pPr>
          </w:p>
        </w:tc>
        <w:tc>
          <w:tcPr>
            <w:tcW w:w="567" w:type="dxa"/>
            <w:tcBorders>
              <w:top w:val="single" w:sz="4" w:space="0" w:color="000000"/>
              <w:left w:val="single" w:sz="4" w:space="0" w:color="000000"/>
              <w:bottom w:val="single" w:sz="4" w:space="0" w:color="000000"/>
              <w:right w:val="single" w:sz="4" w:space="0" w:color="000000"/>
            </w:tcBorders>
          </w:tcPr>
          <w:p w:rsidR="001F048C" w:rsidRDefault="001F048C">
            <w:pPr>
              <w:pStyle w:val="10"/>
              <w:rPr>
                <w:rFonts w:ascii="Times New Roman" w:eastAsia="Times New Roman" w:hAnsi="Times New Roman" w:cs="Times New Roman"/>
                <w:color w:val="000000"/>
              </w:rPr>
            </w:pPr>
          </w:p>
        </w:tc>
        <w:tc>
          <w:tcPr>
            <w:tcW w:w="567" w:type="dxa"/>
            <w:tcBorders>
              <w:top w:val="single" w:sz="4" w:space="0" w:color="000000"/>
              <w:left w:val="single" w:sz="4" w:space="0" w:color="000000"/>
              <w:bottom w:val="single" w:sz="4" w:space="0" w:color="000000"/>
              <w:right w:val="single" w:sz="4" w:space="0" w:color="000000"/>
            </w:tcBorders>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567" w:type="dxa"/>
            <w:tcBorders>
              <w:top w:val="single" w:sz="4" w:space="0" w:color="000000"/>
              <w:left w:val="single" w:sz="4" w:space="0" w:color="000000"/>
              <w:bottom w:val="single" w:sz="4" w:space="0" w:color="000000"/>
              <w:right w:val="single" w:sz="4" w:space="0" w:color="000000"/>
            </w:tcBorders>
          </w:tcPr>
          <w:p w:rsidR="001F048C" w:rsidRDefault="001F048C">
            <w:pPr>
              <w:pStyle w:val="10"/>
              <w:rPr>
                <w:rFonts w:ascii="Times New Roman" w:eastAsia="Times New Roman" w:hAnsi="Times New Roman" w:cs="Times New Roman"/>
                <w:color w:val="000000"/>
              </w:rPr>
            </w:pPr>
          </w:p>
        </w:tc>
      </w:tr>
      <w:tr w:rsidR="001F048C">
        <w:trPr>
          <w:cantSplit/>
          <w:trHeight w:val="507"/>
          <w:tblHeader/>
        </w:trPr>
        <w:tc>
          <w:tcPr>
            <w:tcW w:w="3399" w:type="dxa"/>
            <w:tcBorders>
              <w:top w:val="single" w:sz="4" w:space="0" w:color="000000"/>
              <w:left w:val="single" w:sz="4" w:space="0" w:color="000000"/>
              <w:bottom w:val="single" w:sz="4" w:space="0" w:color="000000"/>
              <w:right w:val="single" w:sz="4" w:space="0" w:color="000000"/>
            </w:tcBorders>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СС2 –Must have abilities: native language and foreign language speech competence.</w:t>
            </w:r>
          </w:p>
        </w:tc>
        <w:tc>
          <w:tcPr>
            <w:tcW w:w="566" w:type="dxa"/>
            <w:tcBorders>
              <w:top w:val="single" w:sz="4" w:space="0" w:color="000000"/>
              <w:left w:val="single" w:sz="4" w:space="0" w:color="000000"/>
              <w:bottom w:val="single" w:sz="4" w:space="0" w:color="000000"/>
              <w:right w:val="single" w:sz="4" w:space="0" w:color="000000"/>
            </w:tcBorders>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566" w:type="dxa"/>
            <w:tcBorders>
              <w:top w:val="single" w:sz="4" w:space="0" w:color="000000"/>
              <w:left w:val="single" w:sz="4" w:space="0" w:color="000000"/>
              <w:bottom w:val="single" w:sz="4" w:space="0" w:color="000000"/>
              <w:right w:val="single" w:sz="4" w:space="0" w:color="000000"/>
            </w:tcBorders>
          </w:tcPr>
          <w:p w:rsidR="001F048C" w:rsidRDefault="001F048C">
            <w:pPr>
              <w:pStyle w:val="10"/>
              <w:rPr>
                <w:rFonts w:ascii="Times New Roman" w:eastAsia="Times New Roman" w:hAnsi="Times New Roman" w:cs="Times New Roman"/>
                <w:color w:val="000000"/>
              </w:rPr>
            </w:pPr>
          </w:p>
        </w:tc>
        <w:tc>
          <w:tcPr>
            <w:tcW w:w="566" w:type="dxa"/>
            <w:tcBorders>
              <w:top w:val="single" w:sz="4" w:space="0" w:color="000000"/>
              <w:left w:val="single" w:sz="4" w:space="0" w:color="000000"/>
              <w:bottom w:val="single" w:sz="4" w:space="0" w:color="000000"/>
              <w:right w:val="single" w:sz="4" w:space="0" w:color="000000"/>
            </w:tcBorders>
          </w:tcPr>
          <w:p w:rsidR="001F048C" w:rsidRDefault="001F048C">
            <w:pPr>
              <w:pStyle w:val="10"/>
              <w:rPr>
                <w:rFonts w:ascii="Times New Roman" w:eastAsia="Times New Roman" w:hAnsi="Times New Roman" w:cs="Times New Roman"/>
                <w:color w:val="000000"/>
              </w:rPr>
            </w:pPr>
          </w:p>
        </w:tc>
        <w:tc>
          <w:tcPr>
            <w:tcW w:w="567" w:type="dxa"/>
            <w:tcBorders>
              <w:top w:val="single" w:sz="4" w:space="0" w:color="000000"/>
              <w:left w:val="single" w:sz="4" w:space="0" w:color="000000"/>
              <w:bottom w:val="single" w:sz="4" w:space="0" w:color="000000"/>
              <w:right w:val="single" w:sz="4" w:space="0" w:color="000000"/>
            </w:tcBorders>
          </w:tcPr>
          <w:p w:rsidR="001F048C" w:rsidRDefault="001F048C">
            <w:pPr>
              <w:pStyle w:val="10"/>
              <w:rPr>
                <w:rFonts w:ascii="Times New Roman" w:eastAsia="Times New Roman" w:hAnsi="Times New Roman" w:cs="Times New Roman"/>
                <w:color w:val="000000"/>
              </w:rPr>
            </w:pPr>
          </w:p>
        </w:tc>
        <w:tc>
          <w:tcPr>
            <w:tcW w:w="567" w:type="dxa"/>
            <w:tcBorders>
              <w:top w:val="single" w:sz="4" w:space="0" w:color="000000"/>
              <w:left w:val="single" w:sz="4" w:space="0" w:color="000000"/>
              <w:bottom w:val="single" w:sz="4" w:space="0" w:color="000000"/>
              <w:right w:val="single" w:sz="4" w:space="0" w:color="000000"/>
            </w:tcBorders>
          </w:tcPr>
          <w:p w:rsidR="001F048C" w:rsidRDefault="001F048C">
            <w:pPr>
              <w:pStyle w:val="10"/>
              <w:rPr>
                <w:rFonts w:ascii="Times New Roman" w:eastAsia="Times New Roman" w:hAnsi="Times New Roman" w:cs="Times New Roman"/>
                <w:color w:val="000000"/>
              </w:rPr>
            </w:pPr>
          </w:p>
        </w:tc>
        <w:tc>
          <w:tcPr>
            <w:tcW w:w="567" w:type="dxa"/>
            <w:tcBorders>
              <w:top w:val="single" w:sz="4" w:space="0" w:color="000000"/>
              <w:left w:val="single" w:sz="4" w:space="0" w:color="000000"/>
              <w:bottom w:val="single" w:sz="4" w:space="0" w:color="000000"/>
              <w:right w:val="single" w:sz="4" w:space="0" w:color="000000"/>
            </w:tcBorders>
          </w:tcPr>
          <w:p w:rsidR="001F048C" w:rsidRDefault="001F048C">
            <w:pPr>
              <w:pStyle w:val="10"/>
              <w:rPr>
                <w:rFonts w:ascii="Times New Roman" w:eastAsia="Times New Roman" w:hAnsi="Times New Roman" w:cs="Times New Roman"/>
                <w:color w:val="000000"/>
              </w:rPr>
            </w:pPr>
          </w:p>
        </w:tc>
        <w:tc>
          <w:tcPr>
            <w:tcW w:w="567" w:type="dxa"/>
            <w:tcBorders>
              <w:top w:val="single" w:sz="4" w:space="0" w:color="000000"/>
              <w:left w:val="single" w:sz="4" w:space="0" w:color="000000"/>
              <w:bottom w:val="single" w:sz="4" w:space="0" w:color="000000"/>
              <w:right w:val="single" w:sz="4" w:space="0" w:color="000000"/>
            </w:tcBorders>
          </w:tcPr>
          <w:p w:rsidR="001F048C" w:rsidRDefault="001F048C">
            <w:pPr>
              <w:pStyle w:val="10"/>
              <w:rPr>
                <w:rFonts w:ascii="Times New Roman" w:eastAsia="Times New Roman" w:hAnsi="Times New Roman" w:cs="Times New Roman"/>
                <w:color w:val="000000"/>
              </w:rPr>
            </w:pPr>
          </w:p>
        </w:tc>
        <w:tc>
          <w:tcPr>
            <w:tcW w:w="567" w:type="dxa"/>
            <w:tcBorders>
              <w:top w:val="single" w:sz="4" w:space="0" w:color="000000"/>
              <w:left w:val="single" w:sz="4" w:space="0" w:color="000000"/>
              <w:bottom w:val="single" w:sz="4" w:space="0" w:color="000000"/>
              <w:right w:val="single" w:sz="4" w:space="0" w:color="000000"/>
            </w:tcBorders>
          </w:tcPr>
          <w:p w:rsidR="001F048C" w:rsidRDefault="001F048C">
            <w:pPr>
              <w:pStyle w:val="10"/>
              <w:rPr>
                <w:rFonts w:ascii="Times New Roman" w:eastAsia="Times New Roman" w:hAnsi="Times New Roman" w:cs="Times New Roman"/>
                <w:color w:val="000000"/>
              </w:rPr>
            </w:pPr>
          </w:p>
        </w:tc>
        <w:tc>
          <w:tcPr>
            <w:tcW w:w="567" w:type="dxa"/>
            <w:tcBorders>
              <w:top w:val="single" w:sz="4" w:space="0" w:color="000000"/>
              <w:left w:val="single" w:sz="4" w:space="0" w:color="000000"/>
              <w:bottom w:val="single" w:sz="4" w:space="0" w:color="000000"/>
              <w:right w:val="single" w:sz="4" w:space="0" w:color="000000"/>
            </w:tcBorders>
          </w:tcPr>
          <w:p w:rsidR="001F048C" w:rsidRDefault="001F048C">
            <w:pPr>
              <w:pStyle w:val="10"/>
              <w:rPr>
                <w:rFonts w:ascii="Times New Roman" w:eastAsia="Times New Roman" w:hAnsi="Times New Roman" w:cs="Times New Roman"/>
                <w:color w:val="000000"/>
              </w:rPr>
            </w:pPr>
          </w:p>
        </w:tc>
        <w:tc>
          <w:tcPr>
            <w:tcW w:w="567" w:type="dxa"/>
            <w:tcBorders>
              <w:top w:val="single" w:sz="4" w:space="0" w:color="000000"/>
              <w:left w:val="single" w:sz="4" w:space="0" w:color="000000"/>
              <w:bottom w:val="single" w:sz="4" w:space="0" w:color="000000"/>
              <w:right w:val="single" w:sz="4" w:space="0" w:color="000000"/>
            </w:tcBorders>
          </w:tcPr>
          <w:p w:rsidR="001F048C" w:rsidRDefault="001F048C">
            <w:pPr>
              <w:pStyle w:val="10"/>
              <w:rPr>
                <w:rFonts w:ascii="Times New Roman" w:eastAsia="Times New Roman" w:hAnsi="Times New Roman" w:cs="Times New Roman"/>
                <w:color w:val="000000"/>
              </w:rPr>
            </w:pPr>
          </w:p>
        </w:tc>
        <w:tc>
          <w:tcPr>
            <w:tcW w:w="567" w:type="dxa"/>
            <w:tcBorders>
              <w:top w:val="single" w:sz="4" w:space="0" w:color="000000"/>
              <w:left w:val="single" w:sz="4" w:space="0" w:color="000000"/>
              <w:bottom w:val="single" w:sz="4" w:space="0" w:color="000000"/>
              <w:right w:val="single" w:sz="4" w:space="0" w:color="000000"/>
            </w:tcBorders>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567" w:type="dxa"/>
            <w:tcBorders>
              <w:top w:val="single" w:sz="4" w:space="0" w:color="000000"/>
              <w:left w:val="single" w:sz="4" w:space="0" w:color="000000"/>
              <w:bottom w:val="single" w:sz="4" w:space="0" w:color="000000"/>
              <w:right w:val="single" w:sz="4" w:space="0" w:color="000000"/>
            </w:tcBorders>
          </w:tcPr>
          <w:p w:rsidR="001F048C" w:rsidRDefault="001F048C">
            <w:pPr>
              <w:pStyle w:val="10"/>
              <w:rPr>
                <w:rFonts w:ascii="Times New Roman" w:eastAsia="Times New Roman" w:hAnsi="Times New Roman" w:cs="Times New Roman"/>
                <w:color w:val="000000"/>
              </w:rPr>
            </w:pPr>
          </w:p>
        </w:tc>
      </w:tr>
      <w:tr w:rsidR="001F048C">
        <w:trPr>
          <w:cantSplit/>
          <w:trHeight w:val="1608"/>
          <w:tblHeader/>
        </w:trPr>
        <w:tc>
          <w:tcPr>
            <w:tcW w:w="3399" w:type="dxa"/>
            <w:tcBorders>
              <w:top w:val="single" w:sz="4" w:space="0" w:color="000000"/>
              <w:left w:val="single" w:sz="4" w:space="0" w:color="000000"/>
              <w:bottom w:val="single" w:sz="4" w:space="0" w:color="000000"/>
              <w:right w:val="single" w:sz="4" w:space="0" w:color="000000"/>
            </w:tcBorders>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СС3 -  In the field of general education</w:t>
            </w:r>
          </w:p>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 xml:space="preserve">Must know: </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 knowledge of the role of philosophy as the basis of worldview and scientific knowledge, the existence and relationship of the philosophical and general scientific picture of the world.</w:t>
            </w:r>
          </w:p>
        </w:tc>
        <w:tc>
          <w:tcPr>
            <w:tcW w:w="566" w:type="dxa"/>
            <w:tcBorders>
              <w:top w:val="single" w:sz="4" w:space="0" w:color="000000"/>
              <w:left w:val="single" w:sz="4" w:space="0" w:color="000000"/>
              <w:bottom w:val="single" w:sz="4" w:space="0" w:color="000000"/>
              <w:right w:val="single" w:sz="4" w:space="0" w:color="000000"/>
            </w:tcBorders>
          </w:tcPr>
          <w:p w:rsidR="001F048C" w:rsidRDefault="001F048C">
            <w:pPr>
              <w:pStyle w:val="10"/>
              <w:rPr>
                <w:rFonts w:ascii="Times New Roman" w:eastAsia="Times New Roman" w:hAnsi="Times New Roman" w:cs="Times New Roman"/>
                <w:color w:val="000000"/>
              </w:rPr>
            </w:pPr>
          </w:p>
        </w:tc>
        <w:tc>
          <w:tcPr>
            <w:tcW w:w="566" w:type="dxa"/>
            <w:tcBorders>
              <w:top w:val="single" w:sz="4" w:space="0" w:color="000000"/>
              <w:left w:val="single" w:sz="4" w:space="0" w:color="000000"/>
              <w:bottom w:val="single" w:sz="4" w:space="0" w:color="000000"/>
              <w:right w:val="single" w:sz="4" w:space="0" w:color="000000"/>
            </w:tcBorders>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c>
          <w:tcPr>
            <w:tcW w:w="566" w:type="dxa"/>
            <w:tcBorders>
              <w:top w:val="single" w:sz="4" w:space="0" w:color="000000"/>
              <w:left w:val="single" w:sz="4" w:space="0" w:color="000000"/>
              <w:bottom w:val="single" w:sz="4" w:space="0" w:color="000000"/>
              <w:right w:val="single" w:sz="4" w:space="0" w:color="000000"/>
            </w:tcBorders>
          </w:tcPr>
          <w:p w:rsidR="001F048C" w:rsidRDefault="001F048C">
            <w:pPr>
              <w:pStyle w:val="10"/>
              <w:rPr>
                <w:rFonts w:ascii="Times New Roman" w:eastAsia="Times New Roman" w:hAnsi="Times New Roman" w:cs="Times New Roman"/>
                <w:color w:val="000000"/>
              </w:rPr>
            </w:pPr>
          </w:p>
        </w:tc>
        <w:tc>
          <w:tcPr>
            <w:tcW w:w="567" w:type="dxa"/>
            <w:tcBorders>
              <w:top w:val="single" w:sz="4" w:space="0" w:color="000000"/>
              <w:left w:val="single" w:sz="4" w:space="0" w:color="000000"/>
              <w:bottom w:val="single" w:sz="4" w:space="0" w:color="000000"/>
              <w:right w:val="single" w:sz="4" w:space="0" w:color="000000"/>
            </w:tcBorders>
          </w:tcPr>
          <w:p w:rsidR="001F048C" w:rsidRDefault="001F048C">
            <w:pPr>
              <w:pStyle w:val="10"/>
              <w:rPr>
                <w:rFonts w:ascii="Times New Roman" w:eastAsia="Times New Roman" w:hAnsi="Times New Roman" w:cs="Times New Roman"/>
                <w:color w:val="000000"/>
              </w:rPr>
            </w:pPr>
          </w:p>
        </w:tc>
        <w:tc>
          <w:tcPr>
            <w:tcW w:w="567" w:type="dxa"/>
            <w:tcBorders>
              <w:top w:val="single" w:sz="4" w:space="0" w:color="000000"/>
              <w:left w:val="single" w:sz="4" w:space="0" w:color="000000"/>
              <w:bottom w:val="single" w:sz="4" w:space="0" w:color="000000"/>
              <w:right w:val="single" w:sz="4" w:space="0" w:color="000000"/>
            </w:tcBorders>
          </w:tcPr>
          <w:p w:rsidR="001F048C" w:rsidRDefault="001F048C">
            <w:pPr>
              <w:pStyle w:val="10"/>
              <w:rPr>
                <w:rFonts w:ascii="Times New Roman" w:eastAsia="Times New Roman" w:hAnsi="Times New Roman" w:cs="Times New Roman"/>
                <w:color w:val="000000"/>
              </w:rPr>
            </w:pPr>
          </w:p>
        </w:tc>
        <w:tc>
          <w:tcPr>
            <w:tcW w:w="567" w:type="dxa"/>
            <w:tcBorders>
              <w:top w:val="single" w:sz="4" w:space="0" w:color="000000"/>
              <w:left w:val="single" w:sz="4" w:space="0" w:color="000000"/>
              <w:bottom w:val="single" w:sz="4" w:space="0" w:color="000000"/>
              <w:right w:val="single" w:sz="4" w:space="0" w:color="000000"/>
            </w:tcBorders>
          </w:tcPr>
          <w:p w:rsidR="001F048C" w:rsidRDefault="001F048C">
            <w:pPr>
              <w:pStyle w:val="10"/>
              <w:rPr>
                <w:rFonts w:ascii="Times New Roman" w:eastAsia="Times New Roman" w:hAnsi="Times New Roman" w:cs="Times New Roman"/>
                <w:color w:val="000000"/>
              </w:rPr>
            </w:pPr>
          </w:p>
        </w:tc>
        <w:tc>
          <w:tcPr>
            <w:tcW w:w="567" w:type="dxa"/>
            <w:tcBorders>
              <w:top w:val="single" w:sz="4" w:space="0" w:color="000000"/>
              <w:left w:val="single" w:sz="4" w:space="0" w:color="000000"/>
              <w:bottom w:val="single" w:sz="4" w:space="0" w:color="000000"/>
              <w:right w:val="single" w:sz="4" w:space="0" w:color="000000"/>
            </w:tcBorders>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567" w:type="dxa"/>
            <w:tcBorders>
              <w:top w:val="single" w:sz="4" w:space="0" w:color="000000"/>
              <w:left w:val="single" w:sz="4" w:space="0" w:color="000000"/>
              <w:bottom w:val="single" w:sz="4" w:space="0" w:color="000000"/>
              <w:right w:val="single" w:sz="4" w:space="0" w:color="000000"/>
            </w:tcBorders>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1F048C" w:rsidRDefault="001F048C">
            <w:pPr>
              <w:pStyle w:val="10"/>
              <w:rPr>
                <w:rFonts w:ascii="Times New Roman" w:eastAsia="Times New Roman" w:hAnsi="Times New Roman" w:cs="Times New Roman"/>
                <w:color w:val="000000"/>
              </w:rPr>
            </w:pPr>
          </w:p>
        </w:tc>
        <w:tc>
          <w:tcPr>
            <w:tcW w:w="567" w:type="dxa"/>
            <w:tcBorders>
              <w:top w:val="single" w:sz="4" w:space="0" w:color="000000"/>
              <w:left w:val="single" w:sz="4" w:space="0" w:color="000000"/>
              <w:bottom w:val="single" w:sz="4" w:space="0" w:color="000000"/>
              <w:right w:val="single" w:sz="4" w:space="0" w:color="000000"/>
            </w:tcBorders>
          </w:tcPr>
          <w:p w:rsidR="001F048C" w:rsidRDefault="001F048C">
            <w:pPr>
              <w:pStyle w:val="10"/>
              <w:rPr>
                <w:rFonts w:ascii="Times New Roman" w:eastAsia="Times New Roman" w:hAnsi="Times New Roman" w:cs="Times New Roman"/>
                <w:color w:val="000000"/>
              </w:rPr>
            </w:pPr>
          </w:p>
        </w:tc>
        <w:tc>
          <w:tcPr>
            <w:tcW w:w="567" w:type="dxa"/>
            <w:tcBorders>
              <w:top w:val="single" w:sz="4" w:space="0" w:color="000000"/>
              <w:left w:val="single" w:sz="4" w:space="0" w:color="000000"/>
              <w:bottom w:val="single" w:sz="4" w:space="0" w:color="000000"/>
              <w:right w:val="single" w:sz="4" w:space="0" w:color="000000"/>
            </w:tcBorders>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567" w:type="dxa"/>
            <w:tcBorders>
              <w:top w:val="single" w:sz="4" w:space="0" w:color="000000"/>
              <w:left w:val="single" w:sz="4" w:space="0" w:color="000000"/>
              <w:bottom w:val="single" w:sz="4" w:space="0" w:color="000000"/>
              <w:right w:val="single" w:sz="4" w:space="0" w:color="000000"/>
            </w:tcBorders>
          </w:tcPr>
          <w:p w:rsidR="001F048C" w:rsidRDefault="001F048C">
            <w:pPr>
              <w:pStyle w:val="10"/>
              <w:rPr>
                <w:rFonts w:ascii="Times New Roman" w:eastAsia="Times New Roman" w:hAnsi="Times New Roman" w:cs="Times New Roman"/>
                <w:color w:val="000000"/>
              </w:rPr>
            </w:pPr>
          </w:p>
        </w:tc>
      </w:tr>
      <w:tr w:rsidR="001F048C">
        <w:trPr>
          <w:cantSplit/>
          <w:trHeight w:val="4097"/>
          <w:tblHeader/>
        </w:trPr>
        <w:tc>
          <w:tcPr>
            <w:tcW w:w="3399" w:type="dxa"/>
            <w:tcBorders>
              <w:top w:val="single" w:sz="4" w:space="0" w:color="000000"/>
              <w:left w:val="single" w:sz="4" w:space="0" w:color="000000"/>
              <w:bottom w:val="single" w:sz="4" w:space="0" w:color="000000"/>
              <w:right w:val="single" w:sz="4" w:space="0" w:color="000000"/>
            </w:tcBorders>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СС4 – </w:t>
            </w:r>
            <w:r>
              <w:rPr>
                <w:rFonts w:ascii="Times New Roman" w:eastAsia="Times New Roman" w:hAnsi="Times New Roman" w:cs="Times New Roman"/>
                <w:b/>
                <w:color w:val="000000"/>
              </w:rPr>
              <w:t>Must know:</w:t>
            </w:r>
            <w:r>
              <w:rPr>
                <w:rFonts w:ascii="Times New Roman" w:eastAsia="Times New Roman" w:hAnsi="Times New Roman" w:cs="Times New Roman"/>
                <w:color w:val="000000"/>
              </w:rPr>
              <w:t xml:space="preserve">  knowledge of the basic principles, laws and mechanisms of cognitive activity; knowledge of actual ethical problems of </w:t>
            </w:r>
            <w:r>
              <w:rPr>
                <w:rFonts w:ascii="Times New Roman" w:eastAsia="Times New Roman" w:hAnsi="Times New Roman" w:cs="Times New Roman"/>
              </w:rPr>
              <w:t>modern</w:t>
            </w:r>
            <w:r>
              <w:rPr>
                <w:rFonts w:ascii="Times New Roman" w:eastAsia="Times New Roman" w:hAnsi="Times New Roman" w:cs="Times New Roman"/>
                <w:color w:val="000000"/>
              </w:rPr>
              <w:t xml:space="preserve">ity and its importance in professional activity; ability to correctly perceive the reality of </w:t>
            </w:r>
            <w:r>
              <w:rPr>
                <w:rFonts w:ascii="Times New Roman" w:eastAsia="Times New Roman" w:hAnsi="Times New Roman" w:cs="Times New Roman"/>
              </w:rPr>
              <w:t>modern</w:t>
            </w:r>
            <w:r>
              <w:rPr>
                <w:rFonts w:ascii="Times New Roman" w:eastAsia="Times New Roman" w:hAnsi="Times New Roman" w:cs="Times New Roman"/>
                <w:color w:val="000000"/>
              </w:rPr>
              <w:t xml:space="preserve"> socio-cultural situations from the point of view of the </w:t>
            </w:r>
            <w:r>
              <w:rPr>
                <w:rFonts w:ascii="Times New Roman" w:eastAsia="Times New Roman" w:hAnsi="Times New Roman" w:cs="Times New Roman"/>
              </w:rPr>
              <w:t>method</w:t>
            </w:r>
            <w:r>
              <w:rPr>
                <w:rFonts w:ascii="Times New Roman" w:eastAsia="Times New Roman" w:hAnsi="Times New Roman" w:cs="Times New Roman"/>
                <w:color w:val="000000"/>
              </w:rPr>
              <w:t>ology of critical thinking; ability to apply the principles, laws and categories of philosophy in solving professional scientific problems;</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ability to correctly perceive the reality of </w:t>
            </w:r>
            <w:r>
              <w:rPr>
                <w:rFonts w:ascii="Times New Roman" w:eastAsia="Times New Roman" w:hAnsi="Times New Roman" w:cs="Times New Roman"/>
              </w:rPr>
              <w:t>modern</w:t>
            </w:r>
            <w:r>
              <w:rPr>
                <w:rFonts w:ascii="Times New Roman" w:eastAsia="Times New Roman" w:hAnsi="Times New Roman" w:cs="Times New Roman"/>
                <w:color w:val="000000"/>
              </w:rPr>
              <w:t xml:space="preserve"> socio-cultural and historical situations from the point of view of the </w:t>
            </w:r>
            <w:r>
              <w:rPr>
                <w:rFonts w:ascii="Times New Roman" w:eastAsia="Times New Roman" w:hAnsi="Times New Roman" w:cs="Times New Roman"/>
              </w:rPr>
              <w:t>method</w:t>
            </w:r>
            <w:r>
              <w:rPr>
                <w:rFonts w:ascii="Times New Roman" w:eastAsia="Times New Roman" w:hAnsi="Times New Roman" w:cs="Times New Roman"/>
                <w:color w:val="000000"/>
              </w:rPr>
              <w:t>ology of critical thinking; possess critical thinking skills, use critical thinking tools in the analysis of scientific, cultural, socio-political phenomena and processes.</w:t>
            </w:r>
          </w:p>
          <w:p w:rsidR="001F048C" w:rsidRDefault="001F048C">
            <w:pPr>
              <w:pStyle w:val="10"/>
              <w:jc w:val="both"/>
              <w:rPr>
                <w:rFonts w:ascii="Times New Roman" w:eastAsia="Times New Roman" w:hAnsi="Times New Roman" w:cs="Times New Roman"/>
                <w:color w:val="000000"/>
              </w:rPr>
            </w:pPr>
          </w:p>
        </w:tc>
        <w:tc>
          <w:tcPr>
            <w:tcW w:w="566" w:type="dxa"/>
            <w:tcBorders>
              <w:top w:val="single" w:sz="4" w:space="0" w:color="000000"/>
              <w:left w:val="single" w:sz="4" w:space="0" w:color="000000"/>
              <w:bottom w:val="single" w:sz="4" w:space="0" w:color="000000"/>
              <w:right w:val="single" w:sz="4" w:space="0" w:color="000000"/>
            </w:tcBorders>
          </w:tcPr>
          <w:p w:rsidR="001F048C" w:rsidRDefault="001F048C">
            <w:pPr>
              <w:pStyle w:val="10"/>
              <w:rPr>
                <w:rFonts w:ascii="Times New Roman" w:eastAsia="Times New Roman" w:hAnsi="Times New Roman" w:cs="Times New Roman"/>
                <w:color w:val="000000"/>
              </w:rPr>
            </w:pPr>
          </w:p>
        </w:tc>
        <w:tc>
          <w:tcPr>
            <w:tcW w:w="566" w:type="dxa"/>
            <w:tcBorders>
              <w:top w:val="single" w:sz="4" w:space="0" w:color="000000"/>
              <w:left w:val="single" w:sz="4" w:space="0" w:color="000000"/>
              <w:bottom w:val="single" w:sz="4" w:space="0" w:color="000000"/>
              <w:right w:val="single" w:sz="4" w:space="0" w:color="000000"/>
            </w:tcBorders>
          </w:tcPr>
          <w:p w:rsidR="001F048C" w:rsidRDefault="001F048C">
            <w:pPr>
              <w:pStyle w:val="10"/>
              <w:rPr>
                <w:rFonts w:ascii="Times New Roman" w:eastAsia="Times New Roman" w:hAnsi="Times New Roman" w:cs="Times New Roman"/>
                <w:color w:val="000000"/>
              </w:rPr>
            </w:pPr>
          </w:p>
        </w:tc>
        <w:tc>
          <w:tcPr>
            <w:tcW w:w="566" w:type="dxa"/>
            <w:tcBorders>
              <w:top w:val="single" w:sz="4" w:space="0" w:color="000000"/>
              <w:left w:val="single" w:sz="4" w:space="0" w:color="000000"/>
              <w:bottom w:val="single" w:sz="4" w:space="0" w:color="000000"/>
              <w:right w:val="single" w:sz="4" w:space="0" w:color="000000"/>
            </w:tcBorders>
          </w:tcPr>
          <w:p w:rsidR="001F048C" w:rsidRDefault="001F048C">
            <w:pPr>
              <w:pStyle w:val="10"/>
              <w:rPr>
                <w:rFonts w:ascii="Times New Roman" w:eastAsia="Times New Roman" w:hAnsi="Times New Roman" w:cs="Times New Roman"/>
                <w:color w:val="000000"/>
              </w:rPr>
            </w:pPr>
          </w:p>
        </w:tc>
        <w:tc>
          <w:tcPr>
            <w:tcW w:w="567" w:type="dxa"/>
            <w:tcBorders>
              <w:top w:val="single" w:sz="4" w:space="0" w:color="000000"/>
              <w:left w:val="single" w:sz="4" w:space="0" w:color="000000"/>
              <w:bottom w:val="single" w:sz="4" w:space="0" w:color="000000"/>
              <w:right w:val="single" w:sz="4" w:space="0" w:color="000000"/>
            </w:tcBorders>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567" w:type="dxa"/>
            <w:tcBorders>
              <w:top w:val="single" w:sz="4" w:space="0" w:color="000000"/>
              <w:left w:val="single" w:sz="4" w:space="0" w:color="000000"/>
              <w:bottom w:val="single" w:sz="4" w:space="0" w:color="000000"/>
              <w:right w:val="single" w:sz="4" w:space="0" w:color="000000"/>
            </w:tcBorders>
          </w:tcPr>
          <w:p w:rsidR="001F048C" w:rsidRDefault="001F048C">
            <w:pPr>
              <w:pStyle w:val="10"/>
              <w:rPr>
                <w:rFonts w:ascii="Times New Roman" w:eastAsia="Times New Roman" w:hAnsi="Times New Roman" w:cs="Times New Roman"/>
                <w:color w:val="000000"/>
              </w:rPr>
            </w:pPr>
          </w:p>
        </w:tc>
        <w:tc>
          <w:tcPr>
            <w:tcW w:w="567" w:type="dxa"/>
            <w:tcBorders>
              <w:top w:val="single" w:sz="4" w:space="0" w:color="000000"/>
              <w:left w:val="single" w:sz="4" w:space="0" w:color="000000"/>
              <w:bottom w:val="single" w:sz="4" w:space="0" w:color="000000"/>
              <w:right w:val="single" w:sz="4" w:space="0" w:color="000000"/>
            </w:tcBorders>
          </w:tcPr>
          <w:p w:rsidR="001F048C" w:rsidRDefault="001F048C">
            <w:pPr>
              <w:pStyle w:val="10"/>
              <w:rPr>
                <w:rFonts w:ascii="Times New Roman" w:eastAsia="Times New Roman" w:hAnsi="Times New Roman" w:cs="Times New Roman"/>
                <w:color w:val="000000"/>
              </w:rPr>
            </w:pPr>
          </w:p>
        </w:tc>
        <w:tc>
          <w:tcPr>
            <w:tcW w:w="567" w:type="dxa"/>
            <w:tcBorders>
              <w:top w:val="single" w:sz="4" w:space="0" w:color="000000"/>
              <w:left w:val="single" w:sz="4" w:space="0" w:color="000000"/>
              <w:bottom w:val="single" w:sz="4" w:space="0" w:color="000000"/>
              <w:right w:val="single" w:sz="4" w:space="0" w:color="000000"/>
            </w:tcBorders>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567" w:type="dxa"/>
            <w:tcBorders>
              <w:top w:val="single" w:sz="4" w:space="0" w:color="000000"/>
              <w:left w:val="single" w:sz="4" w:space="0" w:color="000000"/>
              <w:bottom w:val="single" w:sz="4" w:space="0" w:color="000000"/>
              <w:right w:val="single" w:sz="4" w:space="0" w:color="000000"/>
            </w:tcBorders>
          </w:tcPr>
          <w:p w:rsidR="001F048C" w:rsidRDefault="001F048C">
            <w:pPr>
              <w:pStyle w:val="10"/>
              <w:rPr>
                <w:rFonts w:ascii="Times New Roman" w:eastAsia="Times New Roman" w:hAnsi="Times New Roman" w:cs="Times New Roman"/>
                <w:color w:val="000000"/>
              </w:rPr>
            </w:pPr>
          </w:p>
        </w:tc>
        <w:tc>
          <w:tcPr>
            <w:tcW w:w="567" w:type="dxa"/>
            <w:tcBorders>
              <w:top w:val="single" w:sz="4" w:space="0" w:color="000000"/>
              <w:left w:val="single" w:sz="4" w:space="0" w:color="000000"/>
              <w:bottom w:val="single" w:sz="4" w:space="0" w:color="000000"/>
              <w:right w:val="single" w:sz="4" w:space="0" w:color="000000"/>
            </w:tcBorders>
          </w:tcPr>
          <w:p w:rsidR="001F048C" w:rsidRDefault="001F048C">
            <w:pPr>
              <w:pStyle w:val="10"/>
              <w:rPr>
                <w:rFonts w:ascii="Times New Roman" w:eastAsia="Times New Roman" w:hAnsi="Times New Roman" w:cs="Times New Roman"/>
                <w:color w:val="000000"/>
              </w:rPr>
            </w:pPr>
          </w:p>
        </w:tc>
        <w:tc>
          <w:tcPr>
            <w:tcW w:w="567" w:type="dxa"/>
            <w:tcBorders>
              <w:top w:val="single" w:sz="4" w:space="0" w:color="000000"/>
              <w:left w:val="single" w:sz="4" w:space="0" w:color="000000"/>
              <w:bottom w:val="single" w:sz="4" w:space="0" w:color="000000"/>
              <w:right w:val="single" w:sz="4" w:space="0" w:color="000000"/>
            </w:tcBorders>
          </w:tcPr>
          <w:p w:rsidR="001F048C" w:rsidRDefault="001F048C">
            <w:pPr>
              <w:pStyle w:val="10"/>
              <w:rPr>
                <w:rFonts w:ascii="Times New Roman" w:eastAsia="Times New Roman" w:hAnsi="Times New Roman" w:cs="Times New Roman"/>
                <w:color w:val="000000"/>
              </w:rPr>
            </w:pPr>
          </w:p>
        </w:tc>
        <w:tc>
          <w:tcPr>
            <w:tcW w:w="567" w:type="dxa"/>
            <w:tcBorders>
              <w:top w:val="single" w:sz="4" w:space="0" w:color="000000"/>
              <w:left w:val="single" w:sz="4" w:space="0" w:color="000000"/>
              <w:bottom w:val="single" w:sz="4" w:space="0" w:color="000000"/>
              <w:right w:val="single" w:sz="4" w:space="0" w:color="000000"/>
            </w:tcBorders>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567" w:type="dxa"/>
            <w:tcBorders>
              <w:top w:val="single" w:sz="4" w:space="0" w:color="000000"/>
              <w:left w:val="single" w:sz="4" w:space="0" w:color="000000"/>
              <w:bottom w:val="single" w:sz="4" w:space="0" w:color="000000"/>
              <w:right w:val="single" w:sz="4" w:space="0" w:color="000000"/>
            </w:tcBorders>
          </w:tcPr>
          <w:p w:rsidR="001F048C" w:rsidRDefault="001F048C">
            <w:pPr>
              <w:pStyle w:val="10"/>
              <w:rPr>
                <w:rFonts w:ascii="Times New Roman" w:eastAsia="Times New Roman" w:hAnsi="Times New Roman" w:cs="Times New Roman"/>
                <w:color w:val="000000"/>
              </w:rPr>
            </w:pPr>
          </w:p>
        </w:tc>
      </w:tr>
      <w:tr w:rsidR="001F048C">
        <w:trPr>
          <w:cantSplit/>
          <w:trHeight w:val="266"/>
          <w:tblHeader/>
        </w:trPr>
        <w:tc>
          <w:tcPr>
            <w:tcW w:w="3399" w:type="dxa"/>
            <w:tcBorders>
              <w:top w:val="single" w:sz="4" w:space="0" w:color="000000"/>
              <w:left w:val="single" w:sz="4" w:space="0" w:color="000000"/>
              <w:bottom w:val="single" w:sz="4" w:space="0" w:color="000000"/>
              <w:right w:val="single" w:sz="4" w:space="0" w:color="000000"/>
            </w:tcBorders>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lastRenderedPageBreak/>
              <w:t>СС5</w:t>
            </w:r>
            <w:r>
              <w:rPr>
                <w:rFonts w:ascii="Times New Roman" w:eastAsia="Times New Roman" w:hAnsi="Times New Roman" w:cs="Times New Roman"/>
                <w:color w:val="000000"/>
              </w:rPr>
              <w:t xml:space="preserve"> – Must have abilities: the ability to independently formulate the algorithm of scientific research and scientific problems based on fundamental knowledge in the field of </w:t>
            </w:r>
            <w:r>
              <w:rPr>
                <w:rFonts w:ascii="Times New Roman" w:eastAsia="Times New Roman" w:hAnsi="Times New Roman" w:cs="Times New Roman"/>
              </w:rPr>
              <w:t>methodological</w:t>
            </w:r>
            <w:r>
              <w:rPr>
                <w:rFonts w:ascii="Times New Roman" w:eastAsia="Times New Roman" w:hAnsi="Times New Roman" w:cs="Times New Roman"/>
                <w:color w:val="000000"/>
              </w:rPr>
              <w:t xml:space="preserve"> and research culture, philosophical science; the possibility of interdisciplinary </w:t>
            </w:r>
            <w:r>
              <w:rPr>
                <w:rFonts w:ascii="Times New Roman" w:eastAsia="Times New Roman" w:hAnsi="Times New Roman" w:cs="Times New Roman"/>
              </w:rPr>
              <w:t>method</w:t>
            </w:r>
            <w:r>
              <w:rPr>
                <w:rFonts w:ascii="Times New Roman" w:eastAsia="Times New Roman" w:hAnsi="Times New Roman" w:cs="Times New Roman"/>
                <w:color w:val="000000"/>
              </w:rPr>
              <w:t xml:space="preserve">ology; the ability to determine the problems of engineering and technical knowledge and creativity, the role of Science in society; as well as the ability to approach Genesis and solve global problems of </w:t>
            </w:r>
            <w:r>
              <w:rPr>
                <w:rFonts w:ascii="Times New Roman" w:eastAsia="Times New Roman" w:hAnsi="Times New Roman" w:cs="Times New Roman"/>
              </w:rPr>
              <w:t>modern</w:t>
            </w:r>
            <w:r>
              <w:rPr>
                <w:rFonts w:ascii="Times New Roman" w:eastAsia="Times New Roman" w:hAnsi="Times New Roman" w:cs="Times New Roman"/>
                <w:color w:val="000000"/>
              </w:rPr>
              <w:t>ity.</w:t>
            </w:r>
          </w:p>
        </w:tc>
        <w:tc>
          <w:tcPr>
            <w:tcW w:w="566" w:type="dxa"/>
            <w:tcBorders>
              <w:top w:val="single" w:sz="4" w:space="0" w:color="000000"/>
              <w:left w:val="single" w:sz="4" w:space="0" w:color="000000"/>
              <w:bottom w:val="single" w:sz="4" w:space="0" w:color="000000"/>
              <w:right w:val="single" w:sz="4" w:space="0" w:color="000000"/>
            </w:tcBorders>
          </w:tcPr>
          <w:p w:rsidR="001F048C" w:rsidRDefault="001F048C">
            <w:pPr>
              <w:pStyle w:val="10"/>
              <w:rPr>
                <w:rFonts w:ascii="Times New Roman" w:eastAsia="Times New Roman" w:hAnsi="Times New Roman" w:cs="Times New Roman"/>
                <w:color w:val="000000"/>
              </w:rPr>
            </w:pPr>
          </w:p>
        </w:tc>
        <w:tc>
          <w:tcPr>
            <w:tcW w:w="566" w:type="dxa"/>
            <w:tcBorders>
              <w:top w:val="single" w:sz="4" w:space="0" w:color="000000"/>
              <w:left w:val="single" w:sz="4" w:space="0" w:color="000000"/>
              <w:bottom w:val="single" w:sz="4" w:space="0" w:color="000000"/>
              <w:right w:val="single" w:sz="4" w:space="0" w:color="000000"/>
            </w:tcBorders>
          </w:tcPr>
          <w:p w:rsidR="001F048C" w:rsidRDefault="001F048C">
            <w:pPr>
              <w:pStyle w:val="10"/>
              <w:rPr>
                <w:rFonts w:ascii="Times New Roman" w:eastAsia="Times New Roman" w:hAnsi="Times New Roman" w:cs="Times New Roman"/>
                <w:color w:val="000000"/>
              </w:rPr>
            </w:pPr>
          </w:p>
        </w:tc>
        <w:tc>
          <w:tcPr>
            <w:tcW w:w="566" w:type="dxa"/>
            <w:tcBorders>
              <w:top w:val="single" w:sz="4" w:space="0" w:color="000000"/>
              <w:left w:val="single" w:sz="4" w:space="0" w:color="000000"/>
              <w:bottom w:val="single" w:sz="4" w:space="0" w:color="000000"/>
              <w:right w:val="single" w:sz="4" w:space="0" w:color="000000"/>
            </w:tcBorders>
          </w:tcPr>
          <w:p w:rsidR="001F048C" w:rsidRDefault="001F048C">
            <w:pPr>
              <w:pStyle w:val="10"/>
              <w:rPr>
                <w:rFonts w:ascii="Times New Roman" w:eastAsia="Times New Roman" w:hAnsi="Times New Roman" w:cs="Times New Roman"/>
                <w:color w:val="000000"/>
              </w:rPr>
            </w:pPr>
          </w:p>
        </w:tc>
        <w:tc>
          <w:tcPr>
            <w:tcW w:w="567" w:type="dxa"/>
            <w:tcBorders>
              <w:top w:val="single" w:sz="4" w:space="0" w:color="000000"/>
              <w:left w:val="single" w:sz="4" w:space="0" w:color="000000"/>
              <w:bottom w:val="single" w:sz="4" w:space="0" w:color="000000"/>
              <w:right w:val="single" w:sz="4" w:space="0" w:color="000000"/>
            </w:tcBorders>
          </w:tcPr>
          <w:p w:rsidR="001F048C" w:rsidRDefault="001F048C">
            <w:pPr>
              <w:pStyle w:val="10"/>
              <w:rPr>
                <w:rFonts w:ascii="Times New Roman" w:eastAsia="Times New Roman" w:hAnsi="Times New Roman" w:cs="Times New Roman"/>
                <w:color w:val="000000"/>
              </w:rPr>
            </w:pPr>
          </w:p>
        </w:tc>
        <w:tc>
          <w:tcPr>
            <w:tcW w:w="567" w:type="dxa"/>
            <w:tcBorders>
              <w:top w:val="single" w:sz="4" w:space="0" w:color="000000"/>
              <w:left w:val="single" w:sz="4" w:space="0" w:color="000000"/>
              <w:bottom w:val="single" w:sz="4" w:space="0" w:color="000000"/>
              <w:right w:val="single" w:sz="4" w:space="0" w:color="000000"/>
            </w:tcBorders>
          </w:tcPr>
          <w:p w:rsidR="001F048C" w:rsidRDefault="001F048C">
            <w:pPr>
              <w:pStyle w:val="10"/>
              <w:rPr>
                <w:rFonts w:ascii="Times New Roman" w:eastAsia="Times New Roman" w:hAnsi="Times New Roman" w:cs="Times New Roman"/>
                <w:color w:val="000000"/>
              </w:rPr>
            </w:pPr>
          </w:p>
        </w:tc>
        <w:tc>
          <w:tcPr>
            <w:tcW w:w="567" w:type="dxa"/>
            <w:tcBorders>
              <w:top w:val="single" w:sz="4" w:space="0" w:color="000000"/>
              <w:left w:val="single" w:sz="4" w:space="0" w:color="000000"/>
              <w:bottom w:val="single" w:sz="4" w:space="0" w:color="000000"/>
              <w:right w:val="single" w:sz="4" w:space="0" w:color="000000"/>
            </w:tcBorders>
          </w:tcPr>
          <w:p w:rsidR="001F048C" w:rsidRDefault="001F048C">
            <w:pPr>
              <w:pStyle w:val="10"/>
              <w:rPr>
                <w:rFonts w:ascii="Times New Roman" w:eastAsia="Times New Roman" w:hAnsi="Times New Roman" w:cs="Times New Roman"/>
                <w:color w:val="000000"/>
              </w:rPr>
            </w:pPr>
          </w:p>
        </w:tc>
        <w:tc>
          <w:tcPr>
            <w:tcW w:w="567" w:type="dxa"/>
            <w:tcBorders>
              <w:top w:val="single" w:sz="4" w:space="0" w:color="000000"/>
              <w:left w:val="single" w:sz="4" w:space="0" w:color="000000"/>
              <w:bottom w:val="single" w:sz="4" w:space="0" w:color="000000"/>
              <w:right w:val="single" w:sz="4" w:space="0" w:color="000000"/>
            </w:tcBorders>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567" w:type="dxa"/>
            <w:tcBorders>
              <w:top w:val="single" w:sz="4" w:space="0" w:color="000000"/>
              <w:left w:val="single" w:sz="4" w:space="0" w:color="000000"/>
              <w:bottom w:val="single" w:sz="4" w:space="0" w:color="000000"/>
              <w:right w:val="single" w:sz="4" w:space="0" w:color="000000"/>
            </w:tcBorders>
          </w:tcPr>
          <w:p w:rsidR="001F048C" w:rsidRDefault="001F048C">
            <w:pPr>
              <w:pStyle w:val="10"/>
              <w:rPr>
                <w:rFonts w:ascii="Times New Roman" w:eastAsia="Times New Roman" w:hAnsi="Times New Roman" w:cs="Times New Roman"/>
                <w:color w:val="000000"/>
              </w:rPr>
            </w:pPr>
          </w:p>
        </w:tc>
        <w:tc>
          <w:tcPr>
            <w:tcW w:w="567" w:type="dxa"/>
            <w:tcBorders>
              <w:top w:val="single" w:sz="4" w:space="0" w:color="000000"/>
              <w:left w:val="single" w:sz="4" w:space="0" w:color="000000"/>
              <w:bottom w:val="single" w:sz="4" w:space="0" w:color="000000"/>
              <w:right w:val="single" w:sz="4" w:space="0" w:color="000000"/>
            </w:tcBorders>
          </w:tcPr>
          <w:p w:rsidR="001F048C" w:rsidRDefault="001F048C">
            <w:pPr>
              <w:pStyle w:val="10"/>
              <w:rPr>
                <w:rFonts w:ascii="Times New Roman" w:eastAsia="Times New Roman" w:hAnsi="Times New Roman" w:cs="Times New Roman"/>
                <w:color w:val="000000"/>
              </w:rPr>
            </w:pPr>
          </w:p>
        </w:tc>
        <w:tc>
          <w:tcPr>
            <w:tcW w:w="567" w:type="dxa"/>
            <w:tcBorders>
              <w:top w:val="single" w:sz="4" w:space="0" w:color="000000"/>
              <w:left w:val="single" w:sz="4" w:space="0" w:color="000000"/>
              <w:bottom w:val="single" w:sz="4" w:space="0" w:color="000000"/>
              <w:right w:val="single" w:sz="4" w:space="0" w:color="000000"/>
            </w:tcBorders>
          </w:tcPr>
          <w:p w:rsidR="001F048C" w:rsidRDefault="001F048C">
            <w:pPr>
              <w:pStyle w:val="10"/>
              <w:rPr>
                <w:rFonts w:ascii="Times New Roman" w:eastAsia="Times New Roman" w:hAnsi="Times New Roman" w:cs="Times New Roman"/>
                <w:color w:val="000000"/>
              </w:rPr>
            </w:pPr>
          </w:p>
        </w:tc>
        <w:tc>
          <w:tcPr>
            <w:tcW w:w="567" w:type="dxa"/>
            <w:tcBorders>
              <w:top w:val="single" w:sz="4" w:space="0" w:color="000000"/>
              <w:left w:val="single" w:sz="4" w:space="0" w:color="000000"/>
              <w:bottom w:val="single" w:sz="4" w:space="0" w:color="000000"/>
              <w:right w:val="single" w:sz="4" w:space="0" w:color="000000"/>
            </w:tcBorders>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567" w:type="dxa"/>
            <w:tcBorders>
              <w:top w:val="single" w:sz="4" w:space="0" w:color="000000"/>
              <w:left w:val="single" w:sz="4" w:space="0" w:color="000000"/>
              <w:bottom w:val="single" w:sz="4" w:space="0" w:color="000000"/>
              <w:right w:val="single" w:sz="4" w:space="0" w:color="000000"/>
            </w:tcBorders>
          </w:tcPr>
          <w:p w:rsidR="001F048C" w:rsidRDefault="001F048C">
            <w:pPr>
              <w:pStyle w:val="10"/>
              <w:rPr>
                <w:rFonts w:ascii="Times New Roman" w:eastAsia="Times New Roman" w:hAnsi="Times New Roman" w:cs="Times New Roman"/>
                <w:color w:val="000000"/>
              </w:rPr>
            </w:pPr>
          </w:p>
        </w:tc>
      </w:tr>
      <w:tr w:rsidR="001F048C">
        <w:trPr>
          <w:cantSplit/>
          <w:trHeight w:val="266"/>
          <w:tblHeader/>
        </w:trPr>
        <w:tc>
          <w:tcPr>
            <w:tcW w:w="3399" w:type="dxa"/>
            <w:tcBorders>
              <w:top w:val="single" w:sz="4" w:space="0" w:color="000000"/>
              <w:left w:val="single" w:sz="4" w:space="0" w:color="000000"/>
              <w:bottom w:val="single" w:sz="4" w:space="0" w:color="000000"/>
              <w:right w:val="single" w:sz="4" w:space="0" w:color="000000"/>
            </w:tcBorders>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СС6 – Must have skills: application of </w:t>
            </w:r>
            <w:r>
              <w:rPr>
                <w:rFonts w:ascii="Times New Roman" w:eastAsia="Times New Roman" w:hAnsi="Times New Roman" w:cs="Times New Roman"/>
              </w:rPr>
              <w:t>methods</w:t>
            </w:r>
            <w:r>
              <w:rPr>
                <w:rFonts w:ascii="Times New Roman" w:eastAsia="Times New Roman" w:hAnsi="Times New Roman" w:cs="Times New Roman"/>
                <w:color w:val="000000"/>
              </w:rPr>
              <w:t xml:space="preserve"> of analysis and systematization to solve applied problems, mathematical analysis and </w:t>
            </w:r>
            <w:r>
              <w:rPr>
                <w:rFonts w:ascii="Times New Roman" w:eastAsia="Times New Roman" w:hAnsi="Times New Roman" w:cs="Times New Roman"/>
              </w:rPr>
              <w:t>model</w:t>
            </w:r>
            <w:r>
              <w:rPr>
                <w:rFonts w:ascii="Times New Roman" w:eastAsia="Times New Roman" w:hAnsi="Times New Roman" w:cs="Times New Roman"/>
                <w:color w:val="000000"/>
              </w:rPr>
              <w:t xml:space="preserve">ing, application of theoretical and experimental research </w:t>
            </w:r>
            <w:r>
              <w:rPr>
                <w:rFonts w:ascii="Times New Roman" w:eastAsia="Times New Roman" w:hAnsi="Times New Roman" w:cs="Times New Roman"/>
              </w:rPr>
              <w:t>methods</w:t>
            </w:r>
            <w:r>
              <w:rPr>
                <w:rFonts w:ascii="Times New Roman" w:eastAsia="Times New Roman" w:hAnsi="Times New Roman" w:cs="Times New Roman"/>
                <w:color w:val="000000"/>
              </w:rPr>
              <w:t>.</w:t>
            </w:r>
          </w:p>
        </w:tc>
        <w:tc>
          <w:tcPr>
            <w:tcW w:w="566" w:type="dxa"/>
            <w:tcBorders>
              <w:top w:val="single" w:sz="4" w:space="0" w:color="000000"/>
              <w:left w:val="single" w:sz="4" w:space="0" w:color="000000"/>
              <w:bottom w:val="single" w:sz="4" w:space="0" w:color="000000"/>
              <w:right w:val="single" w:sz="4" w:space="0" w:color="000000"/>
            </w:tcBorders>
          </w:tcPr>
          <w:p w:rsidR="001F048C" w:rsidRDefault="001F048C">
            <w:pPr>
              <w:pStyle w:val="10"/>
              <w:rPr>
                <w:rFonts w:ascii="Times New Roman" w:eastAsia="Times New Roman" w:hAnsi="Times New Roman" w:cs="Times New Roman"/>
                <w:color w:val="000000"/>
              </w:rPr>
            </w:pPr>
          </w:p>
        </w:tc>
        <w:tc>
          <w:tcPr>
            <w:tcW w:w="566" w:type="dxa"/>
            <w:tcBorders>
              <w:top w:val="single" w:sz="4" w:space="0" w:color="000000"/>
              <w:left w:val="single" w:sz="4" w:space="0" w:color="000000"/>
              <w:bottom w:val="single" w:sz="4" w:space="0" w:color="000000"/>
              <w:right w:val="single" w:sz="4" w:space="0" w:color="000000"/>
            </w:tcBorders>
          </w:tcPr>
          <w:p w:rsidR="001F048C" w:rsidRDefault="001F048C">
            <w:pPr>
              <w:pStyle w:val="10"/>
              <w:rPr>
                <w:rFonts w:ascii="Times New Roman" w:eastAsia="Times New Roman" w:hAnsi="Times New Roman" w:cs="Times New Roman"/>
                <w:color w:val="000000"/>
              </w:rPr>
            </w:pPr>
          </w:p>
        </w:tc>
        <w:tc>
          <w:tcPr>
            <w:tcW w:w="566" w:type="dxa"/>
            <w:tcBorders>
              <w:top w:val="single" w:sz="4" w:space="0" w:color="000000"/>
              <w:left w:val="single" w:sz="4" w:space="0" w:color="000000"/>
              <w:bottom w:val="single" w:sz="4" w:space="0" w:color="000000"/>
              <w:right w:val="single" w:sz="4" w:space="0" w:color="000000"/>
            </w:tcBorders>
          </w:tcPr>
          <w:p w:rsidR="001F048C" w:rsidRDefault="001F048C">
            <w:pPr>
              <w:pStyle w:val="10"/>
              <w:rPr>
                <w:rFonts w:ascii="Times New Roman" w:eastAsia="Times New Roman" w:hAnsi="Times New Roman" w:cs="Times New Roman"/>
                <w:color w:val="000000"/>
              </w:rPr>
            </w:pPr>
          </w:p>
        </w:tc>
        <w:tc>
          <w:tcPr>
            <w:tcW w:w="567" w:type="dxa"/>
            <w:tcBorders>
              <w:top w:val="single" w:sz="4" w:space="0" w:color="000000"/>
              <w:left w:val="single" w:sz="4" w:space="0" w:color="000000"/>
              <w:bottom w:val="single" w:sz="4" w:space="0" w:color="000000"/>
              <w:right w:val="single" w:sz="4" w:space="0" w:color="000000"/>
            </w:tcBorders>
          </w:tcPr>
          <w:p w:rsidR="001F048C" w:rsidRDefault="001F048C">
            <w:pPr>
              <w:pStyle w:val="10"/>
              <w:rPr>
                <w:rFonts w:ascii="Times New Roman" w:eastAsia="Times New Roman" w:hAnsi="Times New Roman" w:cs="Times New Roman"/>
                <w:color w:val="000000"/>
              </w:rPr>
            </w:pPr>
          </w:p>
        </w:tc>
        <w:tc>
          <w:tcPr>
            <w:tcW w:w="567" w:type="dxa"/>
            <w:tcBorders>
              <w:top w:val="single" w:sz="4" w:space="0" w:color="000000"/>
              <w:left w:val="single" w:sz="4" w:space="0" w:color="000000"/>
              <w:bottom w:val="single" w:sz="4" w:space="0" w:color="000000"/>
              <w:right w:val="single" w:sz="4" w:space="0" w:color="000000"/>
            </w:tcBorders>
          </w:tcPr>
          <w:p w:rsidR="001F048C" w:rsidRDefault="001F048C">
            <w:pPr>
              <w:pStyle w:val="10"/>
              <w:rPr>
                <w:rFonts w:ascii="Times New Roman" w:eastAsia="Times New Roman" w:hAnsi="Times New Roman" w:cs="Times New Roman"/>
                <w:color w:val="000000"/>
              </w:rPr>
            </w:pPr>
          </w:p>
        </w:tc>
        <w:tc>
          <w:tcPr>
            <w:tcW w:w="567" w:type="dxa"/>
            <w:tcBorders>
              <w:top w:val="single" w:sz="4" w:space="0" w:color="000000"/>
              <w:left w:val="single" w:sz="4" w:space="0" w:color="000000"/>
              <w:bottom w:val="single" w:sz="4" w:space="0" w:color="000000"/>
              <w:right w:val="single" w:sz="4" w:space="0" w:color="000000"/>
            </w:tcBorders>
          </w:tcPr>
          <w:p w:rsidR="001F048C" w:rsidRDefault="001F048C">
            <w:pPr>
              <w:pStyle w:val="10"/>
              <w:rPr>
                <w:rFonts w:ascii="Times New Roman" w:eastAsia="Times New Roman" w:hAnsi="Times New Roman" w:cs="Times New Roman"/>
                <w:color w:val="000000"/>
              </w:rPr>
            </w:pPr>
          </w:p>
        </w:tc>
        <w:tc>
          <w:tcPr>
            <w:tcW w:w="567" w:type="dxa"/>
            <w:tcBorders>
              <w:top w:val="single" w:sz="4" w:space="0" w:color="000000"/>
              <w:left w:val="single" w:sz="4" w:space="0" w:color="000000"/>
              <w:bottom w:val="single" w:sz="4" w:space="0" w:color="000000"/>
              <w:right w:val="single" w:sz="4" w:space="0" w:color="000000"/>
            </w:tcBorders>
          </w:tcPr>
          <w:p w:rsidR="001F048C" w:rsidRDefault="001F048C">
            <w:pPr>
              <w:pStyle w:val="10"/>
              <w:rPr>
                <w:rFonts w:ascii="Times New Roman" w:eastAsia="Times New Roman" w:hAnsi="Times New Roman" w:cs="Times New Roman"/>
                <w:color w:val="000000"/>
              </w:rPr>
            </w:pPr>
          </w:p>
        </w:tc>
        <w:tc>
          <w:tcPr>
            <w:tcW w:w="567" w:type="dxa"/>
            <w:tcBorders>
              <w:top w:val="single" w:sz="4" w:space="0" w:color="000000"/>
              <w:left w:val="single" w:sz="4" w:space="0" w:color="000000"/>
              <w:bottom w:val="single" w:sz="4" w:space="0" w:color="000000"/>
              <w:right w:val="single" w:sz="4" w:space="0" w:color="000000"/>
            </w:tcBorders>
          </w:tcPr>
          <w:p w:rsidR="001F048C" w:rsidRDefault="001F048C">
            <w:pPr>
              <w:pStyle w:val="10"/>
              <w:rPr>
                <w:rFonts w:ascii="Times New Roman" w:eastAsia="Times New Roman" w:hAnsi="Times New Roman" w:cs="Times New Roman"/>
                <w:color w:val="000000"/>
              </w:rPr>
            </w:pPr>
          </w:p>
        </w:tc>
        <w:tc>
          <w:tcPr>
            <w:tcW w:w="567" w:type="dxa"/>
            <w:tcBorders>
              <w:top w:val="single" w:sz="4" w:space="0" w:color="000000"/>
              <w:left w:val="single" w:sz="4" w:space="0" w:color="000000"/>
              <w:bottom w:val="single" w:sz="4" w:space="0" w:color="000000"/>
              <w:right w:val="single" w:sz="4" w:space="0" w:color="000000"/>
            </w:tcBorders>
          </w:tcPr>
          <w:p w:rsidR="001F048C" w:rsidRDefault="001F048C">
            <w:pPr>
              <w:pStyle w:val="10"/>
              <w:rPr>
                <w:rFonts w:ascii="Times New Roman" w:eastAsia="Times New Roman" w:hAnsi="Times New Roman" w:cs="Times New Roman"/>
                <w:color w:val="000000"/>
              </w:rPr>
            </w:pPr>
          </w:p>
        </w:tc>
        <w:tc>
          <w:tcPr>
            <w:tcW w:w="567" w:type="dxa"/>
            <w:tcBorders>
              <w:top w:val="single" w:sz="4" w:space="0" w:color="000000"/>
              <w:left w:val="single" w:sz="4" w:space="0" w:color="000000"/>
              <w:bottom w:val="single" w:sz="4" w:space="0" w:color="000000"/>
              <w:right w:val="single" w:sz="4" w:space="0" w:color="000000"/>
            </w:tcBorders>
          </w:tcPr>
          <w:p w:rsidR="001F048C" w:rsidRDefault="001F048C">
            <w:pPr>
              <w:pStyle w:val="10"/>
              <w:rPr>
                <w:rFonts w:ascii="Times New Roman" w:eastAsia="Times New Roman" w:hAnsi="Times New Roman" w:cs="Times New Roman"/>
                <w:color w:val="000000"/>
              </w:rPr>
            </w:pPr>
          </w:p>
        </w:tc>
        <w:tc>
          <w:tcPr>
            <w:tcW w:w="567" w:type="dxa"/>
            <w:tcBorders>
              <w:top w:val="single" w:sz="4" w:space="0" w:color="000000"/>
              <w:left w:val="single" w:sz="4" w:space="0" w:color="000000"/>
              <w:bottom w:val="single" w:sz="4" w:space="0" w:color="000000"/>
              <w:right w:val="single" w:sz="4" w:space="0" w:color="000000"/>
            </w:tcBorders>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567" w:type="dxa"/>
            <w:tcBorders>
              <w:top w:val="single" w:sz="4" w:space="0" w:color="000000"/>
              <w:left w:val="single" w:sz="4" w:space="0" w:color="000000"/>
              <w:bottom w:val="single" w:sz="4" w:space="0" w:color="000000"/>
              <w:right w:val="single" w:sz="4" w:space="0" w:color="000000"/>
            </w:tcBorders>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1F048C">
        <w:trPr>
          <w:cantSplit/>
          <w:trHeight w:val="280"/>
          <w:tblHeader/>
        </w:trPr>
        <w:tc>
          <w:tcPr>
            <w:tcW w:w="3399" w:type="dxa"/>
            <w:tcBorders>
              <w:top w:val="single" w:sz="4" w:space="0" w:color="000000"/>
              <w:left w:val="single" w:sz="4" w:space="0" w:color="000000"/>
              <w:bottom w:val="single" w:sz="4" w:space="0" w:color="000000"/>
              <w:right w:val="single" w:sz="4" w:space="0" w:color="000000"/>
            </w:tcBorders>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СС7 -</w:t>
            </w:r>
            <w:r>
              <w:rPr>
                <w:rFonts w:ascii="Times New Roman" w:eastAsia="Times New Roman" w:hAnsi="Times New Roman" w:cs="Times New Roman"/>
                <w:color w:val="000000"/>
              </w:rPr>
              <w:tab/>
              <w:t>in the field of information and communication activities:</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Must know: ability to choose tools and </w:t>
            </w:r>
            <w:r>
              <w:rPr>
                <w:rFonts w:ascii="Times New Roman" w:eastAsia="Times New Roman" w:hAnsi="Times New Roman" w:cs="Times New Roman"/>
              </w:rPr>
              <w:t>methods</w:t>
            </w:r>
            <w:r>
              <w:rPr>
                <w:rFonts w:ascii="Times New Roman" w:eastAsia="Times New Roman" w:hAnsi="Times New Roman" w:cs="Times New Roman"/>
                <w:color w:val="000000"/>
              </w:rPr>
              <w:t xml:space="preserve"> of research and diagnostics of technological programs; ability to orient in the system of Information Resources; ability to use it in practice in scientific research and scientific and educational activities; ability to </w:t>
            </w:r>
            <w:r>
              <w:rPr>
                <w:rFonts w:ascii="Times New Roman" w:eastAsia="Times New Roman" w:hAnsi="Times New Roman" w:cs="Times New Roman"/>
              </w:rPr>
              <w:t>model</w:t>
            </w:r>
            <w:r>
              <w:rPr>
                <w:rFonts w:ascii="Times New Roman" w:eastAsia="Times New Roman" w:hAnsi="Times New Roman" w:cs="Times New Roman"/>
                <w:color w:val="000000"/>
              </w:rPr>
              <w:t xml:space="preserve"> the information and resource environment of research and education; ability to assess the state of their development and its inclusion in the scientific dialogue environment; algorithmization of educational materials and creation of a scenario of computer educational materials; </w:t>
            </w:r>
            <w:r>
              <w:rPr>
                <w:rFonts w:ascii="Times New Roman" w:eastAsia="Times New Roman" w:hAnsi="Times New Roman" w:cs="Times New Roman"/>
              </w:rPr>
              <w:t>methods</w:t>
            </w:r>
            <w:r>
              <w:rPr>
                <w:rFonts w:ascii="Times New Roman" w:eastAsia="Times New Roman" w:hAnsi="Times New Roman" w:cs="Times New Roman"/>
                <w:color w:val="000000"/>
              </w:rPr>
              <w:t xml:space="preserve"> and means of obtaining, storing, processing information, skills of working with a computer as a means of Information Management; Organization and conduct of research; use and search of information resources in scientific research and scientific and educational activities</w:t>
            </w:r>
          </w:p>
        </w:tc>
        <w:tc>
          <w:tcPr>
            <w:tcW w:w="566" w:type="dxa"/>
            <w:tcBorders>
              <w:top w:val="single" w:sz="4" w:space="0" w:color="000000"/>
              <w:left w:val="single" w:sz="4" w:space="0" w:color="000000"/>
              <w:bottom w:val="single" w:sz="4" w:space="0" w:color="000000"/>
              <w:right w:val="single" w:sz="4" w:space="0" w:color="000000"/>
            </w:tcBorders>
          </w:tcPr>
          <w:p w:rsidR="001F048C" w:rsidRDefault="001F048C">
            <w:pPr>
              <w:pStyle w:val="10"/>
              <w:rPr>
                <w:rFonts w:ascii="Times New Roman" w:eastAsia="Times New Roman" w:hAnsi="Times New Roman" w:cs="Times New Roman"/>
                <w:color w:val="000000"/>
              </w:rPr>
            </w:pPr>
          </w:p>
        </w:tc>
        <w:tc>
          <w:tcPr>
            <w:tcW w:w="566" w:type="dxa"/>
            <w:tcBorders>
              <w:top w:val="single" w:sz="4" w:space="0" w:color="000000"/>
              <w:left w:val="single" w:sz="4" w:space="0" w:color="000000"/>
              <w:bottom w:val="single" w:sz="4" w:space="0" w:color="000000"/>
              <w:right w:val="single" w:sz="4" w:space="0" w:color="000000"/>
            </w:tcBorders>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566" w:type="dxa"/>
            <w:tcBorders>
              <w:top w:val="single" w:sz="4" w:space="0" w:color="000000"/>
              <w:left w:val="single" w:sz="4" w:space="0" w:color="000000"/>
              <w:bottom w:val="single" w:sz="4" w:space="0" w:color="000000"/>
              <w:right w:val="single" w:sz="4" w:space="0" w:color="000000"/>
            </w:tcBorders>
          </w:tcPr>
          <w:p w:rsidR="001F048C" w:rsidRDefault="001F048C">
            <w:pPr>
              <w:pStyle w:val="10"/>
              <w:rPr>
                <w:rFonts w:ascii="Times New Roman" w:eastAsia="Times New Roman" w:hAnsi="Times New Roman" w:cs="Times New Roman"/>
                <w:color w:val="000000"/>
              </w:rPr>
            </w:pPr>
          </w:p>
        </w:tc>
        <w:tc>
          <w:tcPr>
            <w:tcW w:w="567" w:type="dxa"/>
            <w:tcBorders>
              <w:top w:val="single" w:sz="4" w:space="0" w:color="000000"/>
              <w:left w:val="single" w:sz="4" w:space="0" w:color="000000"/>
              <w:bottom w:val="single" w:sz="4" w:space="0" w:color="000000"/>
              <w:right w:val="single" w:sz="4" w:space="0" w:color="000000"/>
            </w:tcBorders>
          </w:tcPr>
          <w:p w:rsidR="001F048C" w:rsidRDefault="001F048C">
            <w:pPr>
              <w:pStyle w:val="10"/>
              <w:rPr>
                <w:rFonts w:ascii="Times New Roman" w:eastAsia="Times New Roman" w:hAnsi="Times New Roman" w:cs="Times New Roman"/>
                <w:color w:val="000000"/>
              </w:rPr>
            </w:pPr>
          </w:p>
        </w:tc>
        <w:tc>
          <w:tcPr>
            <w:tcW w:w="567" w:type="dxa"/>
            <w:tcBorders>
              <w:top w:val="single" w:sz="4" w:space="0" w:color="000000"/>
              <w:left w:val="single" w:sz="4" w:space="0" w:color="000000"/>
              <w:bottom w:val="single" w:sz="4" w:space="0" w:color="000000"/>
              <w:right w:val="single" w:sz="4" w:space="0" w:color="000000"/>
            </w:tcBorders>
          </w:tcPr>
          <w:p w:rsidR="001F048C" w:rsidRDefault="001F048C">
            <w:pPr>
              <w:pStyle w:val="10"/>
              <w:rPr>
                <w:rFonts w:ascii="Times New Roman" w:eastAsia="Times New Roman" w:hAnsi="Times New Roman" w:cs="Times New Roman"/>
                <w:color w:val="000000"/>
              </w:rPr>
            </w:pPr>
          </w:p>
        </w:tc>
        <w:tc>
          <w:tcPr>
            <w:tcW w:w="567" w:type="dxa"/>
            <w:tcBorders>
              <w:top w:val="single" w:sz="4" w:space="0" w:color="000000"/>
              <w:left w:val="single" w:sz="4" w:space="0" w:color="000000"/>
              <w:bottom w:val="single" w:sz="4" w:space="0" w:color="000000"/>
              <w:right w:val="single" w:sz="4" w:space="0" w:color="000000"/>
            </w:tcBorders>
          </w:tcPr>
          <w:p w:rsidR="001F048C" w:rsidRDefault="001F048C">
            <w:pPr>
              <w:pStyle w:val="10"/>
              <w:rPr>
                <w:rFonts w:ascii="Times New Roman" w:eastAsia="Times New Roman" w:hAnsi="Times New Roman" w:cs="Times New Roman"/>
                <w:color w:val="000000"/>
              </w:rPr>
            </w:pPr>
          </w:p>
        </w:tc>
        <w:tc>
          <w:tcPr>
            <w:tcW w:w="567" w:type="dxa"/>
            <w:tcBorders>
              <w:top w:val="single" w:sz="4" w:space="0" w:color="000000"/>
              <w:left w:val="single" w:sz="4" w:space="0" w:color="000000"/>
              <w:bottom w:val="single" w:sz="4" w:space="0" w:color="000000"/>
              <w:right w:val="single" w:sz="4" w:space="0" w:color="000000"/>
            </w:tcBorders>
          </w:tcPr>
          <w:p w:rsidR="001F048C" w:rsidRDefault="001F048C">
            <w:pPr>
              <w:pStyle w:val="10"/>
              <w:rPr>
                <w:rFonts w:ascii="Times New Roman" w:eastAsia="Times New Roman" w:hAnsi="Times New Roman" w:cs="Times New Roman"/>
                <w:color w:val="000000"/>
              </w:rPr>
            </w:pPr>
          </w:p>
        </w:tc>
        <w:tc>
          <w:tcPr>
            <w:tcW w:w="567" w:type="dxa"/>
            <w:tcBorders>
              <w:top w:val="single" w:sz="4" w:space="0" w:color="000000"/>
              <w:left w:val="single" w:sz="4" w:space="0" w:color="000000"/>
              <w:bottom w:val="single" w:sz="4" w:space="0" w:color="000000"/>
              <w:right w:val="single" w:sz="4" w:space="0" w:color="000000"/>
            </w:tcBorders>
          </w:tcPr>
          <w:p w:rsidR="001F048C" w:rsidRDefault="001F048C">
            <w:pPr>
              <w:pStyle w:val="10"/>
              <w:rPr>
                <w:rFonts w:ascii="Times New Roman" w:eastAsia="Times New Roman" w:hAnsi="Times New Roman" w:cs="Times New Roman"/>
                <w:color w:val="000000"/>
              </w:rPr>
            </w:pPr>
          </w:p>
        </w:tc>
        <w:tc>
          <w:tcPr>
            <w:tcW w:w="567" w:type="dxa"/>
            <w:tcBorders>
              <w:top w:val="single" w:sz="4" w:space="0" w:color="000000"/>
              <w:left w:val="single" w:sz="4" w:space="0" w:color="000000"/>
              <w:bottom w:val="single" w:sz="4" w:space="0" w:color="000000"/>
              <w:right w:val="single" w:sz="4" w:space="0" w:color="000000"/>
            </w:tcBorders>
          </w:tcPr>
          <w:p w:rsidR="001F048C" w:rsidRDefault="001F048C">
            <w:pPr>
              <w:pStyle w:val="10"/>
              <w:rPr>
                <w:rFonts w:ascii="Times New Roman" w:eastAsia="Times New Roman" w:hAnsi="Times New Roman" w:cs="Times New Roman"/>
                <w:color w:val="000000"/>
              </w:rPr>
            </w:pPr>
          </w:p>
        </w:tc>
        <w:tc>
          <w:tcPr>
            <w:tcW w:w="567" w:type="dxa"/>
            <w:tcBorders>
              <w:top w:val="single" w:sz="4" w:space="0" w:color="000000"/>
              <w:left w:val="single" w:sz="4" w:space="0" w:color="000000"/>
              <w:bottom w:val="single" w:sz="4" w:space="0" w:color="000000"/>
              <w:right w:val="single" w:sz="4" w:space="0" w:color="000000"/>
            </w:tcBorders>
          </w:tcPr>
          <w:p w:rsidR="001F048C" w:rsidRDefault="001F048C">
            <w:pPr>
              <w:pStyle w:val="10"/>
              <w:rPr>
                <w:rFonts w:ascii="Times New Roman" w:eastAsia="Times New Roman" w:hAnsi="Times New Roman" w:cs="Times New Roman"/>
                <w:color w:val="000000"/>
              </w:rPr>
            </w:pPr>
          </w:p>
        </w:tc>
        <w:tc>
          <w:tcPr>
            <w:tcW w:w="567" w:type="dxa"/>
            <w:tcBorders>
              <w:top w:val="single" w:sz="4" w:space="0" w:color="000000"/>
              <w:left w:val="single" w:sz="4" w:space="0" w:color="000000"/>
              <w:bottom w:val="single" w:sz="4" w:space="0" w:color="000000"/>
              <w:right w:val="single" w:sz="4" w:space="0" w:color="000000"/>
            </w:tcBorders>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567" w:type="dxa"/>
            <w:tcBorders>
              <w:top w:val="single" w:sz="4" w:space="0" w:color="000000"/>
              <w:left w:val="single" w:sz="4" w:space="0" w:color="000000"/>
              <w:bottom w:val="single" w:sz="4" w:space="0" w:color="000000"/>
              <w:right w:val="single" w:sz="4" w:space="0" w:color="000000"/>
            </w:tcBorders>
          </w:tcPr>
          <w:p w:rsidR="001F048C" w:rsidRDefault="001F048C">
            <w:pPr>
              <w:pStyle w:val="10"/>
              <w:rPr>
                <w:rFonts w:ascii="Times New Roman" w:eastAsia="Times New Roman" w:hAnsi="Times New Roman" w:cs="Times New Roman"/>
                <w:color w:val="000000"/>
              </w:rPr>
            </w:pPr>
          </w:p>
        </w:tc>
      </w:tr>
      <w:tr w:rsidR="001F048C">
        <w:trPr>
          <w:cantSplit/>
          <w:trHeight w:val="280"/>
          <w:tblHeader/>
        </w:trPr>
        <w:tc>
          <w:tcPr>
            <w:tcW w:w="3399" w:type="dxa"/>
            <w:tcBorders>
              <w:top w:val="single" w:sz="4" w:space="0" w:color="000000"/>
              <w:left w:val="single" w:sz="4" w:space="0" w:color="000000"/>
              <w:bottom w:val="single" w:sz="4" w:space="0" w:color="000000"/>
              <w:right w:val="single" w:sz="4" w:space="0" w:color="000000"/>
            </w:tcBorders>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СС8 –Must have abilities: formation of an understanding of innovative technologies and new trends in the development of Sciences, as well as the ability to use new research and educational </w:t>
            </w:r>
            <w:r>
              <w:rPr>
                <w:rFonts w:ascii="Times New Roman" w:eastAsia="Times New Roman" w:hAnsi="Times New Roman" w:cs="Times New Roman"/>
              </w:rPr>
              <w:t>methods</w:t>
            </w:r>
            <w:r>
              <w:rPr>
                <w:rFonts w:ascii="Times New Roman" w:eastAsia="Times New Roman" w:hAnsi="Times New Roman" w:cs="Times New Roman"/>
                <w:color w:val="000000"/>
              </w:rPr>
              <w:t xml:space="preserve"> and information technologies.</w:t>
            </w:r>
          </w:p>
        </w:tc>
        <w:tc>
          <w:tcPr>
            <w:tcW w:w="566" w:type="dxa"/>
            <w:tcBorders>
              <w:top w:val="single" w:sz="4" w:space="0" w:color="000000"/>
              <w:left w:val="single" w:sz="4" w:space="0" w:color="000000"/>
              <w:bottom w:val="single" w:sz="4" w:space="0" w:color="000000"/>
              <w:right w:val="single" w:sz="4" w:space="0" w:color="000000"/>
            </w:tcBorders>
          </w:tcPr>
          <w:p w:rsidR="001F048C" w:rsidRDefault="001F048C">
            <w:pPr>
              <w:pStyle w:val="10"/>
              <w:jc w:val="center"/>
              <w:rPr>
                <w:rFonts w:ascii="Times New Roman" w:eastAsia="Times New Roman" w:hAnsi="Times New Roman" w:cs="Times New Roman"/>
                <w:color w:val="000000"/>
              </w:rPr>
            </w:pPr>
          </w:p>
        </w:tc>
        <w:tc>
          <w:tcPr>
            <w:tcW w:w="566" w:type="dxa"/>
            <w:tcBorders>
              <w:top w:val="single" w:sz="4" w:space="0" w:color="000000"/>
              <w:left w:val="single" w:sz="4" w:space="0" w:color="000000"/>
              <w:bottom w:val="single" w:sz="4" w:space="0" w:color="000000"/>
              <w:right w:val="single" w:sz="4" w:space="0" w:color="000000"/>
            </w:tcBorders>
          </w:tcPr>
          <w:p w:rsidR="001F048C" w:rsidRDefault="00732F39">
            <w:pPr>
              <w:pStyle w:val="10"/>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566" w:type="dxa"/>
            <w:tcBorders>
              <w:top w:val="single" w:sz="4" w:space="0" w:color="000000"/>
              <w:left w:val="single" w:sz="4" w:space="0" w:color="000000"/>
              <w:bottom w:val="single" w:sz="4" w:space="0" w:color="000000"/>
              <w:right w:val="single" w:sz="4" w:space="0" w:color="000000"/>
            </w:tcBorders>
          </w:tcPr>
          <w:p w:rsidR="001F048C" w:rsidRDefault="001F048C">
            <w:pPr>
              <w:pStyle w:val="10"/>
              <w:jc w:val="center"/>
              <w:rPr>
                <w:rFonts w:ascii="Times New Roman" w:eastAsia="Times New Roman" w:hAnsi="Times New Roman" w:cs="Times New Roman"/>
                <w:color w:val="000000"/>
              </w:rPr>
            </w:pPr>
          </w:p>
        </w:tc>
        <w:tc>
          <w:tcPr>
            <w:tcW w:w="567" w:type="dxa"/>
            <w:tcBorders>
              <w:top w:val="single" w:sz="4" w:space="0" w:color="000000"/>
              <w:left w:val="single" w:sz="4" w:space="0" w:color="000000"/>
              <w:bottom w:val="single" w:sz="4" w:space="0" w:color="000000"/>
              <w:right w:val="single" w:sz="4" w:space="0" w:color="000000"/>
            </w:tcBorders>
          </w:tcPr>
          <w:p w:rsidR="001F048C" w:rsidRDefault="001F048C">
            <w:pPr>
              <w:pStyle w:val="10"/>
              <w:jc w:val="center"/>
              <w:rPr>
                <w:rFonts w:ascii="Times New Roman" w:eastAsia="Times New Roman" w:hAnsi="Times New Roman" w:cs="Times New Roman"/>
                <w:color w:val="000000"/>
              </w:rPr>
            </w:pPr>
          </w:p>
        </w:tc>
        <w:tc>
          <w:tcPr>
            <w:tcW w:w="567" w:type="dxa"/>
            <w:tcBorders>
              <w:top w:val="single" w:sz="4" w:space="0" w:color="000000"/>
              <w:left w:val="single" w:sz="4" w:space="0" w:color="000000"/>
              <w:bottom w:val="single" w:sz="4" w:space="0" w:color="000000"/>
              <w:right w:val="single" w:sz="4" w:space="0" w:color="000000"/>
            </w:tcBorders>
          </w:tcPr>
          <w:p w:rsidR="001F048C" w:rsidRDefault="001F048C">
            <w:pPr>
              <w:pStyle w:val="10"/>
              <w:jc w:val="center"/>
              <w:rPr>
                <w:rFonts w:ascii="Times New Roman" w:eastAsia="Times New Roman" w:hAnsi="Times New Roman" w:cs="Times New Roman"/>
                <w:color w:val="000000"/>
              </w:rPr>
            </w:pPr>
          </w:p>
        </w:tc>
        <w:tc>
          <w:tcPr>
            <w:tcW w:w="567" w:type="dxa"/>
            <w:tcBorders>
              <w:top w:val="single" w:sz="4" w:space="0" w:color="000000"/>
              <w:left w:val="single" w:sz="4" w:space="0" w:color="000000"/>
              <w:bottom w:val="single" w:sz="4" w:space="0" w:color="000000"/>
              <w:right w:val="single" w:sz="4" w:space="0" w:color="000000"/>
            </w:tcBorders>
          </w:tcPr>
          <w:p w:rsidR="001F048C" w:rsidRDefault="001F048C">
            <w:pPr>
              <w:pStyle w:val="10"/>
              <w:jc w:val="center"/>
              <w:rPr>
                <w:rFonts w:ascii="Times New Roman" w:eastAsia="Times New Roman" w:hAnsi="Times New Roman" w:cs="Times New Roman"/>
                <w:color w:val="000000"/>
              </w:rPr>
            </w:pPr>
          </w:p>
        </w:tc>
        <w:tc>
          <w:tcPr>
            <w:tcW w:w="567" w:type="dxa"/>
            <w:tcBorders>
              <w:top w:val="single" w:sz="4" w:space="0" w:color="000000"/>
              <w:left w:val="single" w:sz="4" w:space="0" w:color="000000"/>
              <w:bottom w:val="single" w:sz="4" w:space="0" w:color="000000"/>
              <w:right w:val="single" w:sz="4" w:space="0" w:color="000000"/>
            </w:tcBorders>
          </w:tcPr>
          <w:p w:rsidR="001F048C" w:rsidRDefault="001F048C">
            <w:pPr>
              <w:pStyle w:val="10"/>
              <w:jc w:val="center"/>
              <w:rPr>
                <w:rFonts w:ascii="Times New Roman" w:eastAsia="Times New Roman" w:hAnsi="Times New Roman" w:cs="Times New Roman"/>
                <w:color w:val="000000"/>
              </w:rPr>
            </w:pPr>
          </w:p>
        </w:tc>
        <w:tc>
          <w:tcPr>
            <w:tcW w:w="567" w:type="dxa"/>
            <w:tcBorders>
              <w:top w:val="single" w:sz="4" w:space="0" w:color="000000"/>
              <w:left w:val="single" w:sz="4" w:space="0" w:color="000000"/>
              <w:bottom w:val="single" w:sz="4" w:space="0" w:color="000000"/>
              <w:right w:val="single" w:sz="4" w:space="0" w:color="000000"/>
            </w:tcBorders>
          </w:tcPr>
          <w:p w:rsidR="001F048C" w:rsidRDefault="001F048C">
            <w:pPr>
              <w:pStyle w:val="10"/>
              <w:jc w:val="center"/>
              <w:rPr>
                <w:rFonts w:ascii="Times New Roman" w:eastAsia="Times New Roman" w:hAnsi="Times New Roman" w:cs="Times New Roman"/>
                <w:color w:val="000000"/>
              </w:rPr>
            </w:pPr>
          </w:p>
        </w:tc>
        <w:tc>
          <w:tcPr>
            <w:tcW w:w="567" w:type="dxa"/>
            <w:tcBorders>
              <w:top w:val="single" w:sz="4" w:space="0" w:color="000000"/>
              <w:left w:val="single" w:sz="4" w:space="0" w:color="000000"/>
              <w:bottom w:val="single" w:sz="4" w:space="0" w:color="000000"/>
              <w:right w:val="single" w:sz="4" w:space="0" w:color="000000"/>
            </w:tcBorders>
          </w:tcPr>
          <w:p w:rsidR="001F048C" w:rsidRDefault="001F048C">
            <w:pPr>
              <w:pStyle w:val="10"/>
              <w:jc w:val="center"/>
              <w:rPr>
                <w:rFonts w:ascii="Times New Roman" w:eastAsia="Times New Roman" w:hAnsi="Times New Roman" w:cs="Times New Roman"/>
                <w:color w:val="000000"/>
              </w:rPr>
            </w:pPr>
          </w:p>
        </w:tc>
        <w:tc>
          <w:tcPr>
            <w:tcW w:w="567" w:type="dxa"/>
            <w:tcBorders>
              <w:top w:val="single" w:sz="4" w:space="0" w:color="000000"/>
              <w:left w:val="single" w:sz="4" w:space="0" w:color="000000"/>
              <w:bottom w:val="single" w:sz="4" w:space="0" w:color="000000"/>
              <w:right w:val="single" w:sz="4" w:space="0" w:color="000000"/>
            </w:tcBorders>
          </w:tcPr>
          <w:p w:rsidR="001F048C" w:rsidRDefault="001F048C">
            <w:pPr>
              <w:pStyle w:val="10"/>
              <w:jc w:val="center"/>
              <w:rPr>
                <w:rFonts w:ascii="Times New Roman" w:eastAsia="Times New Roman" w:hAnsi="Times New Roman" w:cs="Times New Roman"/>
                <w:color w:val="000000"/>
              </w:rPr>
            </w:pPr>
          </w:p>
        </w:tc>
        <w:tc>
          <w:tcPr>
            <w:tcW w:w="567" w:type="dxa"/>
            <w:tcBorders>
              <w:top w:val="single" w:sz="4" w:space="0" w:color="000000"/>
              <w:left w:val="single" w:sz="4" w:space="0" w:color="000000"/>
              <w:bottom w:val="single" w:sz="4" w:space="0" w:color="000000"/>
              <w:right w:val="single" w:sz="4" w:space="0" w:color="000000"/>
            </w:tcBorders>
          </w:tcPr>
          <w:p w:rsidR="001F048C" w:rsidRDefault="001F048C">
            <w:pPr>
              <w:pStyle w:val="10"/>
              <w:jc w:val="both"/>
              <w:rPr>
                <w:rFonts w:ascii="Times New Roman" w:eastAsia="Times New Roman" w:hAnsi="Times New Roman" w:cs="Times New Roman"/>
                <w:color w:val="000000"/>
              </w:rPr>
            </w:pPr>
          </w:p>
        </w:tc>
        <w:tc>
          <w:tcPr>
            <w:tcW w:w="567" w:type="dxa"/>
            <w:tcBorders>
              <w:top w:val="single" w:sz="4" w:space="0" w:color="000000"/>
              <w:left w:val="single" w:sz="4" w:space="0" w:color="000000"/>
              <w:bottom w:val="single" w:sz="4" w:space="0" w:color="000000"/>
              <w:right w:val="single" w:sz="4" w:space="0" w:color="000000"/>
            </w:tcBorders>
          </w:tcPr>
          <w:p w:rsidR="001F048C" w:rsidRDefault="001F048C">
            <w:pPr>
              <w:pStyle w:val="10"/>
              <w:jc w:val="center"/>
              <w:rPr>
                <w:rFonts w:ascii="Times New Roman" w:eastAsia="Times New Roman" w:hAnsi="Times New Roman" w:cs="Times New Roman"/>
                <w:color w:val="000000"/>
              </w:rPr>
            </w:pPr>
          </w:p>
        </w:tc>
      </w:tr>
      <w:tr w:rsidR="001F048C">
        <w:trPr>
          <w:cantSplit/>
          <w:trHeight w:val="280"/>
          <w:tblHeader/>
        </w:trPr>
        <w:tc>
          <w:tcPr>
            <w:tcW w:w="3399" w:type="dxa"/>
            <w:tcBorders>
              <w:top w:val="single" w:sz="4" w:space="0" w:color="000000"/>
              <w:left w:val="single" w:sz="4" w:space="0" w:color="000000"/>
              <w:bottom w:val="single" w:sz="4" w:space="0" w:color="000000"/>
              <w:right w:val="single" w:sz="4" w:space="0" w:color="000000"/>
            </w:tcBorders>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СС9 – Must have skills: availability of scientific research skills using </w:t>
            </w:r>
            <w:r>
              <w:rPr>
                <w:rFonts w:ascii="Times New Roman" w:eastAsia="Times New Roman" w:hAnsi="Times New Roman" w:cs="Times New Roman"/>
              </w:rPr>
              <w:t>modern</w:t>
            </w:r>
            <w:r>
              <w:rPr>
                <w:rFonts w:ascii="Times New Roman" w:eastAsia="Times New Roman" w:hAnsi="Times New Roman" w:cs="Times New Roman"/>
                <w:color w:val="000000"/>
              </w:rPr>
              <w:t xml:space="preserve"> tools.</w:t>
            </w:r>
          </w:p>
        </w:tc>
        <w:tc>
          <w:tcPr>
            <w:tcW w:w="566" w:type="dxa"/>
            <w:tcBorders>
              <w:top w:val="single" w:sz="4" w:space="0" w:color="000000"/>
              <w:left w:val="single" w:sz="4" w:space="0" w:color="000000"/>
              <w:bottom w:val="single" w:sz="4" w:space="0" w:color="000000"/>
              <w:right w:val="single" w:sz="4" w:space="0" w:color="000000"/>
            </w:tcBorders>
          </w:tcPr>
          <w:p w:rsidR="001F048C" w:rsidRDefault="001F048C">
            <w:pPr>
              <w:pStyle w:val="10"/>
              <w:jc w:val="center"/>
              <w:rPr>
                <w:rFonts w:ascii="Times New Roman" w:eastAsia="Times New Roman" w:hAnsi="Times New Roman" w:cs="Times New Roman"/>
                <w:color w:val="000000"/>
              </w:rPr>
            </w:pPr>
          </w:p>
        </w:tc>
        <w:tc>
          <w:tcPr>
            <w:tcW w:w="566" w:type="dxa"/>
            <w:tcBorders>
              <w:top w:val="single" w:sz="4" w:space="0" w:color="000000"/>
              <w:left w:val="single" w:sz="4" w:space="0" w:color="000000"/>
              <w:bottom w:val="single" w:sz="4" w:space="0" w:color="000000"/>
              <w:right w:val="single" w:sz="4" w:space="0" w:color="000000"/>
            </w:tcBorders>
          </w:tcPr>
          <w:p w:rsidR="001F048C" w:rsidRDefault="00732F39">
            <w:pPr>
              <w:pStyle w:val="10"/>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566" w:type="dxa"/>
            <w:tcBorders>
              <w:top w:val="single" w:sz="4" w:space="0" w:color="000000"/>
              <w:left w:val="single" w:sz="4" w:space="0" w:color="000000"/>
              <w:bottom w:val="single" w:sz="4" w:space="0" w:color="000000"/>
              <w:right w:val="single" w:sz="4" w:space="0" w:color="000000"/>
            </w:tcBorders>
          </w:tcPr>
          <w:p w:rsidR="001F048C" w:rsidRDefault="001F048C">
            <w:pPr>
              <w:pStyle w:val="10"/>
              <w:jc w:val="center"/>
              <w:rPr>
                <w:rFonts w:ascii="Times New Roman" w:eastAsia="Times New Roman" w:hAnsi="Times New Roman" w:cs="Times New Roman"/>
                <w:color w:val="000000"/>
              </w:rPr>
            </w:pPr>
          </w:p>
        </w:tc>
        <w:tc>
          <w:tcPr>
            <w:tcW w:w="567" w:type="dxa"/>
            <w:tcBorders>
              <w:top w:val="single" w:sz="4" w:space="0" w:color="000000"/>
              <w:left w:val="single" w:sz="4" w:space="0" w:color="000000"/>
              <w:bottom w:val="single" w:sz="4" w:space="0" w:color="000000"/>
              <w:right w:val="single" w:sz="4" w:space="0" w:color="000000"/>
            </w:tcBorders>
          </w:tcPr>
          <w:p w:rsidR="001F048C" w:rsidRDefault="001F048C">
            <w:pPr>
              <w:pStyle w:val="10"/>
              <w:jc w:val="center"/>
              <w:rPr>
                <w:rFonts w:ascii="Times New Roman" w:eastAsia="Times New Roman" w:hAnsi="Times New Roman" w:cs="Times New Roman"/>
                <w:color w:val="000000"/>
              </w:rPr>
            </w:pPr>
          </w:p>
        </w:tc>
        <w:tc>
          <w:tcPr>
            <w:tcW w:w="567" w:type="dxa"/>
            <w:tcBorders>
              <w:top w:val="single" w:sz="4" w:space="0" w:color="000000"/>
              <w:left w:val="single" w:sz="4" w:space="0" w:color="000000"/>
              <w:bottom w:val="single" w:sz="4" w:space="0" w:color="000000"/>
              <w:right w:val="single" w:sz="4" w:space="0" w:color="000000"/>
            </w:tcBorders>
          </w:tcPr>
          <w:p w:rsidR="001F048C" w:rsidRDefault="001F048C">
            <w:pPr>
              <w:pStyle w:val="10"/>
              <w:jc w:val="center"/>
              <w:rPr>
                <w:rFonts w:ascii="Times New Roman" w:eastAsia="Times New Roman" w:hAnsi="Times New Roman" w:cs="Times New Roman"/>
                <w:color w:val="000000"/>
              </w:rPr>
            </w:pPr>
          </w:p>
        </w:tc>
        <w:tc>
          <w:tcPr>
            <w:tcW w:w="567" w:type="dxa"/>
            <w:tcBorders>
              <w:top w:val="single" w:sz="4" w:space="0" w:color="000000"/>
              <w:left w:val="single" w:sz="4" w:space="0" w:color="000000"/>
              <w:bottom w:val="single" w:sz="4" w:space="0" w:color="000000"/>
              <w:right w:val="single" w:sz="4" w:space="0" w:color="000000"/>
            </w:tcBorders>
          </w:tcPr>
          <w:p w:rsidR="001F048C" w:rsidRDefault="001F048C">
            <w:pPr>
              <w:pStyle w:val="10"/>
              <w:jc w:val="center"/>
              <w:rPr>
                <w:rFonts w:ascii="Times New Roman" w:eastAsia="Times New Roman" w:hAnsi="Times New Roman" w:cs="Times New Roman"/>
                <w:color w:val="000000"/>
              </w:rPr>
            </w:pPr>
          </w:p>
        </w:tc>
        <w:tc>
          <w:tcPr>
            <w:tcW w:w="567" w:type="dxa"/>
            <w:tcBorders>
              <w:top w:val="single" w:sz="4" w:space="0" w:color="000000"/>
              <w:left w:val="single" w:sz="4" w:space="0" w:color="000000"/>
              <w:bottom w:val="single" w:sz="4" w:space="0" w:color="000000"/>
              <w:right w:val="single" w:sz="4" w:space="0" w:color="000000"/>
            </w:tcBorders>
          </w:tcPr>
          <w:p w:rsidR="001F048C" w:rsidRDefault="001F048C">
            <w:pPr>
              <w:pStyle w:val="10"/>
              <w:jc w:val="center"/>
              <w:rPr>
                <w:rFonts w:ascii="Times New Roman" w:eastAsia="Times New Roman" w:hAnsi="Times New Roman" w:cs="Times New Roman"/>
                <w:color w:val="000000"/>
              </w:rPr>
            </w:pPr>
          </w:p>
        </w:tc>
        <w:tc>
          <w:tcPr>
            <w:tcW w:w="567" w:type="dxa"/>
            <w:tcBorders>
              <w:top w:val="single" w:sz="4" w:space="0" w:color="000000"/>
              <w:left w:val="single" w:sz="4" w:space="0" w:color="000000"/>
              <w:bottom w:val="single" w:sz="4" w:space="0" w:color="000000"/>
              <w:right w:val="single" w:sz="4" w:space="0" w:color="000000"/>
            </w:tcBorders>
          </w:tcPr>
          <w:p w:rsidR="001F048C" w:rsidRDefault="001F048C">
            <w:pPr>
              <w:pStyle w:val="10"/>
              <w:jc w:val="center"/>
              <w:rPr>
                <w:rFonts w:ascii="Times New Roman" w:eastAsia="Times New Roman" w:hAnsi="Times New Roman" w:cs="Times New Roman"/>
                <w:color w:val="000000"/>
              </w:rPr>
            </w:pPr>
          </w:p>
        </w:tc>
        <w:tc>
          <w:tcPr>
            <w:tcW w:w="567" w:type="dxa"/>
            <w:tcBorders>
              <w:top w:val="single" w:sz="4" w:space="0" w:color="000000"/>
              <w:left w:val="single" w:sz="4" w:space="0" w:color="000000"/>
              <w:bottom w:val="single" w:sz="4" w:space="0" w:color="000000"/>
              <w:right w:val="single" w:sz="4" w:space="0" w:color="000000"/>
            </w:tcBorders>
          </w:tcPr>
          <w:p w:rsidR="001F048C" w:rsidRDefault="001F048C">
            <w:pPr>
              <w:pStyle w:val="10"/>
              <w:jc w:val="center"/>
              <w:rPr>
                <w:rFonts w:ascii="Times New Roman" w:eastAsia="Times New Roman" w:hAnsi="Times New Roman" w:cs="Times New Roman"/>
                <w:color w:val="000000"/>
              </w:rPr>
            </w:pPr>
          </w:p>
        </w:tc>
        <w:tc>
          <w:tcPr>
            <w:tcW w:w="567" w:type="dxa"/>
            <w:tcBorders>
              <w:top w:val="single" w:sz="4" w:space="0" w:color="000000"/>
              <w:left w:val="single" w:sz="4" w:space="0" w:color="000000"/>
              <w:bottom w:val="single" w:sz="4" w:space="0" w:color="000000"/>
              <w:right w:val="single" w:sz="4" w:space="0" w:color="000000"/>
            </w:tcBorders>
          </w:tcPr>
          <w:p w:rsidR="001F048C" w:rsidRDefault="001F048C">
            <w:pPr>
              <w:pStyle w:val="10"/>
              <w:jc w:val="center"/>
              <w:rPr>
                <w:rFonts w:ascii="Times New Roman" w:eastAsia="Times New Roman" w:hAnsi="Times New Roman" w:cs="Times New Roman"/>
                <w:color w:val="000000"/>
              </w:rPr>
            </w:pPr>
          </w:p>
        </w:tc>
        <w:tc>
          <w:tcPr>
            <w:tcW w:w="567" w:type="dxa"/>
            <w:tcBorders>
              <w:top w:val="single" w:sz="4" w:space="0" w:color="000000"/>
              <w:left w:val="single" w:sz="4" w:space="0" w:color="000000"/>
              <w:bottom w:val="single" w:sz="4" w:space="0" w:color="000000"/>
              <w:right w:val="single" w:sz="4" w:space="0" w:color="000000"/>
            </w:tcBorders>
          </w:tcPr>
          <w:p w:rsidR="001F048C" w:rsidRDefault="001F048C">
            <w:pPr>
              <w:pStyle w:val="10"/>
              <w:jc w:val="both"/>
              <w:rPr>
                <w:rFonts w:ascii="Times New Roman" w:eastAsia="Times New Roman" w:hAnsi="Times New Roman" w:cs="Times New Roman"/>
                <w:color w:val="000000"/>
              </w:rPr>
            </w:pPr>
          </w:p>
        </w:tc>
        <w:tc>
          <w:tcPr>
            <w:tcW w:w="567" w:type="dxa"/>
            <w:tcBorders>
              <w:top w:val="single" w:sz="4" w:space="0" w:color="000000"/>
              <w:left w:val="single" w:sz="4" w:space="0" w:color="000000"/>
              <w:bottom w:val="single" w:sz="4" w:space="0" w:color="000000"/>
              <w:right w:val="single" w:sz="4" w:space="0" w:color="000000"/>
            </w:tcBorders>
          </w:tcPr>
          <w:p w:rsidR="001F048C" w:rsidRDefault="001F048C">
            <w:pPr>
              <w:pStyle w:val="10"/>
              <w:jc w:val="center"/>
              <w:rPr>
                <w:rFonts w:ascii="Times New Roman" w:eastAsia="Times New Roman" w:hAnsi="Times New Roman" w:cs="Times New Roman"/>
                <w:color w:val="000000"/>
              </w:rPr>
            </w:pPr>
          </w:p>
        </w:tc>
      </w:tr>
    </w:tbl>
    <w:p w:rsidR="001F048C" w:rsidRDefault="001F048C">
      <w:pPr>
        <w:pStyle w:val="10"/>
        <w:rPr>
          <w:rFonts w:ascii="Times New Roman" w:eastAsia="Times New Roman" w:hAnsi="Times New Roman" w:cs="Times New Roman"/>
          <w:color w:val="000000"/>
        </w:rPr>
      </w:pPr>
    </w:p>
    <w:tbl>
      <w:tblPr>
        <w:tblStyle w:val="Style31"/>
        <w:tblpPr w:leftFromText="180" w:rightFromText="180" w:horzAnchor="margin" w:tblpXSpec="center" w:tblpY="463"/>
        <w:tblW w:w="1034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926"/>
        <w:gridCol w:w="567"/>
        <w:gridCol w:w="567"/>
        <w:gridCol w:w="567"/>
        <w:gridCol w:w="567"/>
        <w:gridCol w:w="567"/>
        <w:gridCol w:w="567"/>
        <w:gridCol w:w="567"/>
        <w:gridCol w:w="567"/>
        <w:gridCol w:w="567"/>
        <w:gridCol w:w="320"/>
      </w:tblGrid>
      <w:tr w:rsidR="001F048C">
        <w:trPr>
          <w:cantSplit/>
          <w:trHeight w:val="266"/>
          <w:tblHeader/>
        </w:trPr>
        <w:tc>
          <w:tcPr>
            <w:tcW w:w="4926" w:type="dxa"/>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СС8 –Must have abilities: formation of an understanding of innovative technologies and new trends in the development of Sciences, as well as the ability to use new research and educational </w:t>
            </w:r>
            <w:r>
              <w:rPr>
                <w:rFonts w:ascii="Times New Roman" w:eastAsia="Times New Roman" w:hAnsi="Times New Roman" w:cs="Times New Roman"/>
              </w:rPr>
              <w:t>methods</w:t>
            </w:r>
            <w:r>
              <w:rPr>
                <w:rFonts w:ascii="Times New Roman" w:eastAsia="Times New Roman" w:hAnsi="Times New Roman" w:cs="Times New Roman"/>
                <w:color w:val="000000"/>
              </w:rPr>
              <w:t xml:space="preserve"> and information technologies.</w:t>
            </w:r>
          </w:p>
        </w:tc>
        <w:tc>
          <w:tcPr>
            <w:tcW w:w="567" w:type="dxa"/>
          </w:tcPr>
          <w:p w:rsidR="001F048C" w:rsidRDefault="001F048C">
            <w:pPr>
              <w:pStyle w:val="10"/>
              <w:jc w:val="center"/>
              <w:rPr>
                <w:rFonts w:ascii="Times New Roman" w:eastAsia="Times New Roman" w:hAnsi="Times New Roman" w:cs="Times New Roman"/>
                <w:color w:val="000000"/>
              </w:rPr>
            </w:pPr>
          </w:p>
        </w:tc>
        <w:tc>
          <w:tcPr>
            <w:tcW w:w="567" w:type="dxa"/>
          </w:tcPr>
          <w:p w:rsidR="001F048C" w:rsidRDefault="00732F39">
            <w:pPr>
              <w:pStyle w:val="10"/>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567" w:type="dxa"/>
          </w:tcPr>
          <w:p w:rsidR="001F048C" w:rsidRDefault="001F048C">
            <w:pPr>
              <w:pStyle w:val="10"/>
              <w:jc w:val="center"/>
              <w:rPr>
                <w:rFonts w:ascii="Times New Roman" w:eastAsia="Times New Roman" w:hAnsi="Times New Roman" w:cs="Times New Roman"/>
                <w:color w:val="000000"/>
              </w:rPr>
            </w:pPr>
          </w:p>
        </w:tc>
        <w:tc>
          <w:tcPr>
            <w:tcW w:w="567" w:type="dxa"/>
          </w:tcPr>
          <w:p w:rsidR="001F048C" w:rsidRDefault="001F048C">
            <w:pPr>
              <w:pStyle w:val="10"/>
              <w:jc w:val="center"/>
              <w:rPr>
                <w:rFonts w:ascii="Times New Roman" w:eastAsia="Times New Roman" w:hAnsi="Times New Roman" w:cs="Times New Roman"/>
                <w:color w:val="000000"/>
              </w:rPr>
            </w:pPr>
          </w:p>
        </w:tc>
        <w:tc>
          <w:tcPr>
            <w:tcW w:w="567" w:type="dxa"/>
          </w:tcPr>
          <w:p w:rsidR="001F048C" w:rsidRDefault="001F048C">
            <w:pPr>
              <w:pStyle w:val="10"/>
              <w:jc w:val="center"/>
              <w:rPr>
                <w:rFonts w:ascii="Times New Roman" w:eastAsia="Times New Roman" w:hAnsi="Times New Roman" w:cs="Times New Roman"/>
                <w:color w:val="000000"/>
              </w:rPr>
            </w:pPr>
          </w:p>
        </w:tc>
        <w:tc>
          <w:tcPr>
            <w:tcW w:w="567" w:type="dxa"/>
          </w:tcPr>
          <w:p w:rsidR="001F048C" w:rsidRDefault="001F048C">
            <w:pPr>
              <w:pStyle w:val="10"/>
              <w:jc w:val="center"/>
              <w:rPr>
                <w:rFonts w:ascii="Times New Roman" w:eastAsia="Times New Roman" w:hAnsi="Times New Roman" w:cs="Times New Roman"/>
                <w:color w:val="000000"/>
              </w:rPr>
            </w:pPr>
          </w:p>
        </w:tc>
        <w:tc>
          <w:tcPr>
            <w:tcW w:w="567" w:type="dxa"/>
          </w:tcPr>
          <w:p w:rsidR="001F048C" w:rsidRDefault="001F048C">
            <w:pPr>
              <w:pStyle w:val="10"/>
              <w:jc w:val="center"/>
              <w:rPr>
                <w:rFonts w:ascii="Times New Roman" w:eastAsia="Times New Roman" w:hAnsi="Times New Roman" w:cs="Times New Roman"/>
                <w:color w:val="000000"/>
              </w:rPr>
            </w:pPr>
          </w:p>
        </w:tc>
        <w:tc>
          <w:tcPr>
            <w:tcW w:w="567" w:type="dxa"/>
          </w:tcPr>
          <w:p w:rsidR="001F048C" w:rsidRDefault="001F048C">
            <w:pPr>
              <w:pStyle w:val="10"/>
              <w:jc w:val="center"/>
              <w:rPr>
                <w:rFonts w:ascii="Times New Roman" w:eastAsia="Times New Roman" w:hAnsi="Times New Roman" w:cs="Times New Roman"/>
                <w:color w:val="000000"/>
              </w:rPr>
            </w:pPr>
          </w:p>
        </w:tc>
        <w:tc>
          <w:tcPr>
            <w:tcW w:w="567" w:type="dxa"/>
          </w:tcPr>
          <w:p w:rsidR="001F048C" w:rsidRDefault="001F048C">
            <w:pPr>
              <w:pStyle w:val="10"/>
              <w:jc w:val="center"/>
              <w:rPr>
                <w:rFonts w:ascii="Times New Roman" w:eastAsia="Times New Roman" w:hAnsi="Times New Roman" w:cs="Times New Roman"/>
                <w:color w:val="000000"/>
              </w:rPr>
            </w:pPr>
          </w:p>
        </w:tc>
        <w:tc>
          <w:tcPr>
            <w:tcW w:w="320" w:type="dxa"/>
          </w:tcPr>
          <w:p w:rsidR="001F048C" w:rsidRDefault="001F048C">
            <w:pPr>
              <w:pStyle w:val="10"/>
              <w:jc w:val="center"/>
              <w:rPr>
                <w:rFonts w:ascii="Times New Roman" w:eastAsia="Times New Roman" w:hAnsi="Times New Roman" w:cs="Times New Roman"/>
                <w:color w:val="000000"/>
              </w:rPr>
            </w:pPr>
          </w:p>
        </w:tc>
      </w:tr>
      <w:tr w:rsidR="001F048C">
        <w:trPr>
          <w:cantSplit/>
          <w:trHeight w:val="266"/>
          <w:tblHeader/>
        </w:trPr>
        <w:tc>
          <w:tcPr>
            <w:tcW w:w="4926" w:type="dxa"/>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СС9 – Must have skills: availability of scientific research skills using </w:t>
            </w:r>
            <w:r>
              <w:rPr>
                <w:rFonts w:ascii="Times New Roman" w:eastAsia="Times New Roman" w:hAnsi="Times New Roman" w:cs="Times New Roman"/>
              </w:rPr>
              <w:t>modern</w:t>
            </w:r>
            <w:r>
              <w:rPr>
                <w:rFonts w:ascii="Times New Roman" w:eastAsia="Times New Roman" w:hAnsi="Times New Roman" w:cs="Times New Roman"/>
                <w:color w:val="000000"/>
              </w:rPr>
              <w:t xml:space="preserve"> tools.</w:t>
            </w:r>
          </w:p>
        </w:tc>
        <w:tc>
          <w:tcPr>
            <w:tcW w:w="567" w:type="dxa"/>
          </w:tcPr>
          <w:p w:rsidR="001F048C" w:rsidRDefault="001F048C">
            <w:pPr>
              <w:pStyle w:val="10"/>
              <w:jc w:val="center"/>
              <w:rPr>
                <w:rFonts w:ascii="Times New Roman" w:eastAsia="Times New Roman" w:hAnsi="Times New Roman" w:cs="Times New Roman"/>
                <w:color w:val="000000"/>
              </w:rPr>
            </w:pPr>
          </w:p>
        </w:tc>
        <w:tc>
          <w:tcPr>
            <w:tcW w:w="567" w:type="dxa"/>
          </w:tcPr>
          <w:p w:rsidR="001F048C" w:rsidRDefault="00732F39">
            <w:pPr>
              <w:pStyle w:val="10"/>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567" w:type="dxa"/>
          </w:tcPr>
          <w:p w:rsidR="001F048C" w:rsidRDefault="001F048C">
            <w:pPr>
              <w:pStyle w:val="10"/>
              <w:jc w:val="center"/>
              <w:rPr>
                <w:rFonts w:ascii="Times New Roman" w:eastAsia="Times New Roman" w:hAnsi="Times New Roman" w:cs="Times New Roman"/>
                <w:color w:val="000000"/>
              </w:rPr>
            </w:pPr>
          </w:p>
        </w:tc>
        <w:tc>
          <w:tcPr>
            <w:tcW w:w="567" w:type="dxa"/>
          </w:tcPr>
          <w:p w:rsidR="001F048C" w:rsidRDefault="001F048C">
            <w:pPr>
              <w:pStyle w:val="10"/>
              <w:jc w:val="center"/>
              <w:rPr>
                <w:rFonts w:ascii="Times New Roman" w:eastAsia="Times New Roman" w:hAnsi="Times New Roman" w:cs="Times New Roman"/>
                <w:color w:val="000000"/>
              </w:rPr>
            </w:pPr>
          </w:p>
        </w:tc>
        <w:tc>
          <w:tcPr>
            <w:tcW w:w="567" w:type="dxa"/>
          </w:tcPr>
          <w:p w:rsidR="001F048C" w:rsidRDefault="001F048C">
            <w:pPr>
              <w:pStyle w:val="10"/>
              <w:jc w:val="center"/>
              <w:rPr>
                <w:rFonts w:ascii="Times New Roman" w:eastAsia="Times New Roman" w:hAnsi="Times New Roman" w:cs="Times New Roman"/>
                <w:color w:val="000000"/>
              </w:rPr>
            </w:pPr>
          </w:p>
        </w:tc>
        <w:tc>
          <w:tcPr>
            <w:tcW w:w="567" w:type="dxa"/>
          </w:tcPr>
          <w:p w:rsidR="001F048C" w:rsidRDefault="001F048C">
            <w:pPr>
              <w:pStyle w:val="10"/>
              <w:jc w:val="center"/>
              <w:rPr>
                <w:rFonts w:ascii="Times New Roman" w:eastAsia="Times New Roman" w:hAnsi="Times New Roman" w:cs="Times New Roman"/>
                <w:color w:val="000000"/>
              </w:rPr>
            </w:pPr>
          </w:p>
        </w:tc>
        <w:tc>
          <w:tcPr>
            <w:tcW w:w="567" w:type="dxa"/>
          </w:tcPr>
          <w:p w:rsidR="001F048C" w:rsidRDefault="001F048C">
            <w:pPr>
              <w:pStyle w:val="10"/>
              <w:jc w:val="center"/>
              <w:rPr>
                <w:rFonts w:ascii="Times New Roman" w:eastAsia="Times New Roman" w:hAnsi="Times New Roman" w:cs="Times New Roman"/>
                <w:color w:val="000000"/>
              </w:rPr>
            </w:pPr>
          </w:p>
        </w:tc>
        <w:tc>
          <w:tcPr>
            <w:tcW w:w="567" w:type="dxa"/>
          </w:tcPr>
          <w:p w:rsidR="001F048C" w:rsidRDefault="001F048C">
            <w:pPr>
              <w:pStyle w:val="10"/>
              <w:jc w:val="center"/>
              <w:rPr>
                <w:rFonts w:ascii="Times New Roman" w:eastAsia="Times New Roman" w:hAnsi="Times New Roman" w:cs="Times New Roman"/>
                <w:color w:val="000000"/>
              </w:rPr>
            </w:pPr>
          </w:p>
        </w:tc>
        <w:tc>
          <w:tcPr>
            <w:tcW w:w="567" w:type="dxa"/>
          </w:tcPr>
          <w:p w:rsidR="001F048C" w:rsidRDefault="001F048C">
            <w:pPr>
              <w:pStyle w:val="10"/>
              <w:jc w:val="center"/>
              <w:rPr>
                <w:rFonts w:ascii="Times New Roman" w:eastAsia="Times New Roman" w:hAnsi="Times New Roman" w:cs="Times New Roman"/>
                <w:color w:val="000000"/>
              </w:rPr>
            </w:pPr>
          </w:p>
        </w:tc>
        <w:tc>
          <w:tcPr>
            <w:tcW w:w="320" w:type="dxa"/>
          </w:tcPr>
          <w:p w:rsidR="001F048C" w:rsidRDefault="001F048C">
            <w:pPr>
              <w:pStyle w:val="10"/>
              <w:jc w:val="center"/>
              <w:rPr>
                <w:rFonts w:ascii="Times New Roman" w:eastAsia="Times New Roman" w:hAnsi="Times New Roman" w:cs="Times New Roman"/>
                <w:color w:val="000000"/>
              </w:rPr>
            </w:pPr>
          </w:p>
        </w:tc>
      </w:tr>
      <w:tr w:rsidR="001F048C">
        <w:trPr>
          <w:cantSplit/>
          <w:trHeight w:val="266"/>
          <w:tblHeader/>
        </w:trPr>
        <w:tc>
          <w:tcPr>
            <w:tcW w:w="4926" w:type="dxa"/>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СС10 - psychology of interpersonal communication:</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Must know: knowledge of the system of mental phenomena of interpersonal communication in the unity of cognitive processes and regulatory conditions; knowledge of the theoretical and </w:t>
            </w:r>
            <w:r>
              <w:rPr>
                <w:rFonts w:ascii="Times New Roman" w:eastAsia="Times New Roman" w:hAnsi="Times New Roman" w:cs="Times New Roman"/>
              </w:rPr>
              <w:t>methodological</w:t>
            </w:r>
            <w:r>
              <w:rPr>
                <w:rFonts w:ascii="Times New Roman" w:eastAsia="Times New Roman" w:hAnsi="Times New Roman" w:cs="Times New Roman"/>
                <w:color w:val="000000"/>
              </w:rPr>
              <w:t xml:space="preserve"> foundations of </w:t>
            </w:r>
            <w:r>
              <w:rPr>
                <w:rFonts w:ascii="Times New Roman" w:eastAsia="Times New Roman" w:hAnsi="Times New Roman" w:cs="Times New Roman"/>
              </w:rPr>
              <w:t>modern</w:t>
            </w:r>
            <w:r>
              <w:rPr>
                <w:rFonts w:ascii="Times New Roman" w:eastAsia="Times New Roman" w:hAnsi="Times New Roman" w:cs="Times New Roman"/>
                <w:color w:val="000000"/>
              </w:rPr>
              <w:t xml:space="preserve"> psychology of interpersonal communication; knowledge of the basic concepts and categories of </w:t>
            </w:r>
            <w:r>
              <w:rPr>
                <w:rFonts w:ascii="Times New Roman" w:eastAsia="Times New Roman" w:hAnsi="Times New Roman" w:cs="Times New Roman"/>
              </w:rPr>
              <w:t>modern</w:t>
            </w:r>
            <w:r>
              <w:rPr>
                <w:rFonts w:ascii="Times New Roman" w:eastAsia="Times New Roman" w:hAnsi="Times New Roman" w:cs="Times New Roman"/>
                <w:color w:val="000000"/>
              </w:rPr>
              <w:t xml:space="preserve"> psychology of interpersonal communication; the ability to clearly apply the acquired psychological knowledge in the context of interpersonal communication; the ability to study the individual characteristics of a person in the;  ability to competently establish a system of communication with other people in the conditions of interpersonal communication and group interaction; possess the skills of conducting psychological research in interpersonal communication, conducting it, processing the received data and correctly reflecting the results.</w:t>
            </w:r>
          </w:p>
        </w:tc>
        <w:tc>
          <w:tcPr>
            <w:tcW w:w="567" w:type="dxa"/>
          </w:tcPr>
          <w:p w:rsidR="001F048C" w:rsidRDefault="001F048C">
            <w:pPr>
              <w:pStyle w:val="10"/>
              <w:jc w:val="center"/>
              <w:rPr>
                <w:rFonts w:ascii="Times New Roman" w:eastAsia="Times New Roman" w:hAnsi="Times New Roman" w:cs="Times New Roman"/>
                <w:color w:val="000000"/>
              </w:rPr>
            </w:pPr>
          </w:p>
        </w:tc>
        <w:tc>
          <w:tcPr>
            <w:tcW w:w="567" w:type="dxa"/>
          </w:tcPr>
          <w:p w:rsidR="001F048C" w:rsidRDefault="001F048C">
            <w:pPr>
              <w:pStyle w:val="10"/>
              <w:jc w:val="center"/>
              <w:rPr>
                <w:rFonts w:ascii="Times New Roman" w:eastAsia="Times New Roman" w:hAnsi="Times New Roman" w:cs="Times New Roman"/>
                <w:color w:val="000000"/>
              </w:rPr>
            </w:pPr>
          </w:p>
        </w:tc>
        <w:tc>
          <w:tcPr>
            <w:tcW w:w="567" w:type="dxa"/>
          </w:tcPr>
          <w:p w:rsidR="001F048C" w:rsidRDefault="001F048C">
            <w:pPr>
              <w:pStyle w:val="10"/>
              <w:jc w:val="center"/>
              <w:rPr>
                <w:rFonts w:ascii="Times New Roman" w:eastAsia="Times New Roman" w:hAnsi="Times New Roman" w:cs="Times New Roman"/>
                <w:color w:val="000000"/>
              </w:rPr>
            </w:pPr>
          </w:p>
        </w:tc>
        <w:tc>
          <w:tcPr>
            <w:tcW w:w="567" w:type="dxa"/>
          </w:tcPr>
          <w:p w:rsidR="001F048C" w:rsidRDefault="001F048C">
            <w:pPr>
              <w:pStyle w:val="10"/>
              <w:jc w:val="center"/>
              <w:rPr>
                <w:rFonts w:ascii="Times New Roman" w:eastAsia="Times New Roman" w:hAnsi="Times New Roman" w:cs="Times New Roman"/>
                <w:color w:val="000000"/>
              </w:rPr>
            </w:pPr>
          </w:p>
        </w:tc>
        <w:tc>
          <w:tcPr>
            <w:tcW w:w="567" w:type="dxa"/>
          </w:tcPr>
          <w:p w:rsidR="001F048C" w:rsidRDefault="001F048C">
            <w:pPr>
              <w:pStyle w:val="10"/>
              <w:jc w:val="center"/>
              <w:rPr>
                <w:rFonts w:ascii="Times New Roman" w:eastAsia="Times New Roman" w:hAnsi="Times New Roman" w:cs="Times New Roman"/>
                <w:color w:val="000000"/>
              </w:rPr>
            </w:pPr>
          </w:p>
        </w:tc>
        <w:tc>
          <w:tcPr>
            <w:tcW w:w="567" w:type="dxa"/>
          </w:tcPr>
          <w:p w:rsidR="001F048C" w:rsidRDefault="001F048C">
            <w:pPr>
              <w:pStyle w:val="10"/>
              <w:jc w:val="center"/>
              <w:rPr>
                <w:rFonts w:ascii="Times New Roman" w:eastAsia="Times New Roman" w:hAnsi="Times New Roman" w:cs="Times New Roman"/>
                <w:color w:val="000000"/>
              </w:rPr>
            </w:pPr>
          </w:p>
        </w:tc>
        <w:tc>
          <w:tcPr>
            <w:tcW w:w="567" w:type="dxa"/>
          </w:tcPr>
          <w:p w:rsidR="001F048C" w:rsidRDefault="00732F39">
            <w:pPr>
              <w:pStyle w:val="10"/>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567" w:type="dxa"/>
          </w:tcPr>
          <w:p w:rsidR="001F048C" w:rsidRDefault="001F048C">
            <w:pPr>
              <w:pStyle w:val="10"/>
              <w:jc w:val="center"/>
              <w:rPr>
                <w:rFonts w:ascii="Times New Roman" w:eastAsia="Times New Roman" w:hAnsi="Times New Roman" w:cs="Times New Roman"/>
                <w:color w:val="000000"/>
              </w:rPr>
            </w:pPr>
          </w:p>
        </w:tc>
        <w:tc>
          <w:tcPr>
            <w:tcW w:w="567" w:type="dxa"/>
          </w:tcPr>
          <w:p w:rsidR="001F048C" w:rsidRDefault="001F048C">
            <w:pPr>
              <w:pStyle w:val="10"/>
              <w:jc w:val="center"/>
              <w:rPr>
                <w:rFonts w:ascii="Times New Roman" w:eastAsia="Times New Roman" w:hAnsi="Times New Roman" w:cs="Times New Roman"/>
                <w:color w:val="000000"/>
              </w:rPr>
            </w:pPr>
          </w:p>
        </w:tc>
        <w:tc>
          <w:tcPr>
            <w:tcW w:w="320" w:type="dxa"/>
          </w:tcPr>
          <w:p w:rsidR="001F048C" w:rsidRDefault="001F048C">
            <w:pPr>
              <w:pStyle w:val="10"/>
              <w:jc w:val="center"/>
              <w:rPr>
                <w:rFonts w:ascii="Times New Roman" w:eastAsia="Times New Roman" w:hAnsi="Times New Roman" w:cs="Times New Roman"/>
                <w:color w:val="000000"/>
              </w:rPr>
            </w:pPr>
          </w:p>
        </w:tc>
      </w:tr>
      <w:tr w:rsidR="001F048C">
        <w:trPr>
          <w:cantSplit/>
          <w:trHeight w:val="266"/>
          <w:tblHeader/>
        </w:trPr>
        <w:tc>
          <w:tcPr>
            <w:tcW w:w="4926" w:type="dxa"/>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СС11 – Must have abilities: Explain to students the place and role of psychological knowledge about interpersonal communication in the </w:t>
            </w:r>
            <w:r>
              <w:rPr>
                <w:rFonts w:ascii="Times New Roman" w:eastAsia="Times New Roman" w:hAnsi="Times New Roman" w:cs="Times New Roman"/>
              </w:rPr>
              <w:t>modern</w:t>
            </w:r>
            <w:r>
              <w:rPr>
                <w:rFonts w:ascii="Times New Roman" w:eastAsia="Times New Roman" w:hAnsi="Times New Roman" w:cs="Times New Roman"/>
                <w:color w:val="000000"/>
              </w:rPr>
              <w:t xml:space="preserve"> world, determine their importance in the process of professional formation in the chosen specialty; </w:t>
            </w:r>
          </w:p>
        </w:tc>
        <w:tc>
          <w:tcPr>
            <w:tcW w:w="567" w:type="dxa"/>
          </w:tcPr>
          <w:p w:rsidR="001F048C" w:rsidRDefault="001F048C">
            <w:pPr>
              <w:pStyle w:val="10"/>
              <w:jc w:val="center"/>
              <w:rPr>
                <w:rFonts w:ascii="Times New Roman" w:eastAsia="Times New Roman" w:hAnsi="Times New Roman" w:cs="Times New Roman"/>
                <w:color w:val="000000"/>
              </w:rPr>
            </w:pPr>
          </w:p>
        </w:tc>
        <w:tc>
          <w:tcPr>
            <w:tcW w:w="567" w:type="dxa"/>
          </w:tcPr>
          <w:p w:rsidR="001F048C" w:rsidRDefault="001F048C">
            <w:pPr>
              <w:pStyle w:val="10"/>
              <w:jc w:val="center"/>
              <w:rPr>
                <w:rFonts w:ascii="Times New Roman" w:eastAsia="Times New Roman" w:hAnsi="Times New Roman" w:cs="Times New Roman"/>
                <w:color w:val="000000"/>
              </w:rPr>
            </w:pPr>
          </w:p>
        </w:tc>
        <w:tc>
          <w:tcPr>
            <w:tcW w:w="567" w:type="dxa"/>
          </w:tcPr>
          <w:p w:rsidR="001F048C" w:rsidRDefault="001F048C">
            <w:pPr>
              <w:pStyle w:val="10"/>
              <w:jc w:val="center"/>
              <w:rPr>
                <w:rFonts w:ascii="Times New Roman" w:eastAsia="Times New Roman" w:hAnsi="Times New Roman" w:cs="Times New Roman"/>
                <w:color w:val="000000"/>
              </w:rPr>
            </w:pPr>
          </w:p>
        </w:tc>
        <w:tc>
          <w:tcPr>
            <w:tcW w:w="567" w:type="dxa"/>
          </w:tcPr>
          <w:p w:rsidR="001F048C" w:rsidRDefault="001F048C">
            <w:pPr>
              <w:pStyle w:val="10"/>
              <w:jc w:val="center"/>
              <w:rPr>
                <w:rFonts w:ascii="Times New Roman" w:eastAsia="Times New Roman" w:hAnsi="Times New Roman" w:cs="Times New Roman"/>
                <w:color w:val="000000"/>
              </w:rPr>
            </w:pPr>
          </w:p>
        </w:tc>
        <w:tc>
          <w:tcPr>
            <w:tcW w:w="567" w:type="dxa"/>
          </w:tcPr>
          <w:p w:rsidR="001F048C" w:rsidRDefault="001F048C">
            <w:pPr>
              <w:pStyle w:val="10"/>
              <w:jc w:val="center"/>
              <w:rPr>
                <w:rFonts w:ascii="Times New Roman" w:eastAsia="Times New Roman" w:hAnsi="Times New Roman" w:cs="Times New Roman"/>
                <w:color w:val="000000"/>
              </w:rPr>
            </w:pPr>
          </w:p>
        </w:tc>
        <w:tc>
          <w:tcPr>
            <w:tcW w:w="567" w:type="dxa"/>
          </w:tcPr>
          <w:p w:rsidR="001F048C" w:rsidRDefault="001F048C">
            <w:pPr>
              <w:pStyle w:val="10"/>
              <w:jc w:val="center"/>
              <w:rPr>
                <w:rFonts w:ascii="Times New Roman" w:eastAsia="Times New Roman" w:hAnsi="Times New Roman" w:cs="Times New Roman"/>
                <w:color w:val="000000"/>
              </w:rPr>
            </w:pPr>
          </w:p>
        </w:tc>
        <w:tc>
          <w:tcPr>
            <w:tcW w:w="567" w:type="dxa"/>
          </w:tcPr>
          <w:p w:rsidR="001F048C" w:rsidRDefault="00732F39">
            <w:pPr>
              <w:pStyle w:val="10"/>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567" w:type="dxa"/>
          </w:tcPr>
          <w:p w:rsidR="001F048C" w:rsidRDefault="001F048C">
            <w:pPr>
              <w:pStyle w:val="10"/>
              <w:jc w:val="center"/>
              <w:rPr>
                <w:rFonts w:ascii="Times New Roman" w:eastAsia="Times New Roman" w:hAnsi="Times New Roman" w:cs="Times New Roman"/>
                <w:color w:val="000000"/>
              </w:rPr>
            </w:pPr>
          </w:p>
        </w:tc>
        <w:tc>
          <w:tcPr>
            <w:tcW w:w="567" w:type="dxa"/>
          </w:tcPr>
          <w:p w:rsidR="001F048C" w:rsidRDefault="001F048C">
            <w:pPr>
              <w:pStyle w:val="10"/>
              <w:jc w:val="center"/>
              <w:rPr>
                <w:rFonts w:ascii="Times New Roman" w:eastAsia="Times New Roman" w:hAnsi="Times New Roman" w:cs="Times New Roman"/>
                <w:color w:val="000000"/>
              </w:rPr>
            </w:pPr>
          </w:p>
        </w:tc>
        <w:tc>
          <w:tcPr>
            <w:tcW w:w="320" w:type="dxa"/>
          </w:tcPr>
          <w:p w:rsidR="001F048C" w:rsidRDefault="001F048C">
            <w:pPr>
              <w:pStyle w:val="10"/>
              <w:jc w:val="center"/>
              <w:rPr>
                <w:rFonts w:ascii="Times New Roman" w:eastAsia="Times New Roman" w:hAnsi="Times New Roman" w:cs="Times New Roman"/>
                <w:color w:val="000000"/>
              </w:rPr>
            </w:pPr>
          </w:p>
        </w:tc>
      </w:tr>
      <w:tr w:rsidR="001F048C">
        <w:trPr>
          <w:cantSplit/>
          <w:trHeight w:val="266"/>
          <w:tblHeader/>
        </w:trPr>
        <w:tc>
          <w:tcPr>
            <w:tcW w:w="4926" w:type="dxa"/>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СС12 – Must have skills:  skills of developing practical recommendations that contribute to personal improvement in the context of interpersonal communication; skills of evaluating and correcting interpersonal relationships for the purpose of harmonious personal development and interaction with the external environment.</w:t>
            </w:r>
          </w:p>
        </w:tc>
        <w:tc>
          <w:tcPr>
            <w:tcW w:w="567" w:type="dxa"/>
          </w:tcPr>
          <w:p w:rsidR="001F048C" w:rsidRDefault="001F048C">
            <w:pPr>
              <w:pStyle w:val="10"/>
              <w:jc w:val="center"/>
              <w:rPr>
                <w:rFonts w:ascii="Times New Roman" w:eastAsia="Times New Roman" w:hAnsi="Times New Roman" w:cs="Times New Roman"/>
                <w:color w:val="000000"/>
              </w:rPr>
            </w:pPr>
          </w:p>
        </w:tc>
        <w:tc>
          <w:tcPr>
            <w:tcW w:w="567" w:type="dxa"/>
          </w:tcPr>
          <w:p w:rsidR="001F048C" w:rsidRDefault="001F048C">
            <w:pPr>
              <w:pStyle w:val="10"/>
              <w:jc w:val="center"/>
              <w:rPr>
                <w:rFonts w:ascii="Times New Roman" w:eastAsia="Times New Roman" w:hAnsi="Times New Roman" w:cs="Times New Roman"/>
                <w:color w:val="000000"/>
              </w:rPr>
            </w:pPr>
          </w:p>
        </w:tc>
        <w:tc>
          <w:tcPr>
            <w:tcW w:w="567" w:type="dxa"/>
          </w:tcPr>
          <w:p w:rsidR="001F048C" w:rsidRDefault="001F048C">
            <w:pPr>
              <w:pStyle w:val="10"/>
              <w:jc w:val="center"/>
              <w:rPr>
                <w:rFonts w:ascii="Times New Roman" w:eastAsia="Times New Roman" w:hAnsi="Times New Roman" w:cs="Times New Roman"/>
                <w:color w:val="000000"/>
              </w:rPr>
            </w:pPr>
          </w:p>
        </w:tc>
        <w:tc>
          <w:tcPr>
            <w:tcW w:w="567" w:type="dxa"/>
          </w:tcPr>
          <w:p w:rsidR="001F048C" w:rsidRDefault="001F048C">
            <w:pPr>
              <w:pStyle w:val="10"/>
              <w:jc w:val="center"/>
              <w:rPr>
                <w:rFonts w:ascii="Times New Roman" w:eastAsia="Times New Roman" w:hAnsi="Times New Roman" w:cs="Times New Roman"/>
                <w:color w:val="000000"/>
              </w:rPr>
            </w:pPr>
          </w:p>
        </w:tc>
        <w:tc>
          <w:tcPr>
            <w:tcW w:w="567" w:type="dxa"/>
          </w:tcPr>
          <w:p w:rsidR="001F048C" w:rsidRDefault="001F048C">
            <w:pPr>
              <w:pStyle w:val="10"/>
              <w:jc w:val="center"/>
              <w:rPr>
                <w:rFonts w:ascii="Times New Roman" w:eastAsia="Times New Roman" w:hAnsi="Times New Roman" w:cs="Times New Roman"/>
                <w:color w:val="000000"/>
              </w:rPr>
            </w:pPr>
          </w:p>
        </w:tc>
        <w:tc>
          <w:tcPr>
            <w:tcW w:w="567" w:type="dxa"/>
          </w:tcPr>
          <w:p w:rsidR="001F048C" w:rsidRDefault="001F048C">
            <w:pPr>
              <w:pStyle w:val="10"/>
              <w:jc w:val="center"/>
              <w:rPr>
                <w:rFonts w:ascii="Times New Roman" w:eastAsia="Times New Roman" w:hAnsi="Times New Roman" w:cs="Times New Roman"/>
                <w:color w:val="000000"/>
              </w:rPr>
            </w:pPr>
          </w:p>
        </w:tc>
        <w:tc>
          <w:tcPr>
            <w:tcW w:w="567" w:type="dxa"/>
          </w:tcPr>
          <w:p w:rsidR="001F048C" w:rsidRDefault="00732F39">
            <w:pPr>
              <w:pStyle w:val="10"/>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567" w:type="dxa"/>
          </w:tcPr>
          <w:p w:rsidR="001F048C" w:rsidRDefault="001F048C">
            <w:pPr>
              <w:pStyle w:val="10"/>
              <w:jc w:val="center"/>
              <w:rPr>
                <w:rFonts w:ascii="Times New Roman" w:eastAsia="Times New Roman" w:hAnsi="Times New Roman" w:cs="Times New Roman"/>
                <w:color w:val="000000"/>
              </w:rPr>
            </w:pPr>
          </w:p>
        </w:tc>
        <w:tc>
          <w:tcPr>
            <w:tcW w:w="567" w:type="dxa"/>
          </w:tcPr>
          <w:p w:rsidR="001F048C" w:rsidRDefault="001F048C">
            <w:pPr>
              <w:pStyle w:val="10"/>
              <w:jc w:val="center"/>
              <w:rPr>
                <w:rFonts w:ascii="Times New Roman" w:eastAsia="Times New Roman" w:hAnsi="Times New Roman" w:cs="Times New Roman"/>
                <w:color w:val="000000"/>
              </w:rPr>
            </w:pPr>
          </w:p>
        </w:tc>
        <w:tc>
          <w:tcPr>
            <w:tcW w:w="320" w:type="dxa"/>
          </w:tcPr>
          <w:p w:rsidR="001F048C" w:rsidRDefault="001F048C">
            <w:pPr>
              <w:pStyle w:val="10"/>
              <w:jc w:val="center"/>
              <w:rPr>
                <w:rFonts w:ascii="Times New Roman" w:eastAsia="Times New Roman" w:hAnsi="Times New Roman" w:cs="Times New Roman"/>
                <w:color w:val="000000"/>
              </w:rPr>
            </w:pPr>
          </w:p>
        </w:tc>
      </w:tr>
      <w:tr w:rsidR="001F048C">
        <w:trPr>
          <w:cantSplit/>
          <w:trHeight w:val="266"/>
          <w:tblHeader/>
        </w:trPr>
        <w:tc>
          <w:tcPr>
            <w:tcW w:w="4926" w:type="dxa"/>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СС13 Ethics of personal and social progress in the field of competence:</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Must know: knowledge of basic ethical concepts and categories; skills of moral orientation in society about a sufficient level of ethical maturity; knowledge of principles and </w:t>
            </w:r>
            <w:r>
              <w:rPr>
                <w:rFonts w:ascii="Times New Roman" w:eastAsia="Times New Roman" w:hAnsi="Times New Roman" w:cs="Times New Roman"/>
              </w:rPr>
              <w:t>methods</w:t>
            </w:r>
            <w:r>
              <w:rPr>
                <w:rFonts w:ascii="Times New Roman" w:eastAsia="Times New Roman" w:hAnsi="Times New Roman" w:cs="Times New Roman"/>
                <w:color w:val="000000"/>
              </w:rPr>
              <w:t xml:space="preserve"> of finding the most appropriate ethical solutions in difficult situations of everyday life.</w:t>
            </w:r>
          </w:p>
        </w:tc>
        <w:tc>
          <w:tcPr>
            <w:tcW w:w="567" w:type="dxa"/>
          </w:tcPr>
          <w:p w:rsidR="001F048C" w:rsidRDefault="001F048C">
            <w:pPr>
              <w:pStyle w:val="10"/>
              <w:jc w:val="center"/>
              <w:rPr>
                <w:rFonts w:ascii="Times New Roman" w:eastAsia="Times New Roman" w:hAnsi="Times New Roman" w:cs="Times New Roman"/>
                <w:color w:val="000000"/>
              </w:rPr>
            </w:pPr>
          </w:p>
        </w:tc>
        <w:tc>
          <w:tcPr>
            <w:tcW w:w="567" w:type="dxa"/>
          </w:tcPr>
          <w:p w:rsidR="001F048C" w:rsidRDefault="001F048C">
            <w:pPr>
              <w:pStyle w:val="10"/>
              <w:jc w:val="center"/>
              <w:rPr>
                <w:rFonts w:ascii="Times New Roman" w:eastAsia="Times New Roman" w:hAnsi="Times New Roman" w:cs="Times New Roman"/>
                <w:color w:val="000000"/>
              </w:rPr>
            </w:pPr>
          </w:p>
        </w:tc>
        <w:tc>
          <w:tcPr>
            <w:tcW w:w="567" w:type="dxa"/>
          </w:tcPr>
          <w:p w:rsidR="001F048C" w:rsidRDefault="001F048C">
            <w:pPr>
              <w:pStyle w:val="10"/>
              <w:jc w:val="center"/>
              <w:rPr>
                <w:rFonts w:ascii="Times New Roman" w:eastAsia="Times New Roman" w:hAnsi="Times New Roman" w:cs="Times New Roman"/>
                <w:color w:val="000000"/>
              </w:rPr>
            </w:pPr>
          </w:p>
        </w:tc>
        <w:tc>
          <w:tcPr>
            <w:tcW w:w="567" w:type="dxa"/>
          </w:tcPr>
          <w:p w:rsidR="001F048C" w:rsidRDefault="001F048C">
            <w:pPr>
              <w:pStyle w:val="10"/>
              <w:jc w:val="center"/>
              <w:rPr>
                <w:rFonts w:ascii="Times New Roman" w:eastAsia="Times New Roman" w:hAnsi="Times New Roman" w:cs="Times New Roman"/>
                <w:color w:val="000000"/>
              </w:rPr>
            </w:pPr>
          </w:p>
        </w:tc>
        <w:tc>
          <w:tcPr>
            <w:tcW w:w="567" w:type="dxa"/>
          </w:tcPr>
          <w:p w:rsidR="001F048C" w:rsidRDefault="001F048C">
            <w:pPr>
              <w:pStyle w:val="10"/>
              <w:jc w:val="center"/>
              <w:rPr>
                <w:rFonts w:ascii="Times New Roman" w:eastAsia="Times New Roman" w:hAnsi="Times New Roman" w:cs="Times New Roman"/>
                <w:color w:val="000000"/>
              </w:rPr>
            </w:pPr>
          </w:p>
        </w:tc>
        <w:tc>
          <w:tcPr>
            <w:tcW w:w="567" w:type="dxa"/>
          </w:tcPr>
          <w:p w:rsidR="001F048C" w:rsidRDefault="001F048C">
            <w:pPr>
              <w:pStyle w:val="10"/>
              <w:jc w:val="center"/>
              <w:rPr>
                <w:rFonts w:ascii="Times New Roman" w:eastAsia="Times New Roman" w:hAnsi="Times New Roman" w:cs="Times New Roman"/>
                <w:color w:val="000000"/>
              </w:rPr>
            </w:pPr>
          </w:p>
        </w:tc>
        <w:tc>
          <w:tcPr>
            <w:tcW w:w="567" w:type="dxa"/>
          </w:tcPr>
          <w:p w:rsidR="001F048C" w:rsidRDefault="00732F39">
            <w:pPr>
              <w:pStyle w:val="10"/>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567" w:type="dxa"/>
          </w:tcPr>
          <w:p w:rsidR="001F048C" w:rsidRDefault="001F048C">
            <w:pPr>
              <w:pStyle w:val="10"/>
              <w:jc w:val="center"/>
              <w:rPr>
                <w:rFonts w:ascii="Times New Roman" w:eastAsia="Times New Roman" w:hAnsi="Times New Roman" w:cs="Times New Roman"/>
                <w:color w:val="000000"/>
              </w:rPr>
            </w:pPr>
          </w:p>
        </w:tc>
        <w:tc>
          <w:tcPr>
            <w:tcW w:w="567" w:type="dxa"/>
          </w:tcPr>
          <w:p w:rsidR="001F048C" w:rsidRDefault="001F048C">
            <w:pPr>
              <w:pStyle w:val="10"/>
              <w:jc w:val="center"/>
              <w:rPr>
                <w:rFonts w:ascii="Times New Roman" w:eastAsia="Times New Roman" w:hAnsi="Times New Roman" w:cs="Times New Roman"/>
                <w:color w:val="000000"/>
              </w:rPr>
            </w:pPr>
          </w:p>
        </w:tc>
        <w:tc>
          <w:tcPr>
            <w:tcW w:w="320" w:type="dxa"/>
          </w:tcPr>
          <w:p w:rsidR="001F048C" w:rsidRDefault="001F048C">
            <w:pPr>
              <w:pStyle w:val="10"/>
              <w:jc w:val="center"/>
              <w:rPr>
                <w:rFonts w:ascii="Times New Roman" w:eastAsia="Times New Roman" w:hAnsi="Times New Roman" w:cs="Times New Roman"/>
                <w:color w:val="000000"/>
              </w:rPr>
            </w:pPr>
          </w:p>
        </w:tc>
      </w:tr>
      <w:tr w:rsidR="001F048C">
        <w:trPr>
          <w:cantSplit/>
          <w:trHeight w:val="266"/>
          <w:tblHeader/>
        </w:trPr>
        <w:tc>
          <w:tcPr>
            <w:tcW w:w="4926" w:type="dxa"/>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СС14 –Must have abilities: familiarization with the norms of ethics, moral principles and values of a person in social activities;</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Skills: ability to evaluate your own behavior and behavior of people around you from the point of view of etiquette and moral norms.</w:t>
            </w:r>
          </w:p>
          <w:p w:rsidR="001F048C" w:rsidRDefault="001F048C">
            <w:pPr>
              <w:pStyle w:val="10"/>
              <w:jc w:val="both"/>
              <w:rPr>
                <w:rFonts w:ascii="Times New Roman" w:eastAsia="Times New Roman" w:hAnsi="Times New Roman" w:cs="Times New Roman"/>
                <w:color w:val="000000"/>
              </w:rPr>
            </w:pPr>
          </w:p>
        </w:tc>
        <w:tc>
          <w:tcPr>
            <w:tcW w:w="567" w:type="dxa"/>
          </w:tcPr>
          <w:p w:rsidR="001F048C" w:rsidRDefault="001F048C">
            <w:pPr>
              <w:pStyle w:val="10"/>
              <w:jc w:val="center"/>
              <w:rPr>
                <w:rFonts w:ascii="Times New Roman" w:eastAsia="Times New Roman" w:hAnsi="Times New Roman" w:cs="Times New Roman"/>
                <w:color w:val="000000"/>
              </w:rPr>
            </w:pPr>
          </w:p>
        </w:tc>
        <w:tc>
          <w:tcPr>
            <w:tcW w:w="567" w:type="dxa"/>
          </w:tcPr>
          <w:p w:rsidR="001F048C" w:rsidRDefault="001F048C">
            <w:pPr>
              <w:pStyle w:val="10"/>
              <w:jc w:val="center"/>
              <w:rPr>
                <w:rFonts w:ascii="Times New Roman" w:eastAsia="Times New Roman" w:hAnsi="Times New Roman" w:cs="Times New Roman"/>
                <w:color w:val="000000"/>
              </w:rPr>
            </w:pPr>
          </w:p>
        </w:tc>
        <w:tc>
          <w:tcPr>
            <w:tcW w:w="567" w:type="dxa"/>
          </w:tcPr>
          <w:p w:rsidR="001F048C" w:rsidRDefault="001F048C">
            <w:pPr>
              <w:pStyle w:val="10"/>
              <w:jc w:val="center"/>
              <w:rPr>
                <w:rFonts w:ascii="Times New Roman" w:eastAsia="Times New Roman" w:hAnsi="Times New Roman" w:cs="Times New Roman"/>
                <w:color w:val="000000"/>
              </w:rPr>
            </w:pPr>
          </w:p>
        </w:tc>
        <w:tc>
          <w:tcPr>
            <w:tcW w:w="567" w:type="dxa"/>
          </w:tcPr>
          <w:p w:rsidR="001F048C" w:rsidRDefault="001F048C">
            <w:pPr>
              <w:pStyle w:val="10"/>
              <w:jc w:val="center"/>
              <w:rPr>
                <w:rFonts w:ascii="Times New Roman" w:eastAsia="Times New Roman" w:hAnsi="Times New Roman" w:cs="Times New Roman"/>
                <w:color w:val="000000"/>
              </w:rPr>
            </w:pPr>
          </w:p>
        </w:tc>
        <w:tc>
          <w:tcPr>
            <w:tcW w:w="567" w:type="dxa"/>
          </w:tcPr>
          <w:p w:rsidR="001F048C" w:rsidRDefault="001F048C">
            <w:pPr>
              <w:pStyle w:val="10"/>
              <w:jc w:val="center"/>
              <w:rPr>
                <w:rFonts w:ascii="Times New Roman" w:eastAsia="Times New Roman" w:hAnsi="Times New Roman" w:cs="Times New Roman"/>
                <w:color w:val="000000"/>
              </w:rPr>
            </w:pPr>
          </w:p>
        </w:tc>
        <w:tc>
          <w:tcPr>
            <w:tcW w:w="567" w:type="dxa"/>
          </w:tcPr>
          <w:p w:rsidR="001F048C" w:rsidRDefault="001F048C">
            <w:pPr>
              <w:pStyle w:val="10"/>
              <w:jc w:val="center"/>
              <w:rPr>
                <w:rFonts w:ascii="Times New Roman" w:eastAsia="Times New Roman" w:hAnsi="Times New Roman" w:cs="Times New Roman"/>
                <w:color w:val="000000"/>
              </w:rPr>
            </w:pPr>
          </w:p>
        </w:tc>
        <w:tc>
          <w:tcPr>
            <w:tcW w:w="567" w:type="dxa"/>
          </w:tcPr>
          <w:p w:rsidR="001F048C" w:rsidRDefault="00732F39">
            <w:pPr>
              <w:pStyle w:val="10"/>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567" w:type="dxa"/>
          </w:tcPr>
          <w:p w:rsidR="001F048C" w:rsidRDefault="001F048C">
            <w:pPr>
              <w:pStyle w:val="10"/>
              <w:jc w:val="center"/>
              <w:rPr>
                <w:rFonts w:ascii="Times New Roman" w:eastAsia="Times New Roman" w:hAnsi="Times New Roman" w:cs="Times New Roman"/>
                <w:color w:val="000000"/>
              </w:rPr>
            </w:pPr>
          </w:p>
        </w:tc>
        <w:tc>
          <w:tcPr>
            <w:tcW w:w="567" w:type="dxa"/>
          </w:tcPr>
          <w:p w:rsidR="001F048C" w:rsidRDefault="001F048C">
            <w:pPr>
              <w:pStyle w:val="10"/>
              <w:jc w:val="center"/>
              <w:rPr>
                <w:rFonts w:ascii="Times New Roman" w:eastAsia="Times New Roman" w:hAnsi="Times New Roman" w:cs="Times New Roman"/>
                <w:color w:val="000000"/>
              </w:rPr>
            </w:pPr>
          </w:p>
        </w:tc>
        <w:tc>
          <w:tcPr>
            <w:tcW w:w="320" w:type="dxa"/>
          </w:tcPr>
          <w:p w:rsidR="001F048C" w:rsidRDefault="001F048C">
            <w:pPr>
              <w:pStyle w:val="10"/>
              <w:jc w:val="center"/>
              <w:rPr>
                <w:rFonts w:ascii="Times New Roman" w:eastAsia="Times New Roman" w:hAnsi="Times New Roman" w:cs="Times New Roman"/>
                <w:color w:val="000000"/>
              </w:rPr>
            </w:pPr>
          </w:p>
        </w:tc>
      </w:tr>
      <w:tr w:rsidR="001F048C">
        <w:trPr>
          <w:cantSplit/>
          <w:trHeight w:val="266"/>
          <w:tblHeader/>
        </w:trPr>
        <w:tc>
          <w:tcPr>
            <w:tcW w:w="4926" w:type="dxa"/>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СС15 - general and applied sociology in the field of competence:</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Must know: ability to analyze processes and phenomena occurring in society; ability to consistently use alternative, new or innovative approaches to solving professional problems; ability to formulate your thoughts correctly and argumentatively, both verbally and in writing.</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Must have abilities</w:t>
            </w:r>
            <w:r>
              <w:rPr>
                <w:rFonts w:ascii="Times New Roman" w:eastAsia="Times New Roman" w:hAnsi="Times New Roman" w:cs="Times New Roman"/>
                <w:color w:val="000000"/>
              </w:rPr>
              <w:t xml:space="preserve">: formation of a general understanding of </w:t>
            </w:r>
            <w:r>
              <w:rPr>
                <w:rFonts w:ascii="Times New Roman" w:eastAsia="Times New Roman" w:hAnsi="Times New Roman" w:cs="Times New Roman"/>
              </w:rPr>
              <w:t>modern</w:t>
            </w:r>
            <w:r>
              <w:rPr>
                <w:rFonts w:ascii="Times New Roman" w:eastAsia="Times New Roman" w:hAnsi="Times New Roman" w:cs="Times New Roman"/>
                <w:color w:val="000000"/>
              </w:rPr>
              <w:t xml:space="preserve"> society; historical changes taking place in the world and Kazakhstan and social (problems of stratification, social inequality, poverty and wealth, social, religious, economic and political conflicts)</w:t>
            </w:r>
          </w:p>
        </w:tc>
        <w:tc>
          <w:tcPr>
            <w:tcW w:w="567" w:type="dxa"/>
          </w:tcPr>
          <w:p w:rsidR="001F048C" w:rsidRDefault="001F048C">
            <w:pPr>
              <w:pStyle w:val="10"/>
              <w:jc w:val="center"/>
              <w:rPr>
                <w:rFonts w:ascii="Times New Roman" w:eastAsia="Times New Roman" w:hAnsi="Times New Roman" w:cs="Times New Roman"/>
                <w:color w:val="000000"/>
              </w:rPr>
            </w:pPr>
          </w:p>
        </w:tc>
        <w:tc>
          <w:tcPr>
            <w:tcW w:w="567" w:type="dxa"/>
          </w:tcPr>
          <w:p w:rsidR="001F048C" w:rsidRDefault="001F048C">
            <w:pPr>
              <w:pStyle w:val="10"/>
              <w:jc w:val="center"/>
              <w:rPr>
                <w:rFonts w:ascii="Times New Roman" w:eastAsia="Times New Roman" w:hAnsi="Times New Roman" w:cs="Times New Roman"/>
                <w:color w:val="000000"/>
              </w:rPr>
            </w:pPr>
          </w:p>
        </w:tc>
        <w:tc>
          <w:tcPr>
            <w:tcW w:w="567" w:type="dxa"/>
          </w:tcPr>
          <w:p w:rsidR="001F048C" w:rsidRDefault="001F048C">
            <w:pPr>
              <w:pStyle w:val="10"/>
              <w:jc w:val="center"/>
              <w:rPr>
                <w:rFonts w:ascii="Times New Roman" w:eastAsia="Times New Roman" w:hAnsi="Times New Roman" w:cs="Times New Roman"/>
                <w:color w:val="000000"/>
              </w:rPr>
            </w:pPr>
          </w:p>
        </w:tc>
        <w:tc>
          <w:tcPr>
            <w:tcW w:w="567" w:type="dxa"/>
          </w:tcPr>
          <w:p w:rsidR="001F048C" w:rsidRDefault="001F048C">
            <w:pPr>
              <w:pStyle w:val="10"/>
              <w:jc w:val="center"/>
              <w:rPr>
                <w:rFonts w:ascii="Times New Roman" w:eastAsia="Times New Roman" w:hAnsi="Times New Roman" w:cs="Times New Roman"/>
                <w:color w:val="000000"/>
              </w:rPr>
            </w:pPr>
          </w:p>
        </w:tc>
        <w:tc>
          <w:tcPr>
            <w:tcW w:w="567" w:type="dxa"/>
          </w:tcPr>
          <w:p w:rsidR="001F048C" w:rsidRDefault="001F048C">
            <w:pPr>
              <w:pStyle w:val="10"/>
              <w:jc w:val="center"/>
              <w:rPr>
                <w:rFonts w:ascii="Times New Roman" w:eastAsia="Times New Roman" w:hAnsi="Times New Roman" w:cs="Times New Roman"/>
                <w:color w:val="000000"/>
              </w:rPr>
            </w:pPr>
          </w:p>
        </w:tc>
        <w:tc>
          <w:tcPr>
            <w:tcW w:w="567" w:type="dxa"/>
          </w:tcPr>
          <w:p w:rsidR="001F048C" w:rsidRDefault="001F048C">
            <w:pPr>
              <w:pStyle w:val="10"/>
              <w:jc w:val="center"/>
              <w:rPr>
                <w:rFonts w:ascii="Times New Roman" w:eastAsia="Times New Roman" w:hAnsi="Times New Roman" w:cs="Times New Roman"/>
                <w:color w:val="000000"/>
              </w:rPr>
            </w:pPr>
          </w:p>
        </w:tc>
        <w:tc>
          <w:tcPr>
            <w:tcW w:w="567" w:type="dxa"/>
          </w:tcPr>
          <w:p w:rsidR="001F048C" w:rsidRDefault="00732F39">
            <w:pPr>
              <w:pStyle w:val="10"/>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567" w:type="dxa"/>
          </w:tcPr>
          <w:p w:rsidR="001F048C" w:rsidRDefault="001F048C">
            <w:pPr>
              <w:pStyle w:val="10"/>
              <w:jc w:val="center"/>
              <w:rPr>
                <w:rFonts w:ascii="Times New Roman" w:eastAsia="Times New Roman" w:hAnsi="Times New Roman" w:cs="Times New Roman"/>
                <w:color w:val="000000"/>
              </w:rPr>
            </w:pPr>
          </w:p>
        </w:tc>
        <w:tc>
          <w:tcPr>
            <w:tcW w:w="567" w:type="dxa"/>
          </w:tcPr>
          <w:p w:rsidR="001F048C" w:rsidRDefault="001F048C">
            <w:pPr>
              <w:pStyle w:val="10"/>
              <w:jc w:val="center"/>
              <w:rPr>
                <w:rFonts w:ascii="Times New Roman" w:eastAsia="Times New Roman" w:hAnsi="Times New Roman" w:cs="Times New Roman"/>
                <w:color w:val="000000"/>
              </w:rPr>
            </w:pPr>
          </w:p>
        </w:tc>
        <w:tc>
          <w:tcPr>
            <w:tcW w:w="320" w:type="dxa"/>
          </w:tcPr>
          <w:p w:rsidR="001F048C" w:rsidRDefault="001F048C">
            <w:pPr>
              <w:pStyle w:val="10"/>
              <w:jc w:val="center"/>
              <w:rPr>
                <w:rFonts w:ascii="Times New Roman" w:eastAsia="Times New Roman" w:hAnsi="Times New Roman" w:cs="Times New Roman"/>
                <w:color w:val="000000"/>
              </w:rPr>
            </w:pPr>
          </w:p>
        </w:tc>
      </w:tr>
      <w:tr w:rsidR="001F048C">
        <w:trPr>
          <w:cantSplit/>
          <w:trHeight w:val="266"/>
          <w:tblHeader/>
        </w:trPr>
        <w:tc>
          <w:tcPr>
            <w:tcW w:w="4926" w:type="dxa"/>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СС16 – Must have skills: to have the skills of social interaction; to have the skills of partnership, tolerance and respect, as well as social forecasting and design, to have the skills of public speaking, argumentation, conducting and provoking discussions.</w:t>
            </w:r>
          </w:p>
        </w:tc>
        <w:tc>
          <w:tcPr>
            <w:tcW w:w="567" w:type="dxa"/>
          </w:tcPr>
          <w:p w:rsidR="001F048C" w:rsidRDefault="001F048C">
            <w:pPr>
              <w:pStyle w:val="10"/>
              <w:jc w:val="center"/>
              <w:rPr>
                <w:rFonts w:ascii="Times New Roman" w:eastAsia="Times New Roman" w:hAnsi="Times New Roman" w:cs="Times New Roman"/>
                <w:color w:val="000000"/>
              </w:rPr>
            </w:pPr>
          </w:p>
        </w:tc>
        <w:tc>
          <w:tcPr>
            <w:tcW w:w="567" w:type="dxa"/>
          </w:tcPr>
          <w:p w:rsidR="001F048C" w:rsidRDefault="001F048C">
            <w:pPr>
              <w:pStyle w:val="10"/>
              <w:jc w:val="center"/>
              <w:rPr>
                <w:rFonts w:ascii="Times New Roman" w:eastAsia="Times New Roman" w:hAnsi="Times New Roman" w:cs="Times New Roman"/>
                <w:color w:val="000000"/>
              </w:rPr>
            </w:pPr>
          </w:p>
        </w:tc>
        <w:tc>
          <w:tcPr>
            <w:tcW w:w="567" w:type="dxa"/>
          </w:tcPr>
          <w:p w:rsidR="001F048C" w:rsidRDefault="001F048C">
            <w:pPr>
              <w:pStyle w:val="10"/>
              <w:jc w:val="center"/>
              <w:rPr>
                <w:rFonts w:ascii="Times New Roman" w:eastAsia="Times New Roman" w:hAnsi="Times New Roman" w:cs="Times New Roman"/>
                <w:color w:val="000000"/>
              </w:rPr>
            </w:pPr>
          </w:p>
        </w:tc>
        <w:tc>
          <w:tcPr>
            <w:tcW w:w="567" w:type="dxa"/>
          </w:tcPr>
          <w:p w:rsidR="001F048C" w:rsidRDefault="001F048C">
            <w:pPr>
              <w:pStyle w:val="10"/>
              <w:jc w:val="center"/>
              <w:rPr>
                <w:rFonts w:ascii="Times New Roman" w:eastAsia="Times New Roman" w:hAnsi="Times New Roman" w:cs="Times New Roman"/>
                <w:color w:val="000000"/>
              </w:rPr>
            </w:pPr>
          </w:p>
        </w:tc>
        <w:tc>
          <w:tcPr>
            <w:tcW w:w="567" w:type="dxa"/>
          </w:tcPr>
          <w:p w:rsidR="001F048C" w:rsidRDefault="001F048C">
            <w:pPr>
              <w:pStyle w:val="10"/>
              <w:jc w:val="center"/>
              <w:rPr>
                <w:rFonts w:ascii="Times New Roman" w:eastAsia="Times New Roman" w:hAnsi="Times New Roman" w:cs="Times New Roman"/>
                <w:color w:val="000000"/>
              </w:rPr>
            </w:pPr>
          </w:p>
        </w:tc>
        <w:tc>
          <w:tcPr>
            <w:tcW w:w="567" w:type="dxa"/>
          </w:tcPr>
          <w:p w:rsidR="001F048C" w:rsidRDefault="001F048C">
            <w:pPr>
              <w:pStyle w:val="10"/>
              <w:jc w:val="center"/>
              <w:rPr>
                <w:rFonts w:ascii="Times New Roman" w:eastAsia="Times New Roman" w:hAnsi="Times New Roman" w:cs="Times New Roman"/>
                <w:color w:val="000000"/>
              </w:rPr>
            </w:pPr>
          </w:p>
        </w:tc>
        <w:tc>
          <w:tcPr>
            <w:tcW w:w="567" w:type="dxa"/>
          </w:tcPr>
          <w:p w:rsidR="001F048C" w:rsidRDefault="00732F39">
            <w:pPr>
              <w:pStyle w:val="10"/>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567" w:type="dxa"/>
          </w:tcPr>
          <w:p w:rsidR="001F048C" w:rsidRDefault="001F048C">
            <w:pPr>
              <w:pStyle w:val="10"/>
              <w:jc w:val="center"/>
              <w:rPr>
                <w:rFonts w:ascii="Times New Roman" w:eastAsia="Times New Roman" w:hAnsi="Times New Roman" w:cs="Times New Roman"/>
                <w:color w:val="000000"/>
              </w:rPr>
            </w:pPr>
          </w:p>
        </w:tc>
        <w:tc>
          <w:tcPr>
            <w:tcW w:w="567" w:type="dxa"/>
          </w:tcPr>
          <w:p w:rsidR="001F048C" w:rsidRDefault="001F048C">
            <w:pPr>
              <w:pStyle w:val="10"/>
              <w:jc w:val="center"/>
              <w:rPr>
                <w:rFonts w:ascii="Times New Roman" w:eastAsia="Times New Roman" w:hAnsi="Times New Roman" w:cs="Times New Roman"/>
                <w:color w:val="000000"/>
              </w:rPr>
            </w:pPr>
          </w:p>
        </w:tc>
        <w:tc>
          <w:tcPr>
            <w:tcW w:w="320" w:type="dxa"/>
          </w:tcPr>
          <w:p w:rsidR="001F048C" w:rsidRDefault="001F048C">
            <w:pPr>
              <w:pStyle w:val="10"/>
              <w:jc w:val="center"/>
              <w:rPr>
                <w:rFonts w:ascii="Times New Roman" w:eastAsia="Times New Roman" w:hAnsi="Times New Roman" w:cs="Times New Roman"/>
                <w:color w:val="000000"/>
              </w:rPr>
            </w:pPr>
          </w:p>
        </w:tc>
      </w:tr>
      <w:tr w:rsidR="001F048C">
        <w:trPr>
          <w:cantSplit/>
          <w:trHeight w:val="266"/>
          <w:tblHeader/>
        </w:trPr>
        <w:tc>
          <w:tcPr>
            <w:tcW w:w="4926" w:type="dxa"/>
          </w:tcPr>
          <w:p w:rsidR="001F048C" w:rsidRDefault="00732F39">
            <w:pPr>
              <w:pStyle w:val="10"/>
              <w:jc w:val="center"/>
              <w:rPr>
                <w:rFonts w:ascii="Times New Roman" w:eastAsia="Times New Roman" w:hAnsi="Times New Roman" w:cs="Times New Roman"/>
                <w:color w:val="000000"/>
              </w:rPr>
            </w:pPr>
            <w:r>
              <w:rPr>
                <w:rFonts w:ascii="Times New Roman" w:eastAsia="Times New Roman" w:hAnsi="Times New Roman" w:cs="Times New Roman"/>
                <w:color w:val="000000"/>
              </w:rPr>
              <w:t>СС17  In the field of social and legal competence:</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Must know: knowledge of the features of the Kazakh legal system in the integration of domestic legislation into the world system of law in the historical and legal context in </w:t>
            </w:r>
            <w:r>
              <w:rPr>
                <w:rFonts w:ascii="Times New Roman" w:eastAsia="Times New Roman" w:hAnsi="Times New Roman" w:cs="Times New Roman"/>
              </w:rPr>
              <w:t>modern</w:t>
            </w:r>
            <w:r>
              <w:rPr>
                <w:rFonts w:ascii="Times New Roman" w:eastAsia="Times New Roman" w:hAnsi="Times New Roman" w:cs="Times New Roman"/>
                <w:color w:val="000000"/>
              </w:rPr>
              <w:t xml:space="preserve"> conditions; ability to freely apply scientific and theoretical knowledge in the conditions of viability and protection of constitutional rights and freedoms.</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Must have abilities: Consideration of the features of the legal system of Kazakhstan; consideration of the main provisions of the base of normative legal acts of the Republic of Kazakhstan.</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Must have skills: ability to analyze difficult situations, </w:t>
            </w:r>
            <w:r>
              <w:rPr>
                <w:rFonts w:ascii="Times New Roman" w:eastAsia="Times New Roman" w:hAnsi="Times New Roman" w:cs="Times New Roman"/>
              </w:rPr>
              <w:t>methods</w:t>
            </w:r>
            <w:r>
              <w:rPr>
                <w:rFonts w:ascii="Times New Roman" w:eastAsia="Times New Roman" w:hAnsi="Times New Roman" w:cs="Times New Roman"/>
                <w:color w:val="000000"/>
              </w:rPr>
              <w:t xml:space="preserve"> of socio-cultural research.</w:t>
            </w:r>
          </w:p>
        </w:tc>
        <w:tc>
          <w:tcPr>
            <w:tcW w:w="567" w:type="dxa"/>
          </w:tcPr>
          <w:p w:rsidR="001F048C" w:rsidRDefault="001F048C">
            <w:pPr>
              <w:pStyle w:val="10"/>
              <w:jc w:val="center"/>
              <w:rPr>
                <w:rFonts w:ascii="Times New Roman" w:eastAsia="Times New Roman" w:hAnsi="Times New Roman" w:cs="Times New Roman"/>
                <w:color w:val="000000"/>
              </w:rPr>
            </w:pPr>
          </w:p>
        </w:tc>
        <w:tc>
          <w:tcPr>
            <w:tcW w:w="567" w:type="dxa"/>
          </w:tcPr>
          <w:p w:rsidR="001F048C" w:rsidRDefault="001F048C">
            <w:pPr>
              <w:pStyle w:val="10"/>
              <w:jc w:val="center"/>
              <w:rPr>
                <w:rFonts w:ascii="Times New Roman" w:eastAsia="Times New Roman" w:hAnsi="Times New Roman" w:cs="Times New Roman"/>
                <w:color w:val="000000"/>
              </w:rPr>
            </w:pPr>
          </w:p>
        </w:tc>
        <w:tc>
          <w:tcPr>
            <w:tcW w:w="567" w:type="dxa"/>
          </w:tcPr>
          <w:p w:rsidR="001F048C" w:rsidRDefault="001F048C">
            <w:pPr>
              <w:pStyle w:val="10"/>
              <w:jc w:val="center"/>
              <w:rPr>
                <w:rFonts w:ascii="Times New Roman" w:eastAsia="Times New Roman" w:hAnsi="Times New Roman" w:cs="Times New Roman"/>
                <w:color w:val="000000"/>
              </w:rPr>
            </w:pPr>
          </w:p>
        </w:tc>
        <w:tc>
          <w:tcPr>
            <w:tcW w:w="567" w:type="dxa"/>
          </w:tcPr>
          <w:p w:rsidR="001F048C" w:rsidRDefault="001F048C">
            <w:pPr>
              <w:pStyle w:val="10"/>
              <w:jc w:val="center"/>
              <w:rPr>
                <w:rFonts w:ascii="Times New Roman" w:eastAsia="Times New Roman" w:hAnsi="Times New Roman" w:cs="Times New Roman"/>
                <w:color w:val="000000"/>
              </w:rPr>
            </w:pPr>
          </w:p>
        </w:tc>
        <w:tc>
          <w:tcPr>
            <w:tcW w:w="567" w:type="dxa"/>
          </w:tcPr>
          <w:p w:rsidR="001F048C" w:rsidRDefault="001F048C">
            <w:pPr>
              <w:pStyle w:val="10"/>
              <w:jc w:val="center"/>
              <w:rPr>
                <w:rFonts w:ascii="Times New Roman" w:eastAsia="Times New Roman" w:hAnsi="Times New Roman" w:cs="Times New Roman"/>
                <w:color w:val="000000"/>
              </w:rPr>
            </w:pPr>
          </w:p>
        </w:tc>
        <w:tc>
          <w:tcPr>
            <w:tcW w:w="567" w:type="dxa"/>
          </w:tcPr>
          <w:p w:rsidR="001F048C" w:rsidRDefault="001F048C">
            <w:pPr>
              <w:pStyle w:val="10"/>
              <w:jc w:val="center"/>
              <w:rPr>
                <w:rFonts w:ascii="Times New Roman" w:eastAsia="Times New Roman" w:hAnsi="Times New Roman" w:cs="Times New Roman"/>
                <w:color w:val="000000"/>
              </w:rPr>
            </w:pPr>
          </w:p>
        </w:tc>
        <w:tc>
          <w:tcPr>
            <w:tcW w:w="567" w:type="dxa"/>
          </w:tcPr>
          <w:p w:rsidR="001F048C" w:rsidRDefault="001F048C">
            <w:pPr>
              <w:pStyle w:val="10"/>
              <w:jc w:val="center"/>
              <w:rPr>
                <w:rFonts w:ascii="Times New Roman" w:eastAsia="Times New Roman" w:hAnsi="Times New Roman" w:cs="Times New Roman"/>
                <w:color w:val="000000"/>
              </w:rPr>
            </w:pPr>
          </w:p>
        </w:tc>
        <w:tc>
          <w:tcPr>
            <w:tcW w:w="567" w:type="dxa"/>
          </w:tcPr>
          <w:p w:rsidR="001F048C" w:rsidRDefault="001F048C">
            <w:pPr>
              <w:pStyle w:val="10"/>
              <w:jc w:val="center"/>
              <w:rPr>
                <w:rFonts w:ascii="Times New Roman" w:eastAsia="Times New Roman" w:hAnsi="Times New Roman" w:cs="Times New Roman"/>
                <w:color w:val="000000"/>
              </w:rPr>
            </w:pPr>
          </w:p>
        </w:tc>
        <w:tc>
          <w:tcPr>
            <w:tcW w:w="567" w:type="dxa"/>
          </w:tcPr>
          <w:p w:rsidR="001F048C" w:rsidRDefault="001F048C">
            <w:pPr>
              <w:pStyle w:val="10"/>
              <w:jc w:val="center"/>
              <w:rPr>
                <w:rFonts w:ascii="Times New Roman" w:eastAsia="Times New Roman" w:hAnsi="Times New Roman" w:cs="Times New Roman"/>
                <w:color w:val="000000"/>
              </w:rPr>
            </w:pPr>
          </w:p>
        </w:tc>
        <w:tc>
          <w:tcPr>
            <w:tcW w:w="320" w:type="dxa"/>
          </w:tcPr>
          <w:p w:rsidR="001F048C" w:rsidRDefault="001F048C">
            <w:pPr>
              <w:pStyle w:val="10"/>
              <w:jc w:val="center"/>
              <w:rPr>
                <w:rFonts w:ascii="Times New Roman" w:eastAsia="Times New Roman" w:hAnsi="Times New Roman" w:cs="Times New Roman"/>
                <w:color w:val="000000"/>
              </w:rPr>
            </w:pPr>
          </w:p>
        </w:tc>
      </w:tr>
      <w:tr w:rsidR="001F048C">
        <w:trPr>
          <w:cantSplit/>
          <w:trHeight w:val="266"/>
          <w:tblHeader/>
        </w:trPr>
        <w:tc>
          <w:tcPr>
            <w:tcW w:w="4926" w:type="dxa"/>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СС 18 </w:t>
            </w:r>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 xml:space="preserve"> Must know: knowledge of the relationship between economic transformations in society, logic and phenomena and processes in the life of society; the ability to apply systematic economic knowledge in professional activities.</w:t>
            </w:r>
          </w:p>
        </w:tc>
        <w:tc>
          <w:tcPr>
            <w:tcW w:w="567" w:type="dxa"/>
          </w:tcPr>
          <w:p w:rsidR="001F048C" w:rsidRDefault="001F048C">
            <w:pPr>
              <w:pStyle w:val="10"/>
              <w:jc w:val="center"/>
              <w:rPr>
                <w:rFonts w:ascii="Times New Roman" w:eastAsia="Times New Roman" w:hAnsi="Times New Roman" w:cs="Times New Roman"/>
                <w:color w:val="000000"/>
              </w:rPr>
            </w:pPr>
          </w:p>
        </w:tc>
        <w:tc>
          <w:tcPr>
            <w:tcW w:w="567" w:type="dxa"/>
          </w:tcPr>
          <w:p w:rsidR="001F048C" w:rsidRDefault="001F048C">
            <w:pPr>
              <w:pStyle w:val="10"/>
              <w:jc w:val="center"/>
              <w:rPr>
                <w:rFonts w:ascii="Times New Roman" w:eastAsia="Times New Roman" w:hAnsi="Times New Roman" w:cs="Times New Roman"/>
                <w:color w:val="000000"/>
              </w:rPr>
            </w:pPr>
          </w:p>
        </w:tc>
        <w:tc>
          <w:tcPr>
            <w:tcW w:w="567" w:type="dxa"/>
          </w:tcPr>
          <w:p w:rsidR="001F048C" w:rsidRDefault="001F048C">
            <w:pPr>
              <w:pStyle w:val="10"/>
              <w:jc w:val="center"/>
              <w:rPr>
                <w:rFonts w:ascii="Times New Roman" w:eastAsia="Times New Roman" w:hAnsi="Times New Roman" w:cs="Times New Roman"/>
                <w:color w:val="000000"/>
              </w:rPr>
            </w:pPr>
          </w:p>
        </w:tc>
        <w:tc>
          <w:tcPr>
            <w:tcW w:w="567" w:type="dxa"/>
          </w:tcPr>
          <w:p w:rsidR="001F048C" w:rsidRDefault="001F048C">
            <w:pPr>
              <w:pStyle w:val="10"/>
              <w:jc w:val="center"/>
              <w:rPr>
                <w:rFonts w:ascii="Times New Roman" w:eastAsia="Times New Roman" w:hAnsi="Times New Roman" w:cs="Times New Roman"/>
                <w:color w:val="000000"/>
              </w:rPr>
            </w:pPr>
          </w:p>
        </w:tc>
        <w:tc>
          <w:tcPr>
            <w:tcW w:w="567" w:type="dxa"/>
          </w:tcPr>
          <w:p w:rsidR="001F048C" w:rsidRDefault="001F048C">
            <w:pPr>
              <w:pStyle w:val="10"/>
              <w:jc w:val="center"/>
              <w:rPr>
                <w:rFonts w:ascii="Times New Roman" w:eastAsia="Times New Roman" w:hAnsi="Times New Roman" w:cs="Times New Roman"/>
                <w:color w:val="000000"/>
              </w:rPr>
            </w:pPr>
          </w:p>
        </w:tc>
        <w:tc>
          <w:tcPr>
            <w:tcW w:w="567" w:type="dxa"/>
          </w:tcPr>
          <w:p w:rsidR="001F048C" w:rsidRDefault="00732F39">
            <w:pPr>
              <w:pStyle w:val="10"/>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c>
          <w:tcPr>
            <w:tcW w:w="567" w:type="dxa"/>
          </w:tcPr>
          <w:p w:rsidR="001F048C" w:rsidRDefault="00732F39">
            <w:pPr>
              <w:pStyle w:val="10"/>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c>
          <w:tcPr>
            <w:tcW w:w="567" w:type="dxa"/>
          </w:tcPr>
          <w:p w:rsidR="001F048C" w:rsidRDefault="00732F39">
            <w:pPr>
              <w:pStyle w:val="10"/>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c>
          <w:tcPr>
            <w:tcW w:w="567" w:type="dxa"/>
          </w:tcPr>
          <w:p w:rsidR="001F048C" w:rsidRDefault="001F048C">
            <w:pPr>
              <w:pStyle w:val="10"/>
              <w:jc w:val="center"/>
              <w:rPr>
                <w:rFonts w:ascii="Times New Roman" w:eastAsia="Times New Roman" w:hAnsi="Times New Roman" w:cs="Times New Roman"/>
                <w:color w:val="000000"/>
              </w:rPr>
            </w:pPr>
          </w:p>
        </w:tc>
        <w:tc>
          <w:tcPr>
            <w:tcW w:w="320" w:type="dxa"/>
          </w:tcPr>
          <w:p w:rsidR="001F048C" w:rsidRDefault="001F048C">
            <w:pPr>
              <w:pStyle w:val="10"/>
              <w:jc w:val="center"/>
              <w:rPr>
                <w:rFonts w:ascii="Times New Roman" w:eastAsia="Times New Roman" w:hAnsi="Times New Roman" w:cs="Times New Roman"/>
                <w:color w:val="000000"/>
              </w:rPr>
            </w:pPr>
          </w:p>
        </w:tc>
      </w:tr>
      <w:tr w:rsidR="001F048C">
        <w:trPr>
          <w:cantSplit/>
          <w:trHeight w:val="266"/>
          <w:tblHeader/>
        </w:trPr>
        <w:tc>
          <w:tcPr>
            <w:tcW w:w="4926" w:type="dxa"/>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СС19 – </w:t>
            </w:r>
            <w:r>
              <w:rPr>
                <w:rFonts w:ascii="Times New Roman" w:eastAsia="Times New Roman" w:hAnsi="Times New Roman" w:cs="Times New Roman"/>
                <w:color w:val="000000"/>
              </w:rPr>
              <w:t xml:space="preserve">Must have abilities: formation of scientific ideas about the main categories, concepts and patterns of economic activity and differentiation of </w:t>
            </w:r>
            <w:r>
              <w:rPr>
                <w:rFonts w:ascii="Times New Roman" w:eastAsia="Times New Roman" w:hAnsi="Times New Roman" w:cs="Times New Roman"/>
              </w:rPr>
              <w:t>methods</w:t>
            </w:r>
            <w:r>
              <w:rPr>
                <w:rFonts w:ascii="Times New Roman" w:eastAsia="Times New Roman" w:hAnsi="Times New Roman" w:cs="Times New Roman"/>
                <w:color w:val="000000"/>
              </w:rPr>
              <w:t xml:space="preserve"> of state regulation of the economy; principles regulating entrepreneurial and economic relations in practice.</w:t>
            </w:r>
          </w:p>
        </w:tc>
        <w:tc>
          <w:tcPr>
            <w:tcW w:w="567" w:type="dxa"/>
          </w:tcPr>
          <w:p w:rsidR="001F048C" w:rsidRDefault="001F048C">
            <w:pPr>
              <w:pStyle w:val="10"/>
              <w:jc w:val="center"/>
              <w:rPr>
                <w:rFonts w:ascii="Times New Roman" w:eastAsia="Times New Roman" w:hAnsi="Times New Roman" w:cs="Times New Roman"/>
                <w:color w:val="000000"/>
              </w:rPr>
            </w:pPr>
          </w:p>
        </w:tc>
        <w:tc>
          <w:tcPr>
            <w:tcW w:w="567" w:type="dxa"/>
          </w:tcPr>
          <w:p w:rsidR="001F048C" w:rsidRDefault="001F048C">
            <w:pPr>
              <w:pStyle w:val="10"/>
              <w:jc w:val="center"/>
              <w:rPr>
                <w:rFonts w:ascii="Times New Roman" w:eastAsia="Times New Roman" w:hAnsi="Times New Roman" w:cs="Times New Roman"/>
                <w:color w:val="000000"/>
              </w:rPr>
            </w:pPr>
          </w:p>
        </w:tc>
        <w:tc>
          <w:tcPr>
            <w:tcW w:w="567" w:type="dxa"/>
          </w:tcPr>
          <w:p w:rsidR="001F048C" w:rsidRDefault="001F048C">
            <w:pPr>
              <w:pStyle w:val="10"/>
              <w:jc w:val="center"/>
              <w:rPr>
                <w:rFonts w:ascii="Times New Roman" w:eastAsia="Times New Roman" w:hAnsi="Times New Roman" w:cs="Times New Roman"/>
                <w:color w:val="000000"/>
              </w:rPr>
            </w:pPr>
          </w:p>
        </w:tc>
        <w:tc>
          <w:tcPr>
            <w:tcW w:w="567" w:type="dxa"/>
          </w:tcPr>
          <w:p w:rsidR="001F048C" w:rsidRDefault="001F048C">
            <w:pPr>
              <w:pStyle w:val="10"/>
              <w:jc w:val="center"/>
              <w:rPr>
                <w:rFonts w:ascii="Times New Roman" w:eastAsia="Times New Roman" w:hAnsi="Times New Roman" w:cs="Times New Roman"/>
                <w:color w:val="000000"/>
              </w:rPr>
            </w:pPr>
          </w:p>
        </w:tc>
        <w:tc>
          <w:tcPr>
            <w:tcW w:w="567" w:type="dxa"/>
          </w:tcPr>
          <w:p w:rsidR="001F048C" w:rsidRDefault="001F048C">
            <w:pPr>
              <w:pStyle w:val="10"/>
              <w:jc w:val="center"/>
              <w:rPr>
                <w:rFonts w:ascii="Times New Roman" w:eastAsia="Times New Roman" w:hAnsi="Times New Roman" w:cs="Times New Roman"/>
                <w:color w:val="000000"/>
              </w:rPr>
            </w:pPr>
          </w:p>
        </w:tc>
        <w:tc>
          <w:tcPr>
            <w:tcW w:w="567" w:type="dxa"/>
          </w:tcPr>
          <w:p w:rsidR="001F048C" w:rsidRDefault="00732F39">
            <w:pPr>
              <w:pStyle w:val="10"/>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c>
          <w:tcPr>
            <w:tcW w:w="567" w:type="dxa"/>
          </w:tcPr>
          <w:p w:rsidR="001F048C" w:rsidRDefault="00732F39">
            <w:pPr>
              <w:pStyle w:val="10"/>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c>
          <w:tcPr>
            <w:tcW w:w="567" w:type="dxa"/>
          </w:tcPr>
          <w:p w:rsidR="001F048C" w:rsidRDefault="00732F39">
            <w:pPr>
              <w:pStyle w:val="10"/>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c>
          <w:tcPr>
            <w:tcW w:w="567" w:type="dxa"/>
          </w:tcPr>
          <w:p w:rsidR="001F048C" w:rsidRDefault="001F048C">
            <w:pPr>
              <w:pStyle w:val="10"/>
              <w:jc w:val="center"/>
              <w:rPr>
                <w:rFonts w:ascii="Times New Roman" w:eastAsia="Times New Roman" w:hAnsi="Times New Roman" w:cs="Times New Roman"/>
                <w:color w:val="000000"/>
              </w:rPr>
            </w:pPr>
          </w:p>
        </w:tc>
        <w:tc>
          <w:tcPr>
            <w:tcW w:w="320" w:type="dxa"/>
          </w:tcPr>
          <w:p w:rsidR="001F048C" w:rsidRDefault="001F048C">
            <w:pPr>
              <w:pStyle w:val="10"/>
              <w:jc w:val="center"/>
              <w:rPr>
                <w:rFonts w:ascii="Times New Roman" w:eastAsia="Times New Roman" w:hAnsi="Times New Roman" w:cs="Times New Roman"/>
                <w:color w:val="000000"/>
              </w:rPr>
            </w:pPr>
          </w:p>
        </w:tc>
      </w:tr>
      <w:tr w:rsidR="001F048C">
        <w:trPr>
          <w:cantSplit/>
          <w:trHeight w:val="266"/>
          <w:tblHeader/>
        </w:trPr>
        <w:tc>
          <w:tcPr>
            <w:tcW w:w="4926" w:type="dxa"/>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СС20 –</w:t>
            </w:r>
            <w:r>
              <w:rPr>
                <w:rFonts w:ascii="Times New Roman" w:eastAsia="Times New Roman" w:hAnsi="Times New Roman" w:cs="Times New Roman"/>
                <w:color w:val="000000"/>
              </w:rPr>
              <w:t xml:space="preserve"> </w:t>
            </w:r>
            <w:r>
              <w:rPr>
                <w:rFonts w:ascii="Times New Roman" w:eastAsia="Times New Roman" w:hAnsi="Times New Roman" w:cs="Times New Roman"/>
                <w:b/>
                <w:color w:val="000000"/>
              </w:rPr>
              <w:t>Must have skills</w:t>
            </w:r>
            <w:r>
              <w:rPr>
                <w:rFonts w:ascii="Times New Roman" w:eastAsia="Times New Roman" w:hAnsi="Times New Roman" w:cs="Times New Roman"/>
                <w:color w:val="000000"/>
              </w:rPr>
              <w:t>: ability to use the acquired knowledge on the subject of professional activity; analysis of legal and economic relations included in the sphere of professional activity.</w:t>
            </w:r>
          </w:p>
        </w:tc>
        <w:tc>
          <w:tcPr>
            <w:tcW w:w="567" w:type="dxa"/>
          </w:tcPr>
          <w:p w:rsidR="001F048C" w:rsidRDefault="00732F39">
            <w:pPr>
              <w:pStyle w:val="10"/>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567" w:type="dxa"/>
          </w:tcPr>
          <w:p w:rsidR="001F048C" w:rsidRDefault="001F048C">
            <w:pPr>
              <w:pStyle w:val="10"/>
              <w:jc w:val="center"/>
              <w:rPr>
                <w:rFonts w:ascii="Times New Roman" w:eastAsia="Times New Roman" w:hAnsi="Times New Roman" w:cs="Times New Roman"/>
                <w:color w:val="000000"/>
              </w:rPr>
            </w:pPr>
          </w:p>
        </w:tc>
        <w:tc>
          <w:tcPr>
            <w:tcW w:w="567" w:type="dxa"/>
          </w:tcPr>
          <w:p w:rsidR="001F048C" w:rsidRDefault="001F048C">
            <w:pPr>
              <w:pStyle w:val="10"/>
              <w:jc w:val="center"/>
              <w:rPr>
                <w:rFonts w:ascii="Times New Roman" w:eastAsia="Times New Roman" w:hAnsi="Times New Roman" w:cs="Times New Roman"/>
                <w:color w:val="000000"/>
              </w:rPr>
            </w:pPr>
          </w:p>
        </w:tc>
        <w:tc>
          <w:tcPr>
            <w:tcW w:w="567" w:type="dxa"/>
          </w:tcPr>
          <w:p w:rsidR="001F048C" w:rsidRDefault="001F048C">
            <w:pPr>
              <w:pStyle w:val="10"/>
              <w:jc w:val="center"/>
              <w:rPr>
                <w:rFonts w:ascii="Times New Roman" w:eastAsia="Times New Roman" w:hAnsi="Times New Roman" w:cs="Times New Roman"/>
                <w:color w:val="000000"/>
              </w:rPr>
            </w:pPr>
          </w:p>
        </w:tc>
        <w:tc>
          <w:tcPr>
            <w:tcW w:w="567" w:type="dxa"/>
          </w:tcPr>
          <w:p w:rsidR="001F048C" w:rsidRDefault="001F048C">
            <w:pPr>
              <w:pStyle w:val="10"/>
              <w:jc w:val="center"/>
              <w:rPr>
                <w:rFonts w:ascii="Times New Roman" w:eastAsia="Times New Roman" w:hAnsi="Times New Roman" w:cs="Times New Roman"/>
                <w:color w:val="000000"/>
              </w:rPr>
            </w:pPr>
          </w:p>
        </w:tc>
        <w:tc>
          <w:tcPr>
            <w:tcW w:w="567" w:type="dxa"/>
          </w:tcPr>
          <w:p w:rsidR="001F048C" w:rsidRDefault="00732F39">
            <w:pPr>
              <w:pStyle w:val="10"/>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c>
          <w:tcPr>
            <w:tcW w:w="567" w:type="dxa"/>
          </w:tcPr>
          <w:p w:rsidR="001F048C" w:rsidRDefault="00732F39">
            <w:pPr>
              <w:pStyle w:val="10"/>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c>
          <w:tcPr>
            <w:tcW w:w="567" w:type="dxa"/>
          </w:tcPr>
          <w:p w:rsidR="001F048C" w:rsidRDefault="00732F39">
            <w:pPr>
              <w:pStyle w:val="10"/>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c>
          <w:tcPr>
            <w:tcW w:w="567" w:type="dxa"/>
          </w:tcPr>
          <w:p w:rsidR="001F048C" w:rsidRDefault="001F048C">
            <w:pPr>
              <w:pStyle w:val="10"/>
              <w:jc w:val="center"/>
              <w:rPr>
                <w:rFonts w:ascii="Times New Roman" w:eastAsia="Times New Roman" w:hAnsi="Times New Roman" w:cs="Times New Roman"/>
                <w:color w:val="000000"/>
              </w:rPr>
            </w:pPr>
          </w:p>
        </w:tc>
        <w:tc>
          <w:tcPr>
            <w:tcW w:w="320" w:type="dxa"/>
          </w:tcPr>
          <w:p w:rsidR="001F048C" w:rsidRDefault="001F048C">
            <w:pPr>
              <w:pStyle w:val="10"/>
              <w:jc w:val="center"/>
              <w:rPr>
                <w:rFonts w:ascii="Times New Roman" w:eastAsia="Times New Roman" w:hAnsi="Times New Roman" w:cs="Times New Roman"/>
                <w:color w:val="000000"/>
              </w:rPr>
            </w:pPr>
          </w:p>
        </w:tc>
      </w:tr>
      <w:tr w:rsidR="001F048C">
        <w:trPr>
          <w:cantSplit/>
          <w:trHeight w:val="280"/>
          <w:tblHeader/>
        </w:trPr>
        <w:tc>
          <w:tcPr>
            <w:tcW w:w="4926" w:type="dxa"/>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СС21 – Must know:  ability to master the basic concepts, branches and rules of language education, theory and practice of the main language of study, and use it in the course of professional activity.</w:t>
            </w:r>
          </w:p>
        </w:tc>
        <w:tc>
          <w:tcPr>
            <w:tcW w:w="567" w:type="dxa"/>
          </w:tcPr>
          <w:p w:rsidR="001F048C" w:rsidRDefault="001F048C">
            <w:pPr>
              <w:pStyle w:val="10"/>
              <w:jc w:val="center"/>
              <w:rPr>
                <w:rFonts w:ascii="Times New Roman" w:eastAsia="Times New Roman" w:hAnsi="Times New Roman" w:cs="Times New Roman"/>
                <w:color w:val="000000"/>
              </w:rPr>
            </w:pPr>
          </w:p>
        </w:tc>
        <w:tc>
          <w:tcPr>
            <w:tcW w:w="567" w:type="dxa"/>
          </w:tcPr>
          <w:p w:rsidR="001F048C" w:rsidRDefault="001F048C">
            <w:pPr>
              <w:pStyle w:val="10"/>
              <w:jc w:val="center"/>
              <w:rPr>
                <w:rFonts w:ascii="Times New Roman" w:eastAsia="Times New Roman" w:hAnsi="Times New Roman" w:cs="Times New Roman"/>
                <w:color w:val="000000"/>
              </w:rPr>
            </w:pPr>
          </w:p>
        </w:tc>
        <w:tc>
          <w:tcPr>
            <w:tcW w:w="567" w:type="dxa"/>
          </w:tcPr>
          <w:p w:rsidR="001F048C" w:rsidRDefault="00732F39">
            <w:pPr>
              <w:pStyle w:val="10"/>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567" w:type="dxa"/>
          </w:tcPr>
          <w:p w:rsidR="001F048C" w:rsidRDefault="001F048C">
            <w:pPr>
              <w:pStyle w:val="10"/>
              <w:jc w:val="center"/>
              <w:rPr>
                <w:rFonts w:ascii="Times New Roman" w:eastAsia="Times New Roman" w:hAnsi="Times New Roman" w:cs="Times New Roman"/>
                <w:color w:val="000000"/>
              </w:rPr>
            </w:pPr>
          </w:p>
        </w:tc>
        <w:tc>
          <w:tcPr>
            <w:tcW w:w="567" w:type="dxa"/>
          </w:tcPr>
          <w:p w:rsidR="001F048C" w:rsidRDefault="001F048C">
            <w:pPr>
              <w:pStyle w:val="10"/>
              <w:jc w:val="center"/>
              <w:rPr>
                <w:rFonts w:ascii="Times New Roman" w:eastAsia="Times New Roman" w:hAnsi="Times New Roman" w:cs="Times New Roman"/>
                <w:color w:val="000000"/>
              </w:rPr>
            </w:pPr>
          </w:p>
        </w:tc>
        <w:tc>
          <w:tcPr>
            <w:tcW w:w="567" w:type="dxa"/>
          </w:tcPr>
          <w:p w:rsidR="001F048C" w:rsidRDefault="001F048C">
            <w:pPr>
              <w:pStyle w:val="10"/>
              <w:jc w:val="center"/>
              <w:rPr>
                <w:rFonts w:ascii="Times New Roman" w:eastAsia="Times New Roman" w:hAnsi="Times New Roman" w:cs="Times New Roman"/>
                <w:color w:val="000000"/>
              </w:rPr>
            </w:pPr>
          </w:p>
        </w:tc>
        <w:tc>
          <w:tcPr>
            <w:tcW w:w="567" w:type="dxa"/>
          </w:tcPr>
          <w:p w:rsidR="001F048C" w:rsidRDefault="00732F39">
            <w:pPr>
              <w:pStyle w:val="10"/>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c>
          <w:tcPr>
            <w:tcW w:w="567" w:type="dxa"/>
          </w:tcPr>
          <w:p w:rsidR="001F048C" w:rsidRDefault="001F048C">
            <w:pPr>
              <w:pStyle w:val="10"/>
              <w:jc w:val="center"/>
              <w:rPr>
                <w:rFonts w:ascii="Times New Roman" w:eastAsia="Times New Roman" w:hAnsi="Times New Roman" w:cs="Times New Roman"/>
                <w:color w:val="000000"/>
              </w:rPr>
            </w:pPr>
          </w:p>
        </w:tc>
        <w:tc>
          <w:tcPr>
            <w:tcW w:w="567" w:type="dxa"/>
          </w:tcPr>
          <w:p w:rsidR="001F048C" w:rsidRDefault="00732F39">
            <w:pPr>
              <w:pStyle w:val="10"/>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c>
          <w:tcPr>
            <w:tcW w:w="320" w:type="dxa"/>
          </w:tcPr>
          <w:p w:rsidR="001F048C" w:rsidRDefault="00732F39">
            <w:pPr>
              <w:pStyle w:val="10"/>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1F048C">
        <w:trPr>
          <w:cantSplit/>
          <w:trHeight w:val="280"/>
          <w:tblHeader/>
        </w:trPr>
        <w:tc>
          <w:tcPr>
            <w:tcW w:w="4926" w:type="dxa"/>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СС22 – Must have abilities: Ability to identify linguistic statements related to the theory and history of language, differentiate typical linguistic materials. </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Must have skills:   to analyze scientific conclusions in linguistics related to the relationship between language, cognition, and consciousness; ability to study the laws of knowledge of the Kazakh language, directions and types of Kazakh linguistics.</w:t>
            </w:r>
          </w:p>
        </w:tc>
        <w:tc>
          <w:tcPr>
            <w:tcW w:w="567" w:type="dxa"/>
          </w:tcPr>
          <w:p w:rsidR="001F048C" w:rsidRDefault="001F048C">
            <w:pPr>
              <w:pStyle w:val="10"/>
              <w:jc w:val="center"/>
              <w:rPr>
                <w:rFonts w:ascii="Times New Roman" w:eastAsia="Times New Roman" w:hAnsi="Times New Roman" w:cs="Times New Roman"/>
                <w:color w:val="000000"/>
              </w:rPr>
            </w:pPr>
          </w:p>
        </w:tc>
        <w:tc>
          <w:tcPr>
            <w:tcW w:w="567" w:type="dxa"/>
          </w:tcPr>
          <w:p w:rsidR="001F048C" w:rsidRDefault="001F048C">
            <w:pPr>
              <w:pStyle w:val="10"/>
              <w:jc w:val="center"/>
              <w:rPr>
                <w:rFonts w:ascii="Times New Roman" w:eastAsia="Times New Roman" w:hAnsi="Times New Roman" w:cs="Times New Roman"/>
                <w:color w:val="000000"/>
              </w:rPr>
            </w:pPr>
          </w:p>
        </w:tc>
        <w:tc>
          <w:tcPr>
            <w:tcW w:w="567" w:type="dxa"/>
          </w:tcPr>
          <w:p w:rsidR="001F048C" w:rsidRDefault="00732F39">
            <w:pPr>
              <w:pStyle w:val="10"/>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567" w:type="dxa"/>
          </w:tcPr>
          <w:p w:rsidR="001F048C" w:rsidRDefault="001F048C">
            <w:pPr>
              <w:pStyle w:val="10"/>
              <w:jc w:val="center"/>
              <w:rPr>
                <w:rFonts w:ascii="Times New Roman" w:eastAsia="Times New Roman" w:hAnsi="Times New Roman" w:cs="Times New Roman"/>
                <w:color w:val="000000"/>
              </w:rPr>
            </w:pPr>
          </w:p>
        </w:tc>
        <w:tc>
          <w:tcPr>
            <w:tcW w:w="567" w:type="dxa"/>
          </w:tcPr>
          <w:p w:rsidR="001F048C" w:rsidRDefault="001F048C">
            <w:pPr>
              <w:pStyle w:val="10"/>
              <w:jc w:val="center"/>
              <w:rPr>
                <w:rFonts w:ascii="Times New Roman" w:eastAsia="Times New Roman" w:hAnsi="Times New Roman" w:cs="Times New Roman"/>
                <w:color w:val="000000"/>
              </w:rPr>
            </w:pPr>
          </w:p>
        </w:tc>
        <w:tc>
          <w:tcPr>
            <w:tcW w:w="567" w:type="dxa"/>
          </w:tcPr>
          <w:p w:rsidR="001F048C" w:rsidRDefault="001F048C">
            <w:pPr>
              <w:pStyle w:val="10"/>
              <w:jc w:val="center"/>
              <w:rPr>
                <w:rFonts w:ascii="Times New Roman" w:eastAsia="Times New Roman" w:hAnsi="Times New Roman" w:cs="Times New Roman"/>
                <w:color w:val="000000"/>
              </w:rPr>
            </w:pPr>
          </w:p>
        </w:tc>
        <w:tc>
          <w:tcPr>
            <w:tcW w:w="567" w:type="dxa"/>
          </w:tcPr>
          <w:p w:rsidR="001F048C" w:rsidRDefault="00732F39">
            <w:pPr>
              <w:pStyle w:val="10"/>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c>
          <w:tcPr>
            <w:tcW w:w="567" w:type="dxa"/>
          </w:tcPr>
          <w:p w:rsidR="001F048C" w:rsidRDefault="001F048C">
            <w:pPr>
              <w:pStyle w:val="10"/>
              <w:jc w:val="center"/>
              <w:rPr>
                <w:rFonts w:ascii="Times New Roman" w:eastAsia="Times New Roman" w:hAnsi="Times New Roman" w:cs="Times New Roman"/>
                <w:color w:val="000000"/>
              </w:rPr>
            </w:pPr>
          </w:p>
        </w:tc>
        <w:tc>
          <w:tcPr>
            <w:tcW w:w="567" w:type="dxa"/>
          </w:tcPr>
          <w:p w:rsidR="001F048C" w:rsidRDefault="00732F39">
            <w:pPr>
              <w:pStyle w:val="10"/>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c>
          <w:tcPr>
            <w:tcW w:w="320" w:type="dxa"/>
          </w:tcPr>
          <w:p w:rsidR="001F048C" w:rsidRDefault="00732F39">
            <w:pPr>
              <w:pStyle w:val="10"/>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1F048C">
        <w:trPr>
          <w:cantSplit/>
          <w:trHeight w:val="280"/>
          <w:tblHeader/>
        </w:trPr>
        <w:tc>
          <w:tcPr>
            <w:tcW w:w="4926" w:type="dxa"/>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СС23 – Must know: knowledge of the main branches and </w:t>
            </w:r>
            <w:r>
              <w:rPr>
                <w:rFonts w:ascii="Times New Roman" w:eastAsia="Times New Roman" w:hAnsi="Times New Roman" w:cs="Times New Roman"/>
              </w:rPr>
              <w:t>methods</w:t>
            </w:r>
            <w:r>
              <w:rPr>
                <w:rFonts w:ascii="Times New Roman" w:eastAsia="Times New Roman" w:hAnsi="Times New Roman" w:cs="Times New Roman"/>
                <w:color w:val="000000"/>
              </w:rPr>
              <w:t xml:space="preserve"> of research of phonetics, the acoustics and articulation nature of language sounds, the main theoretical principles of syllabic, accent types and patterns of consonance, the principles of spelling and orthoepy.</w:t>
            </w:r>
          </w:p>
        </w:tc>
        <w:tc>
          <w:tcPr>
            <w:tcW w:w="567" w:type="dxa"/>
          </w:tcPr>
          <w:p w:rsidR="001F048C" w:rsidRDefault="001F048C">
            <w:pPr>
              <w:pStyle w:val="10"/>
              <w:jc w:val="center"/>
              <w:rPr>
                <w:rFonts w:ascii="Times New Roman" w:eastAsia="Times New Roman" w:hAnsi="Times New Roman" w:cs="Times New Roman"/>
                <w:color w:val="000000"/>
              </w:rPr>
            </w:pPr>
          </w:p>
        </w:tc>
        <w:tc>
          <w:tcPr>
            <w:tcW w:w="567" w:type="dxa"/>
          </w:tcPr>
          <w:p w:rsidR="001F048C" w:rsidRDefault="001F048C">
            <w:pPr>
              <w:pStyle w:val="10"/>
              <w:jc w:val="center"/>
              <w:rPr>
                <w:rFonts w:ascii="Times New Roman" w:eastAsia="Times New Roman" w:hAnsi="Times New Roman" w:cs="Times New Roman"/>
                <w:color w:val="000000"/>
              </w:rPr>
            </w:pPr>
          </w:p>
        </w:tc>
        <w:tc>
          <w:tcPr>
            <w:tcW w:w="567" w:type="dxa"/>
          </w:tcPr>
          <w:p w:rsidR="001F048C" w:rsidRDefault="00732F39">
            <w:pPr>
              <w:pStyle w:val="10"/>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567" w:type="dxa"/>
          </w:tcPr>
          <w:p w:rsidR="001F048C" w:rsidRDefault="001F048C">
            <w:pPr>
              <w:pStyle w:val="10"/>
              <w:jc w:val="center"/>
              <w:rPr>
                <w:rFonts w:ascii="Times New Roman" w:eastAsia="Times New Roman" w:hAnsi="Times New Roman" w:cs="Times New Roman"/>
                <w:color w:val="000000"/>
              </w:rPr>
            </w:pPr>
          </w:p>
        </w:tc>
        <w:tc>
          <w:tcPr>
            <w:tcW w:w="567" w:type="dxa"/>
          </w:tcPr>
          <w:p w:rsidR="001F048C" w:rsidRDefault="001F048C">
            <w:pPr>
              <w:pStyle w:val="10"/>
              <w:jc w:val="center"/>
              <w:rPr>
                <w:rFonts w:ascii="Times New Roman" w:eastAsia="Times New Roman" w:hAnsi="Times New Roman" w:cs="Times New Roman"/>
                <w:color w:val="000000"/>
              </w:rPr>
            </w:pPr>
          </w:p>
        </w:tc>
        <w:tc>
          <w:tcPr>
            <w:tcW w:w="567" w:type="dxa"/>
          </w:tcPr>
          <w:p w:rsidR="001F048C" w:rsidRDefault="001F048C">
            <w:pPr>
              <w:pStyle w:val="10"/>
              <w:jc w:val="center"/>
              <w:rPr>
                <w:rFonts w:ascii="Times New Roman" w:eastAsia="Times New Roman" w:hAnsi="Times New Roman" w:cs="Times New Roman"/>
                <w:color w:val="000000"/>
              </w:rPr>
            </w:pPr>
          </w:p>
        </w:tc>
        <w:tc>
          <w:tcPr>
            <w:tcW w:w="567" w:type="dxa"/>
          </w:tcPr>
          <w:p w:rsidR="001F048C" w:rsidRDefault="00732F39">
            <w:pPr>
              <w:pStyle w:val="10"/>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c>
          <w:tcPr>
            <w:tcW w:w="567" w:type="dxa"/>
          </w:tcPr>
          <w:p w:rsidR="001F048C" w:rsidRDefault="001F048C">
            <w:pPr>
              <w:pStyle w:val="10"/>
              <w:jc w:val="center"/>
              <w:rPr>
                <w:rFonts w:ascii="Times New Roman" w:eastAsia="Times New Roman" w:hAnsi="Times New Roman" w:cs="Times New Roman"/>
                <w:color w:val="000000"/>
              </w:rPr>
            </w:pPr>
          </w:p>
        </w:tc>
        <w:tc>
          <w:tcPr>
            <w:tcW w:w="567" w:type="dxa"/>
          </w:tcPr>
          <w:p w:rsidR="001F048C" w:rsidRDefault="00732F39">
            <w:pPr>
              <w:pStyle w:val="10"/>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c>
          <w:tcPr>
            <w:tcW w:w="320" w:type="dxa"/>
          </w:tcPr>
          <w:p w:rsidR="001F048C" w:rsidRDefault="00732F39">
            <w:pPr>
              <w:pStyle w:val="10"/>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1F048C">
        <w:trPr>
          <w:cantSplit/>
          <w:trHeight w:val="280"/>
          <w:tblHeader/>
        </w:trPr>
        <w:tc>
          <w:tcPr>
            <w:tcW w:w="4926" w:type="dxa"/>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СС24 – Must have abilities:</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ability to draw conclusions based on the opinions of scientists; about the system of phonetic analysis, about the internal phonetic laws of language, about the main features of the separation of language sounds from the acoustic-articulatory side. </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Must have skills: on the factors of changes in the sounds of language, the reason for the use of various phonetic phenomena within the word, on the </w:t>
            </w:r>
            <w:r>
              <w:rPr>
                <w:rFonts w:ascii="Times New Roman" w:eastAsia="Times New Roman" w:hAnsi="Times New Roman" w:cs="Times New Roman"/>
              </w:rPr>
              <w:t>methods</w:t>
            </w:r>
            <w:r>
              <w:rPr>
                <w:rFonts w:ascii="Times New Roman" w:eastAsia="Times New Roman" w:hAnsi="Times New Roman" w:cs="Times New Roman"/>
                <w:color w:val="000000"/>
              </w:rPr>
              <w:t xml:space="preserve">, </w:t>
            </w:r>
            <w:r>
              <w:rPr>
                <w:rFonts w:ascii="Times New Roman" w:eastAsia="Times New Roman" w:hAnsi="Times New Roman" w:cs="Times New Roman"/>
              </w:rPr>
              <w:t>methods</w:t>
            </w:r>
            <w:r>
              <w:rPr>
                <w:rFonts w:ascii="Times New Roman" w:eastAsia="Times New Roman" w:hAnsi="Times New Roman" w:cs="Times New Roman"/>
                <w:color w:val="000000"/>
              </w:rPr>
              <w:t xml:space="preserve"> and principles of phonetics research.</w:t>
            </w:r>
          </w:p>
        </w:tc>
        <w:tc>
          <w:tcPr>
            <w:tcW w:w="567" w:type="dxa"/>
          </w:tcPr>
          <w:p w:rsidR="001F048C" w:rsidRDefault="001F048C">
            <w:pPr>
              <w:pStyle w:val="10"/>
              <w:jc w:val="center"/>
              <w:rPr>
                <w:rFonts w:ascii="Times New Roman" w:eastAsia="Times New Roman" w:hAnsi="Times New Roman" w:cs="Times New Roman"/>
                <w:color w:val="000000"/>
              </w:rPr>
            </w:pPr>
          </w:p>
        </w:tc>
        <w:tc>
          <w:tcPr>
            <w:tcW w:w="567" w:type="dxa"/>
          </w:tcPr>
          <w:p w:rsidR="001F048C" w:rsidRDefault="001F048C">
            <w:pPr>
              <w:pStyle w:val="10"/>
              <w:jc w:val="center"/>
              <w:rPr>
                <w:rFonts w:ascii="Times New Roman" w:eastAsia="Times New Roman" w:hAnsi="Times New Roman" w:cs="Times New Roman"/>
                <w:color w:val="000000"/>
              </w:rPr>
            </w:pPr>
          </w:p>
        </w:tc>
        <w:tc>
          <w:tcPr>
            <w:tcW w:w="567" w:type="dxa"/>
          </w:tcPr>
          <w:p w:rsidR="001F048C" w:rsidRDefault="00732F39">
            <w:pPr>
              <w:pStyle w:val="10"/>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567" w:type="dxa"/>
          </w:tcPr>
          <w:p w:rsidR="001F048C" w:rsidRDefault="001F048C">
            <w:pPr>
              <w:pStyle w:val="10"/>
              <w:jc w:val="center"/>
              <w:rPr>
                <w:rFonts w:ascii="Times New Roman" w:eastAsia="Times New Roman" w:hAnsi="Times New Roman" w:cs="Times New Roman"/>
                <w:color w:val="000000"/>
              </w:rPr>
            </w:pPr>
          </w:p>
        </w:tc>
        <w:tc>
          <w:tcPr>
            <w:tcW w:w="567" w:type="dxa"/>
          </w:tcPr>
          <w:p w:rsidR="001F048C" w:rsidRDefault="001F048C">
            <w:pPr>
              <w:pStyle w:val="10"/>
              <w:jc w:val="center"/>
              <w:rPr>
                <w:rFonts w:ascii="Times New Roman" w:eastAsia="Times New Roman" w:hAnsi="Times New Roman" w:cs="Times New Roman"/>
                <w:color w:val="000000"/>
              </w:rPr>
            </w:pPr>
          </w:p>
        </w:tc>
        <w:tc>
          <w:tcPr>
            <w:tcW w:w="567" w:type="dxa"/>
          </w:tcPr>
          <w:p w:rsidR="001F048C" w:rsidRDefault="001F048C">
            <w:pPr>
              <w:pStyle w:val="10"/>
              <w:jc w:val="center"/>
              <w:rPr>
                <w:rFonts w:ascii="Times New Roman" w:eastAsia="Times New Roman" w:hAnsi="Times New Roman" w:cs="Times New Roman"/>
                <w:color w:val="000000"/>
              </w:rPr>
            </w:pPr>
          </w:p>
        </w:tc>
        <w:tc>
          <w:tcPr>
            <w:tcW w:w="567" w:type="dxa"/>
          </w:tcPr>
          <w:p w:rsidR="001F048C" w:rsidRDefault="00732F39">
            <w:pPr>
              <w:pStyle w:val="10"/>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c>
          <w:tcPr>
            <w:tcW w:w="567" w:type="dxa"/>
          </w:tcPr>
          <w:p w:rsidR="001F048C" w:rsidRDefault="001F048C">
            <w:pPr>
              <w:pStyle w:val="10"/>
              <w:jc w:val="center"/>
              <w:rPr>
                <w:rFonts w:ascii="Times New Roman" w:eastAsia="Times New Roman" w:hAnsi="Times New Roman" w:cs="Times New Roman"/>
                <w:color w:val="000000"/>
              </w:rPr>
            </w:pPr>
          </w:p>
        </w:tc>
        <w:tc>
          <w:tcPr>
            <w:tcW w:w="567" w:type="dxa"/>
          </w:tcPr>
          <w:p w:rsidR="001F048C" w:rsidRDefault="00732F39">
            <w:pPr>
              <w:pStyle w:val="10"/>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c>
          <w:tcPr>
            <w:tcW w:w="320" w:type="dxa"/>
          </w:tcPr>
          <w:p w:rsidR="001F048C" w:rsidRDefault="00732F39">
            <w:pPr>
              <w:pStyle w:val="10"/>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1F048C">
        <w:trPr>
          <w:cantSplit/>
          <w:trHeight w:val="280"/>
          <w:tblHeader/>
        </w:trPr>
        <w:tc>
          <w:tcPr>
            <w:tcW w:w="4926" w:type="dxa"/>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СС25 – </w:t>
            </w:r>
            <w:r>
              <w:rPr>
                <w:rFonts w:ascii="Times New Roman" w:eastAsia="Times New Roman" w:hAnsi="Times New Roman" w:cs="Times New Roman"/>
                <w:b/>
                <w:color w:val="000000"/>
              </w:rPr>
              <w:t xml:space="preserve">Must know: </w:t>
            </w:r>
            <w:r>
              <w:rPr>
                <w:rFonts w:ascii="Times New Roman" w:eastAsia="Times New Roman" w:hAnsi="Times New Roman" w:cs="Times New Roman"/>
                <w:color w:val="000000"/>
              </w:rPr>
              <w:t xml:space="preserve">basic concepts and </w:t>
            </w:r>
            <w:r>
              <w:rPr>
                <w:rFonts w:ascii="Times New Roman" w:eastAsia="Times New Roman" w:hAnsi="Times New Roman" w:cs="Times New Roman"/>
              </w:rPr>
              <w:t>methods</w:t>
            </w:r>
            <w:r>
              <w:rPr>
                <w:rFonts w:ascii="Times New Roman" w:eastAsia="Times New Roman" w:hAnsi="Times New Roman" w:cs="Times New Roman"/>
                <w:color w:val="000000"/>
              </w:rPr>
              <w:t xml:space="preserve"> of research of cognitive linguistics, the relationship between cognition and thinking and language, concepts, frames, scenarios, gestalt concepts.</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Must have abilities: </w:t>
            </w:r>
            <w:r>
              <w:rPr>
                <w:rFonts w:ascii="Times New Roman" w:eastAsia="Times New Roman" w:hAnsi="Times New Roman" w:cs="Times New Roman"/>
                <w:color w:val="000000"/>
              </w:rPr>
              <w:t xml:space="preserve">on the system of conceptual analysis, the ability to draw conclusions based on the opinions of scientists who have studied the extralinguistic laws of language, </w:t>
            </w:r>
            <w:r>
              <w:rPr>
                <w:rFonts w:ascii="Times New Roman" w:eastAsia="Times New Roman" w:hAnsi="Times New Roman" w:cs="Times New Roman"/>
              </w:rPr>
              <w:t>methods</w:t>
            </w:r>
            <w:r>
              <w:rPr>
                <w:rFonts w:ascii="Times New Roman" w:eastAsia="Times New Roman" w:hAnsi="Times New Roman" w:cs="Times New Roman"/>
                <w:color w:val="000000"/>
              </w:rPr>
              <w:t xml:space="preserve"> and </w:t>
            </w:r>
            <w:r>
              <w:rPr>
                <w:rFonts w:ascii="Times New Roman" w:eastAsia="Times New Roman" w:hAnsi="Times New Roman" w:cs="Times New Roman"/>
              </w:rPr>
              <w:t>methods</w:t>
            </w:r>
            <w:r>
              <w:rPr>
                <w:rFonts w:ascii="Times New Roman" w:eastAsia="Times New Roman" w:hAnsi="Times New Roman" w:cs="Times New Roman"/>
                <w:color w:val="000000"/>
              </w:rPr>
              <w:t xml:space="preserve"> of determining the relationship between language and cognition, metaphorization processes.</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 Must have skills: </w:t>
            </w:r>
            <w:r>
              <w:rPr>
                <w:rFonts w:ascii="Times New Roman" w:eastAsia="Times New Roman" w:hAnsi="Times New Roman" w:cs="Times New Roman"/>
                <w:color w:val="000000"/>
              </w:rPr>
              <w:t xml:space="preserve">skills of cognitive analysis, ability to identify and analyze conceptual </w:t>
            </w:r>
            <w:r>
              <w:rPr>
                <w:rFonts w:ascii="Times New Roman" w:eastAsia="Times New Roman" w:hAnsi="Times New Roman" w:cs="Times New Roman"/>
              </w:rPr>
              <w:t>models</w:t>
            </w:r>
            <w:r>
              <w:rPr>
                <w:rFonts w:ascii="Times New Roman" w:eastAsia="Times New Roman" w:hAnsi="Times New Roman" w:cs="Times New Roman"/>
                <w:color w:val="000000"/>
              </w:rPr>
              <w:t>, recognize the language picture of the world and apply it in the course of analysis and research.</w:t>
            </w:r>
          </w:p>
        </w:tc>
        <w:tc>
          <w:tcPr>
            <w:tcW w:w="567" w:type="dxa"/>
          </w:tcPr>
          <w:p w:rsidR="001F048C" w:rsidRDefault="001F048C">
            <w:pPr>
              <w:pStyle w:val="10"/>
              <w:jc w:val="center"/>
              <w:rPr>
                <w:rFonts w:ascii="Times New Roman" w:eastAsia="Times New Roman" w:hAnsi="Times New Roman" w:cs="Times New Roman"/>
                <w:color w:val="000000"/>
              </w:rPr>
            </w:pPr>
          </w:p>
        </w:tc>
        <w:tc>
          <w:tcPr>
            <w:tcW w:w="567" w:type="dxa"/>
          </w:tcPr>
          <w:p w:rsidR="001F048C" w:rsidRDefault="001F048C">
            <w:pPr>
              <w:pStyle w:val="10"/>
              <w:jc w:val="center"/>
              <w:rPr>
                <w:rFonts w:ascii="Times New Roman" w:eastAsia="Times New Roman" w:hAnsi="Times New Roman" w:cs="Times New Roman"/>
                <w:color w:val="000000"/>
              </w:rPr>
            </w:pPr>
          </w:p>
        </w:tc>
        <w:tc>
          <w:tcPr>
            <w:tcW w:w="567" w:type="dxa"/>
          </w:tcPr>
          <w:p w:rsidR="001F048C" w:rsidRDefault="00732F39">
            <w:pPr>
              <w:pStyle w:val="10"/>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567" w:type="dxa"/>
          </w:tcPr>
          <w:p w:rsidR="001F048C" w:rsidRDefault="00732F39">
            <w:pPr>
              <w:pStyle w:val="10"/>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567" w:type="dxa"/>
          </w:tcPr>
          <w:p w:rsidR="001F048C" w:rsidRDefault="001F048C">
            <w:pPr>
              <w:pStyle w:val="10"/>
              <w:jc w:val="center"/>
              <w:rPr>
                <w:rFonts w:ascii="Times New Roman" w:eastAsia="Times New Roman" w:hAnsi="Times New Roman" w:cs="Times New Roman"/>
                <w:color w:val="000000"/>
              </w:rPr>
            </w:pPr>
          </w:p>
        </w:tc>
        <w:tc>
          <w:tcPr>
            <w:tcW w:w="567" w:type="dxa"/>
          </w:tcPr>
          <w:p w:rsidR="001F048C" w:rsidRDefault="001F048C">
            <w:pPr>
              <w:pStyle w:val="10"/>
              <w:jc w:val="center"/>
              <w:rPr>
                <w:rFonts w:ascii="Times New Roman" w:eastAsia="Times New Roman" w:hAnsi="Times New Roman" w:cs="Times New Roman"/>
                <w:color w:val="000000"/>
              </w:rPr>
            </w:pPr>
          </w:p>
        </w:tc>
        <w:tc>
          <w:tcPr>
            <w:tcW w:w="567" w:type="dxa"/>
          </w:tcPr>
          <w:p w:rsidR="001F048C" w:rsidRDefault="001F048C">
            <w:pPr>
              <w:pStyle w:val="10"/>
              <w:jc w:val="center"/>
              <w:rPr>
                <w:rFonts w:ascii="Times New Roman" w:eastAsia="Times New Roman" w:hAnsi="Times New Roman" w:cs="Times New Roman"/>
                <w:color w:val="000000"/>
              </w:rPr>
            </w:pPr>
          </w:p>
        </w:tc>
        <w:tc>
          <w:tcPr>
            <w:tcW w:w="567" w:type="dxa"/>
          </w:tcPr>
          <w:p w:rsidR="001F048C" w:rsidRDefault="001F048C">
            <w:pPr>
              <w:pStyle w:val="10"/>
              <w:jc w:val="center"/>
              <w:rPr>
                <w:rFonts w:ascii="Times New Roman" w:eastAsia="Times New Roman" w:hAnsi="Times New Roman" w:cs="Times New Roman"/>
                <w:color w:val="000000"/>
              </w:rPr>
            </w:pPr>
          </w:p>
        </w:tc>
        <w:tc>
          <w:tcPr>
            <w:tcW w:w="567" w:type="dxa"/>
          </w:tcPr>
          <w:p w:rsidR="001F048C" w:rsidRDefault="001F048C">
            <w:pPr>
              <w:pStyle w:val="10"/>
              <w:jc w:val="center"/>
              <w:rPr>
                <w:rFonts w:ascii="Times New Roman" w:eastAsia="Times New Roman" w:hAnsi="Times New Roman" w:cs="Times New Roman"/>
                <w:color w:val="000000"/>
              </w:rPr>
            </w:pPr>
          </w:p>
        </w:tc>
        <w:tc>
          <w:tcPr>
            <w:tcW w:w="320" w:type="dxa"/>
          </w:tcPr>
          <w:p w:rsidR="001F048C" w:rsidRDefault="001F048C">
            <w:pPr>
              <w:pStyle w:val="10"/>
              <w:jc w:val="center"/>
              <w:rPr>
                <w:rFonts w:ascii="Times New Roman" w:eastAsia="Times New Roman" w:hAnsi="Times New Roman" w:cs="Times New Roman"/>
                <w:color w:val="000000"/>
              </w:rPr>
            </w:pPr>
          </w:p>
        </w:tc>
      </w:tr>
      <w:tr w:rsidR="001F048C">
        <w:trPr>
          <w:cantSplit/>
          <w:trHeight w:val="280"/>
          <w:tblHeader/>
        </w:trPr>
        <w:tc>
          <w:tcPr>
            <w:tcW w:w="4926" w:type="dxa"/>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CC26 – </w:t>
            </w:r>
            <w:r>
              <w:rPr>
                <w:rFonts w:ascii="Times New Roman" w:eastAsia="Times New Roman" w:hAnsi="Times New Roman" w:cs="Times New Roman"/>
                <w:b/>
                <w:color w:val="000000"/>
              </w:rPr>
              <w:t>Must know:</w:t>
            </w:r>
            <w:r>
              <w:rPr>
                <w:rFonts w:ascii="Times New Roman" w:eastAsia="Times New Roman" w:hAnsi="Times New Roman" w:cs="Times New Roman"/>
                <w:color w:val="000000"/>
              </w:rPr>
              <w:t xml:space="preserve">  history, strategy and purpose of the study of the Latin alphabet, theoretical and </w:t>
            </w:r>
            <w:r>
              <w:rPr>
                <w:rFonts w:ascii="Times New Roman" w:eastAsia="Times New Roman" w:hAnsi="Times New Roman" w:cs="Times New Roman"/>
              </w:rPr>
              <w:t>methodological</w:t>
            </w:r>
            <w:r>
              <w:rPr>
                <w:rFonts w:ascii="Times New Roman" w:eastAsia="Times New Roman" w:hAnsi="Times New Roman" w:cs="Times New Roman"/>
                <w:color w:val="000000"/>
              </w:rPr>
              <w:t xml:space="preserve"> foundations of the Latin basic alphabet, its features, the nature of symbols representing Native sounds and input sounds of the Latin basic alphabet, the specifics of their use, spelling and punctuation rules.</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Must have abilities</w:t>
            </w:r>
            <w:r>
              <w:rPr>
                <w:rFonts w:ascii="Times New Roman" w:eastAsia="Times New Roman" w:hAnsi="Times New Roman" w:cs="Times New Roman"/>
                <w:color w:val="000000"/>
              </w:rPr>
              <w:t>: ability to analyze the specifics of the spelling of the Latin alphabet; ability to write competently, taking into account the difference in character and sound; ability to draw conclusions about the differences and advantages of the new alphabet from cyrillic.</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Must have skills: </w:t>
            </w:r>
            <w:r>
              <w:rPr>
                <w:rFonts w:ascii="Times New Roman" w:eastAsia="Times New Roman" w:hAnsi="Times New Roman" w:cs="Times New Roman"/>
                <w:color w:val="000000"/>
              </w:rPr>
              <w:t>be able to justify your opinion based on the opinions of scientists about the Latin alphabet, write competently using the new alphabet.</w:t>
            </w:r>
          </w:p>
        </w:tc>
        <w:tc>
          <w:tcPr>
            <w:tcW w:w="567" w:type="dxa"/>
          </w:tcPr>
          <w:p w:rsidR="001F048C" w:rsidRDefault="001F048C">
            <w:pPr>
              <w:pStyle w:val="10"/>
              <w:jc w:val="center"/>
              <w:rPr>
                <w:rFonts w:ascii="Times New Roman" w:eastAsia="Times New Roman" w:hAnsi="Times New Roman" w:cs="Times New Roman"/>
                <w:color w:val="000000"/>
              </w:rPr>
            </w:pPr>
          </w:p>
        </w:tc>
        <w:tc>
          <w:tcPr>
            <w:tcW w:w="567" w:type="dxa"/>
          </w:tcPr>
          <w:p w:rsidR="001F048C" w:rsidRDefault="001F048C">
            <w:pPr>
              <w:pStyle w:val="10"/>
              <w:jc w:val="center"/>
              <w:rPr>
                <w:rFonts w:ascii="Times New Roman" w:eastAsia="Times New Roman" w:hAnsi="Times New Roman" w:cs="Times New Roman"/>
                <w:color w:val="000000"/>
              </w:rPr>
            </w:pPr>
          </w:p>
        </w:tc>
        <w:tc>
          <w:tcPr>
            <w:tcW w:w="567" w:type="dxa"/>
          </w:tcPr>
          <w:p w:rsidR="001F048C" w:rsidRDefault="001F048C">
            <w:pPr>
              <w:pStyle w:val="10"/>
              <w:jc w:val="center"/>
              <w:rPr>
                <w:rFonts w:ascii="Times New Roman" w:eastAsia="Times New Roman" w:hAnsi="Times New Roman" w:cs="Times New Roman"/>
                <w:color w:val="000000"/>
              </w:rPr>
            </w:pPr>
          </w:p>
        </w:tc>
        <w:tc>
          <w:tcPr>
            <w:tcW w:w="567" w:type="dxa"/>
          </w:tcPr>
          <w:p w:rsidR="001F048C" w:rsidRDefault="001F048C">
            <w:pPr>
              <w:pStyle w:val="10"/>
              <w:jc w:val="center"/>
              <w:rPr>
                <w:rFonts w:ascii="Times New Roman" w:eastAsia="Times New Roman" w:hAnsi="Times New Roman" w:cs="Times New Roman"/>
                <w:color w:val="000000"/>
              </w:rPr>
            </w:pPr>
          </w:p>
        </w:tc>
        <w:tc>
          <w:tcPr>
            <w:tcW w:w="567" w:type="dxa"/>
          </w:tcPr>
          <w:p w:rsidR="001F048C" w:rsidRDefault="00732F39">
            <w:pPr>
              <w:pStyle w:val="10"/>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567" w:type="dxa"/>
          </w:tcPr>
          <w:p w:rsidR="001F048C" w:rsidRDefault="00732F39">
            <w:pPr>
              <w:pStyle w:val="10"/>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567" w:type="dxa"/>
          </w:tcPr>
          <w:p w:rsidR="001F048C" w:rsidRDefault="001F048C">
            <w:pPr>
              <w:pStyle w:val="10"/>
              <w:jc w:val="center"/>
              <w:rPr>
                <w:rFonts w:ascii="Times New Roman" w:eastAsia="Times New Roman" w:hAnsi="Times New Roman" w:cs="Times New Roman"/>
                <w:color w:val="000000"/>
              </w:rPr>
            </w:pPr>
          </w:p>
        </w:tc>
        <w:tc>
          <w:tcPr>
            <w:tcW w:w="567" w:type="dxa"/>
          </w:tcPr>
          <w:p w:rsidR="001F048C" w:rsidRDefault="001F048C">
            <w:pPr>
              <w:pStyle w:val="10"/>
              <w:jc w:val="center"/>
              <w:rPr>
                <w:rFonts w:ascii="Times New Roman" w:eastAsia="Times New Roman" w:hAnsi="Times New Roman" w:cs="Times New Roman"/>
                <w:color w:val="000000"/>
              </w:rPr>
            </w:pPr>
          </w:p>
        </w:tc>
        <w:tc>
          <w:tcPr>
            <w:tcW w:w="567" w:type="dxa"/>
          </w:tcPr>
          <w:p w:rsidR="001F048C" w:rsidRDefault="001F048C">
            <w:pPr>
              <w:pStyle w:val="10"/>
              <w:jc w:val="center"/>
              <w:rPr>
                <w:rFonts w:ascii="Times New Roman" w:eastAsia="Times New Roman" w:hAnsi="Times New Roman" w:cs="Times New Roman"/>
                <w:color w:val="000000"/>
              </w:rPr>
            </w:pPr>
          </w:p>
        </w:tc>
        <w:tc>
          <w:tcPr>
            <w:tcW w:w="320" w:type="dxa"/>
          </w:tcPr>
          <w:p w:rsidR="001F048C" w:rsidRDefault="001F048C">
            <w:pPr>
              <w:pStyle w:val="10"/>
              <w:jc w:val="center"/>
              <w:rPr>
                <w:rFonts w:ascii="Times New Roman" w:eastAsia="Times New Roman" w:hAnsi="Times New Roman" w:cs="Times New Roman"/>
                <w:color w:val="000000"/>
              </w:rPr>
            </w:pPr>
          </w:p>
        </w:tc>
      </w:tr>
      <w:tr w:rsidR="001F048C">
        <w:trPr>
          <w:cantSplit/>
          <w:trHeight w:val="280"/>
          <w:tblHeader/>
        </w:trPr>
        <w:tc>
          <w:tcPr>
            <w:tcW w:w="4926" w:type="dxa"/>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CC27 – </w:t>
            </w:r>
            <w:r>
              <w:rPr>
                <w:rFonts w:ascii="Times New Roman" w:eastAsia="Times New Roman" w:hAnsi="Times New Roman" w:cs="Times New Roman"/>
                <w:b/>
                <w:color w:val="000000"/>
              </w:rPr>
              <w:t>Must know:</w:t>
            </w:r>
            <w:r>
              <w:rPr>
                <w:rFonts w:ascii="Times New Roman" w:eastAsia="Times New Roman" w:hAnsi="Times New Roman" w:cs="Times New Roman"/>
                <w:color w:val="000000"/>
              </w:rPr>
              <w:t xml:space="preserve"> vocabulary and composition of the Kazakh language, types of linguistic styles, signs of stable phrases, the meaning of the word, its types, branches of vocabulary and their forms, the relationship of linguistics with other branches, lexicographic research and dictionary structure, </w:t>
            </w:r>
            <w:r>
              <w:rPr>
                <w:rFonts w:ascii="Times New Roman" w:eastAsia="Times New Roman" w:hAnsi="Times New Roman" w:cs="Times New Roman"/>
              </w:rPr>
              <w:t>methods</w:t>
            </w:r>
            <w:r>
              <w:rPr>
                <w:rFonts w:ascii="Times New Roman" w:eastAsia="Times New Roman" w:hAnsi="Times New Roman" w:cs="Times New Roman"/>
                <w:color w:val="000000"/>
              </w:rPr>
              <w:t xml:space="preserve"> of dictionary formation.</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Must have abilities: basic </w:t>
            </w:r>
            <w:r>
              <w:rPr>
                <w:rFonts w:ascii="Times New Roman" w:eastAsia="Times New Roman" w:hAnsi="Times New Roman" w:cs="Times New Roman"/>
                <w:color w:val="000000"/>
              </w:rPr>
              <w:t>concepts, terms of lexicology, its main theoretical principles, the ability to scientifically differentiate lexical areas, distinguish language style features from artistic text, define the dictionary system; about paradigmatic and syntagmatic concepts in vocabulary and phraseology.</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Must have skills</w:t>
            </w:r>
            <w:r>
              <w:rPr>
                <w:rFonts w:ascii="Times New Roman" w:eastAsia="Times New Roman" w:hAnsi="Times New Roman" w:cs="Times New Roman"/>
                <w:color w:val="000000"/>
              </w:rPr>
              <w:t>: ability to independently search for and conduct lexical analysis by fully mastering the forms of research of the lexicology of the Kazakh language.</w:t>
            </w:r>
          </w:p>
        </w:tc>
        <w:tc>
          <w:tcPr>
            <w:tcW w:w="567" w:type="dxa"/>
          </w:tcPr>
          <w:p w:rsidR="001F048C" w:rsidRDefault="001F048C">
            <w:pPr>
              <w:pStyle w:val="10"/>
              <w:jc w:val="center"/>
              <w:rPr>
                <w:rFonts w:ascii="Times New Roman" w:eastAsia="Times New Roman" w:hAnsi="Times New Roman" w:cs="Times New Roman"/>
                <w:color w:val="000000"/>
              </w:rPr>
            </w:pPr>
          </w:p>
        </w:tc>
        <w:tc>
          <w:tcPr>
            <w:tcW w:w="567" w:type="dxa"/>
          </w:tcPr>
          <w:p w:rsidR="001F048C" w:rsidRDefault="001F048C">
            <w:pPr>
              <w:pStyle w:val="10"/>
              <w:jc w:val="center"/>
              <w:rPr>
                <w:rFonts w:ascii="Times New Roman" w:eastAsia="Times New Roman" w:hAnsi="Times New Roman" w:cs="Times New Roman"/>
                <w:color w:val="000000"/>
              </w:rPr>
            </w:pPr>
          </w:p>
        </w:tc>
        <w:tc>
          <w:tcPr>
            <w:tcW w:w="567" w:type="dxa"/>
          </w:tcPr>
          <w:p w:rsidR="001F048C" w:rsidRDefault="00732F39">
            <w:pPr>
              <w:pStyle w:val="10"/>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567" w:type="dxa"/>
          </w:tcPr>
          <w:p w:rsidR="001F048C" w:rsidRDefault="001F048C">
            <w:pPr>
              <w:pStyle w:val="10"/>
              <w:jc w:val="center"/>
              <w:rPr>
                <w:rFonts w:ascii="Times New Roman" w:eastAsia="Times New Roman" w:hAnsi="Times New Roman" w:cs="Times New Roman"/>
                <w:color w:val="000000"/>
              </w:rPr>
            </w:pPr>
          </w:p>
        </w:tc>
        <w:tc>
          <w:tcPr>
            <w:tcW w:w="567" w:type="dxa"/>
          </w:tcPr>
          <w:p w:rsidR="001F048C" w:rsidRDefault="001F048C">
            <w:pPr>
              <w:pStyle w:val="10"/>
              <w:jc w:val="center"/>
              <w:rPr>
                <w:rFonts w:ascii="Times New Roman" w:eastAsia="Times New Roman" w:hAnsi="Times New Roman" w:cs="Times New Roman"/>
                <w:color w:val="000000"/>
              </w:rPr>
            </w:pPr>
          </w:p>
        </w:tc>
        <w:tc>
          <w:tcPr>
            <w:tcW w:w="567" w:type="dxa"/>
          </w:tcPr>
          <w:p w:rsidR="001F048C" w:rsidRDefault="001F048C">
            <w:pPr>
              <w:pStyle w:val="10"/>
              <w:jc w:val="center"/>
              <w:rPr>
                <w:rFonts w:ascii="Times New Roman" w:eastAsia="Times New Roman" w:hAnsi="Times New Roman" w:cs="Times New Roman"/>
                <w:color w:val="000000"/>
              </w:rPr>
            </w:pPr>
          </w:p>
        </w:tc>
        <w:tc>
          <w:tcPr>
            <w:tcW w:w="567" w:type="dxa"/>
          </w:tcPr>
          <w:p w:rsidR="001F048C" w:rsidRDefault="00732F39">
            <w:pPr>
              <w:pStyle w:val="10"/>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c>
          <w:tcPr>
            <w:tcW w:w="567" w:type="dxa"/>
          </w:tcPr>
          <w:p w:rsidR="001F048C" w:rsidRDefault="001F048C">
            <w:pPr>
              <w:pStyle w:val="10"/>
              <w:jc w:val="center"/>
              <w:rPr>
                <w:rFonts w:ascii="Times New Roman" w:eastAsia="Times New Roman" w:hAnsi="Times New Roman" w:cs="Times New Roman"/>
                <w:color w:val="000000"/>
              </w:rPr>
            </w:pPr>
          </w:p>
        </w:tc>
        <w:tc>
          <w:tcPr>
            <w:tcW w:w="567" w:type="dxa"/>
          </w:tcPr>
          <w:p w:rsidR="001F048C" w:rsidRDefault="00732F39">
            <w:pPr>
              <w:pStyle w:val="10"/>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320" w:type="dxa"/>
          </w:tcPr>
          <w:p w:rsidR="001F048C" w:rsidRDefault="00732F39">
            <w:pPr>
              <w:pStyle w:val="10"/>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1F048C">
        <w:trPr>
          <w:cantSplit/>
          <w:trHeight w:val="280"/>
          <w:tblHeader/>
        </w:trPr>
        <w:tc>
          <w:tcPr>
            <w:tcW w:w="4926" w:type="dxa"/>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CC28 – </w:t>
            </w:r>
            <w:r>
              <w:rPr>
                <w:rFonts w:ascii="Times New Roman" w:eastAsia="Times New Roman" w:hAnsi="Times New Roman" w:cs="Times New Roman"/>
                <w:b/>
                <w:color w:val="000000"/>
              </w:rPr>
              <w:t>Must know:</w:t>
            </w:r>
            <w:r>
              <w:rPr>
                <w:rFonts w:ascii="Times New Roman" w:eastAsia="Times New Roman" w:hAnsi="Times New Roman" w:cs="Times New Roman"/>
                <w:color w:val="000000"/>
              </w:rPr>
              <w:t xml:space="preserve"> morphological structure of words, basic grammatical concepts (grammatical meaning, grammatical form, grammatical category); word composition and types of morphemes; word forms and ways of their creation, types.</w:t>
            </w:r>
            <w:r>
              <w:rPr>
                <w:rFonts w:ascii="Times New Roman" w:eastAsia="Times New Roman" w:hAnsi="Times New Roman" w:cs="Times New Roman"/>
                <w:b/>
                <w:color w:val="000000"/>
              </w:rPr>
              <w:t xml:space="preserve"> </w:t>
            </w:r>
          </w:p>
          <w:p w:rsidR="001F048C" w:rsidRDefault="00732F39">
            <w:pPr>
              <w:pStyle w:val="10"/>
              <w:shd w:val="clear" w:color="auto" w:fill="FFFFFF"/>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Must have </w:t>
            </w:r>
            <w:r>
              <w:rPr>
                <w:rFonts w:ascii="Times New Roman" w:eastAsia="Times New Roman" w:hAnsi="Times New Roman" w:cs="Times New Roman"/>
                <w:b/>
              </w:rPr>
              <w:t>abilities</w:t>
            </w:r>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 xml:space="preserve">knowledge of classes of words, their classification; their lexical and grammatical nature, transformation system, syntactic nature; mCCal words, their features; mastering the main </w:t>
            </w:r>
            <w:r>
              <w:rPr>
                <w:rFonts w:ascii="Times New Roman" w:eastAsia="Times New Roman" w:hAnsi="Times New Roman" w:cs="Times New Roman"/>
              </w:rPr>
              <w:t>methods</w:t>
            </w:r>
            <w:r>
              <w:rPr>
                <w:rFonts w:ascii="Times New Roman" w:eastAsia="Times New Roman" w:hAnsi="Times New Roman" w:cs="Times New Roman"/>
                <w:color w:val="000000"/>
              </w:rPr>
              <w:t xml:space="preserve"> and </w:t>
            </w:r>
            <w:r>
              <w:rPr>
                <w:rFonts w:ascii="Times New Roman" w:eastAsia="Times New Roman" w:hAnsi="Times New Roman" w:cs="Times New Roman"/>
              </w:rPr>
              <w:t>methods</w:t>
            </w:r>
            <w:r>
              <w:rPr>
                <w:rFonts w:ascii="Times New Roman" w:eastAsia="Times New Roman" w:hAnsi="Times New Roman" w:cs="Times New Roman"/>
                <w:color w:val="000000"/>
              </w:rPr>
              <w:t xml:space="preserve"> of scientific research in their native language.</w:t>
            </w:r>
          </w:p>
          <w:p w:rsidR="001F048C" w:rsidRDefault="00732F39">
            <w:pPr>
              <w:pStyle w:val="10"/>
              <w:shd w:val="clear" w:color="auto" w:fill="FFFFFF"/>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Must have skills: </w:t>
            </w:r>
            <w:r>
              <w:rPr>
                <w:rFonts w:ascii="Times New Roman" w:eastAsia="Times New Roman" w:hAnsi="Times New Roman" w:cs="Times New Roman"/>
                <w:color w:val="000000"/>
              </w:rPr>
              <w:t>the presence of a developed associative philological system of thinking; the ability to make morphological analysis; the ability to judge the will by analyzing the structural features of language elements using theoretical understanding.</w:t>
            </w:r>
          </w:p>
        </w:tc>
        <w:tc>
          <w:tcPr>
            <w:tcW w:w="567" w:type="dxa"/>
          </w:tcPr>
          <w:p w:rsidR="001F048C" w:rsidRDefault="001F048C">
            <w:pPr>
              <w:pStyle w:val="10"/>
              <w:jc w:val="center"/>
              <w:rPr>
                <w:rFonts w:ascii="Times New Roman" w:eastAsia="Times New Roman" w:hAnsi="Times New Roman" w:cs="Times New Roman"/>
                <w:color w:val="000000"/>
              </w:rPr>
            </w:pPr>
          </w:p>
        </w:tc>
        <w:tc>
          <w:tcPr>
            <w:tcW w:w="567" w:type="dxa"/>
          </w:tcPr>
          <w:p w:rsidR="001F048C" w:rsidRDefault="001F048C">
            <w:pPr>
              <w:pStyle w:val="10"/>
              <w:jc w:val="center"/>
              <w:rPr>
                <w:rFonts w:ascii="Times New Roman" w:eastAsia="Times New Roman" w:hAnsi="Times New Roman" w:cs="Times New Roman"/>
                <w:color w:val="000000"/>
              </w:rPr>
            </w:pPr>
          </w:p>
        </w:tc>
        <w:tc>
          <w:tcPr>
            <w:tcW w:w="567" w:type="dxa"/>
          </w:tcPr>
          <w:p w:rsidR="001F048C" w:rsidRDefault="00732F39">
            <w:pPr>
              <w:pStyle w:val="10"/>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567" w:type="dxa"/>
          </w:tcPr>
          <w:p w:rsidR="001F048C" w:rsidRDefault="001F048C">
            <w:pPr>
              <w:pStyle w:val="10"/>
              <w:jc w:val="center"/>
              <w:rPr>
                <w:rFonts w:ascii="Times New Roman" w:eastAsia="Times New Roman" w:hAnsi="Times New Roman" w:cs="Times New Roman"/>
                <w:color w:val="000000"/>
              </w:rPr>
            </w:pPr>
          </w:p>
        </w:tc>
        <w:tc>
          <w:tcPr>
            <w:tcW w:w="567" w:type="dxa"/>
          </w:tcPr>
          <w:p w:rsidR="001F048C" w:rsidRDefault="001F048C">
            <w:pPr>
              <w:pStyle w:val="10"/>
              <w:jc w:val="center"/>
              <w:rPr>
                <w:rFonts w:ascii="Times New Roman" w:eastAsia="Times New Roman" w:hAnsi="Times New Roman" w:cs="Times New Roman"/>
                <w:color w:val="000000"/>
              </w:rPr>
            </w:pPr>
          </w:p>
        </w:tc>
        <w:tc>
          <w:tcPr>
            <w:tcW w:w="567" w:type="dxa"/>
          </w:tcPr>
          <w:p w:rsidR="001F048C" w:rsidRDefault="001F048C">
            <w:pPr>
              <w:pStyle w:val="10"/>
              <w:jc w:val="center"/>
              <w:rPr>
                <w:rFonts w:ascii="Times New Roman" w:eastAsia="Times New Roman" w:hAnsi="Times New Roman" w:cs="Times New Roman"/>
                <w:color w:val="000000"/>
              </w:rPr>
            </w:pPr>
          </w:p>
        </w:tc>
        <w:tc>
          <w:tcPr>
            <w:tcW w:w="567" w:type="dxa"/>
          </w:tcPr>
          <w:p w:rsidR="001F048C" w:rsidRDefault="001F048C">
            <w:pPr>
              <w:pStyle w:val="10"/>
              <w:jc w:val="center"/>
              <w:rPr>
                <w:rFonts w:ascii="Times New Roman" w:eastAsia="Times New Roman" w:hAnsi="Times New Roman" w:cs="Times New Roman"/>
                <w:color w:val="000000"/>
              </w:rPr>
            </w:pPr>
          </w:p>
        </w:tc>
        <w:tc>
          <w:tcPr>
            <w:tcW w:w="567" w:type="dxa"/>
          </w:tcPr>
          <w:p w:rsidR="001F048C" w:rsidRDefault="00732F39">
            <w:pPr>
              <w:pStyle w:val="10"/>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c>
          <w:tcPr>
            <w:tcW w:w="567" w:type="dxa"/>
          </w:tcPr>
          <w:p w:rsidR="001F048C" w:rsidRDefault="001F048C">
            <w:pPr>
              <w:pStyle w:val="10"/>
              <w:jc w:val="center"/>
              <w:rPr>
                <w:rFonts w:ascii="Times New Roman" w:eastAsia="Times New Roman" w:hAnsi="Times New Roman" w:cs="Times New Roman"/>
                <w:color w:val="000000"/>
              </w:rPr>
            </w:pPr>
          </w:p>
        </w:tc>
        <w:tc>
          <w:tcPr>
            <w:tcW w:w="320" w:type="dxa"/>
          </w:tcPr>
          <w:p w:rsidR="001F048C" w:rsidRDefault="00732F39">
            <w:pPr>
              <w:pStyle w:val="10"/>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1F048C">
        <w:trPr>
          <w:cantSplit/>
          <w:trHeight w:val="461"/>
          <w:tblHeader/>
        </w:trPr>
        <w:tc>
          <w:tcPr>
            <w:tcW w:w="4926" w:type="dxa"/>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CC29 – </w:t>
            </w:r>
            <w:r>
              <w:rPr>
                <w:rFonts w:ascii="Times New Roman" w:eastAsia="Times New Roman" w:hAnsi="Times New Roman" w:cs="Times New Roman"/>
                <w:b/>
                <w:color w:val="000000"/>
              </w:rPr>
              <w:t>Must know:</w:t>
            </w:r>
            <w:r>
              <w:rPr>
                <w:rFonts w:ascii="Times New Roman" w:eastAsia="Times New Roman" w:hAnsi="Times New Roman" w:cs="Times New Roman"/>
                <w:color w:val="000000"/>
              </w:rPr>
              <w:t xml:space="preserve">  ways and structural types of complex sentences; related lexical and morphological aspects; structural features of language (syntactic) elements; definition of target types of complex sentences; patterns of construction of complex sentences; patterns of complex sentences.</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Must have abilities:</w:t>
            </w:r>
            <w:r>
              <w:rPr>
                <w:rFonts w:ascii="Times New Roman" w:eastAsia="Times New Roman" w:hAnsi="Times New Roman" w:cs="Times New Roman"/>
                <w:color w:val="000000"/>
              </w:rPr>
              <w:t xml:space="preserve"> on the results of new research on the problems of syntax in Kazakh linguistics, on theoretical concepts in general linguistics.</w:t>
            </w:r>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 xml:space="preserve"> </w:t>
            </w:r>
            <w:r>
              <w:rPr>
                <w:rFonts w:ascii="Times New Roman" w:eastAsia="Times New Roman" w:hAnsi="Times New Roman" w:cs="Times New Roman"/>
                <w:b/>
                <w:color w:val="000000"/>
              </w:rPr>
              <w:t xml:space="preserve">Must have skills: </w:t>
            </w:r>
            <w:r>
              <w:rPr>
                <w:rFonts w:ascii="Times New Roman" w:eastAsia="Times New Roman" w:hAnsi="Times New Roman" w:cs="Times New Roman"/>
                <w:color w:val="000000"/>
              </w:rPr>
              <w:t xml:space="preserve"> ability to perform syntactic analysis; know the types of sentences; identify the historical causes of structural and semantic problems in the development of sentences; recognize the structural features of a complex sentence and know the </w:t>
            </w:r>
            <w:r>
              <w:rPr>
                <w:rFonts w:ascii="Times New Roman" w:eastAsia="Times New Roman" w:hAnsi="Times New Roman" w:cs="Times New Roman"/>
              </w:rPr>
              <w:t>methodological</w:t>
            </w:r>
            <w:r>
              <w:rPr>
                <w:rFonts w:ascii="Times New Roman" w:eastAsia="Times New Roman" w:hAnsi="Times New Roman" w:cs="Times New Roman"/>
                <w:color w:val="000000"/>
              </w:rPr>
              <w:t xml:space="preserve"> principles of grouping according to these features.</w:t>
            </w:r>
          </w:p>
        </w:tc>
        <w:tc>
          <w:tcPr>
            <w:tcW w:w="567" w:type="dxa"/>
          </w:tcPr>
          <w:p w:rsidR="001F048C" w:rsidRDefault="001F048C">
            <w:pPr>
              <w:pStyle w:val="10"/>
              <w:jc w:val="center"/>
              <w:rPr>
                <w:rFonts w:ascii="Times New Roman" w:eastAsia="Times New Roman" w:hAnsi="Times New Roman" w:cs="Times New Roman"/>
                <w:color w:val="000000"/>
              </w:rPr>
            </w:pPr>
          </w:p>
        </w:tc>
        <w:tc>
          <w:tcPr>
            <w:tcW w:w="567" w:type="dxa"/>
          </w:tcPr>
          <w:p w:rsidR="001F048C" w:rsidRDefault="001F048C">
            <w:pPr>
              <w:pStyle w:val="10"/>
              <w:jc w:val="center"/>
              <w:rPr>
                <w:rFonts w:ascii="Times New Roman" w:eastAsia="Times New Roman" w:hAnsi="Times New Roman" w:cs="Times New Roman"/>
                <w:color w:val="000000"/>
              </w:rPr>
            </w:pPr>
          </w:p>
        </w:tc>
        <w:tc>
          <w:tcPr>
            <w:tcW w:w="567" w:type="dxa"/>
          </w:tcPr>
          <w:p w:rsidR="001F048C" w:rsidRDefault="00732F39">
            <w:pPr>
              <w:pStyle w:val="10"/>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567" w:type="dxa"/>
          </w:tcPr>
          <w:p w:rsidR="001F048C" w:rsidRDefault="001F048C">
            <w:pPr>
              <w:pStyle w:val="10"/>
              <w:jc w:val="center"/>
              <w:rPr>
                <w:rFonts w:ascii="Times New Roman" w:eastAsia="Times New Roman" w:hAnsi="Times New Roman" w:cs="Times New Roman"/>
                <w:color w:val="000000"/>
              </w:rPr>
            </w:pPr>
          </w:p>
        </w:tc>
        <w:tc>
          <w:tcPr>
            <w:tcW w:w="567" w:type="dxa"/>
          </w:tcPr>
          <w:p w:rsidR="001F048C" w:rsidRDefault="001F048C">
            <w:pPr>
              <w:pStyle w:val="10"/>
              <w:jc w:val="center"/>
              <w:rPr>
                <w:rFonts w:ascii="Times New Roman" w:eastAsia="Times New Roman" w:hAnsi="Times New Roman" w:cs="Times New Roman"/>
                <w:color w:val="000000"/>
              </w:rPr>
            </w:pPr>
          </w:p>
        </w:tc>
        <w:tc>
          <w:tcPr>
            <w:tcW w:w="567" w:type="dxa"/>
          </w:tcPr>
          <w:p w:rsidR="001F048C" w:rsidRDefault="001F048C">
            <w:pPr>
              <w:pStyle w:val="10"/>
              <w:jc w:val="center"/>
              <w:rPr>
                <w:rFonts w:ascii="Times New Roman" w:eastAsia="Times New Roman" w:hAnsi="Times New Roman" w:cs="Times New Roman"/>
                <w:color w:val="000000"/>
              </w:rPr>
            </w:pPr>
          </w:p>
        </w:tc>
        <w:tc>
          <w:tcPr>
            <w:tcW w:w="567" w:type="dxa"/>
          </w:tcPr>
          <w:p w:rsidR="001F048C" w:rsidRDefault="001F048C">
            <w:pPr>
              <w:pStyle w:val="10"/>
              <w:jc w:val="center"/>
              <w:rPr>
                <w:rFonts w:ascii="Times New Roman" w:eastAsia="Times New Roman" w:hAnsi="Times New Roman" w:cs="Times New Roman"/>
                <w:color w:val="000000"/>
              </w:rPr>
            </w:pPr>
          </w:p>
        </w:tc>
        <w:tc>
          <w:tcPr>
            <w:tcW w:w="567" w:type="dxa"/>
          </w:tcPr>
          <w:p w:rsidR="001F048C" w:rsidRDefault="00732F39">
            <w:pPr>
              <w:pStyle w:val="10"/>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c>
          <w:tcPr>
            <w:tcW w:w="567" w:type="dxa"/>
          </w:tcPr>
          <w:p w:rsidR="001F048C" w:rsidRDefault="001F048C">
            <w:pPr>
              <w:pStyle w:val="10"/>
              <w:jc w:val="center"/>
              <w:rPr>
                <w:rFonts w:ascii="Times New Roman" w:eastAsia="Times New Roman" w:hAnsi="Times New Roman" w:cs="Times New Roman"/>
                <w:color w:val="000000"/>
              </w:rPr>
            </w:pPr>
          </w:p>
        </w:tc>
        <w:tc>
          <w:tcPr>
            <w:tcW w:w="320" w:type="dxa"/>
          </w:tcPr>
          <w:p w:rsidR="001F048C" w:rsidRDefault="00732F39">
            <w:pPr>
              <w:pStyle w:val="10"/>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1F048C">
        <w:trPr>
          <w:cantSplit/>
          <w:trHeight w:val="280"/>
          <w:tblHeader/>
        </w:trPr>
        <w:tc>
          <w:tcPr>
            <w:tcW w:w="4926" w:type="dxa"/>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CC30 – </w:t>
            </w:r>
            <w:r>
              <w:rPr>
                <w:rFonts w:ascii="Times New Roman" w:eastAsia="Times New Roman" w:hAnsi="Times New Roman" w:cs="Times New Roman"/>
                <w:b/>
                <w:color w:val="000000"/>
              </w:rPr>
              <w:t xml:space="preserve">Must know:  </w:t>
            </w:r>
            <w:r>
              <w:rPr>
                <w:rFonts w:ascii="Times New Roman" w:eastAsia="Times New Roman" w:hAnsi="Times New Roman" w:cs="Times New Roman"/>
                <w:color w:val="000000"/>
              </w:rPr>
              <w:t xml:space="preserve">be able to conduct scientific analysis and possess </w:t>
            </w:r>
            <w:r>
              <w:rPr>
                <w:rFonts w:ascii="Times New Roman" w:eastAsia="Times New Roman" w:hAnsi="Times New Roman" w:cs="Times New Roman"/>
              </w:rPr>
              <w:t>methods</w:t>
            </w:r>
            <w:r>
              <w:rPr>
                <w:rFonts w:ascii="Times New Roman" w:eastAsia="Times New Roman" w:hAnsi="Times New Roman" w:cs="Times New Roman"/>
                <w:color w:val="000000"/>
              </w:rPr>
              <w:t xml:space="preserve"> of comparative scientific research in the study of Turkic languages;</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Must have abilities: </w:t>
            </w:r>
            <w:r>
              <w:rPr>
                <w:rFonts w:ascii="Times New Roman" w:eastAsia="Times New Roman" w:hAnsi="Times New Roman" w:cs="Times New Roman"/>
                <w:color w:val="000000"/>
              </w:rPr>
              <w:t xml:space="preserve"> ability to distinguish features and similarities in the grammar of Turkic-speaking peoples, make a scientific analysis of the language;</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Must have skills:</w:t>
            </w:r>
            <w:r>
              <w:rPr>
                <w:rFonts w:ascii="Times New Roman" w:eastAsia="Times New Roman" w:hAnsi="Times New Roman" w:cs="Times New Roman"/>
                <w:color w:val="000000"/>
              </w:rPr>
              <w:t xml:space="preserve">  analyze the peculiarities of development of the </w:t>
            </w:r>
            <w:r>
              <w:rPr>
                <w:rFonts w:ascii="Times New Roman" w:eastAsia="Times New Roman" w:hAnsi="Times New Roman" w:cs="Times New Roman"/>
              </w:rPr>
              <w:t>modern</w:t>
            </w:r>
            <w:r>
              <w:rPr>
                <w:rFonts w:ascii="Times New Roman" w:eastAsia="Times New Roman" w:hAnsi="Times New Roman" w:cs="Times New Roman"/>
                <w:color w:val="000000"/>
              </w:rPr>
              <w:t xml:space="preserve"> Kazakh language and other Turkic languages; perform etymological and ethnolinguistic analysis; explain similarities and differences in grammatical structure.</w:t>
            </w:r>
          </w:p>
        </w:tc>
        <w:tc>
          <w:tcPr>
            <w:tcW w:w="567" w:type="dxa"/>
          </w:tcPr>
          <w:p w:rsidR="001F048C" w:rsidRDefault="001F048C">
            <w:pPr>
              <w:pStyle w:val="10"/>
              <w:jc w:val="center"/>
              <w:rPr>
                <w:rFonts w:ascii="Times New Roman" w:eastAsia="Times New Roman" w:hAnsi="Times New Roman" w:cs="Times New Roman"/>
                <w:color w:val="000000"/>
              </w:rPr>
            </w:pPr>
          </w:p>
        </w:tc>
        <w:tc>
          <w:tcPr>
            <w:tcW w:w="567" w:type="dxa"/>
          </w:tcPr>
          <w:p w:rsidR="001F048C" w:rsidRDefault="001F048C">
            <w:pPr>
              <w:pStyle w:val="10"/>
              <w:jc w:val="center"/>
              <w:rPr>
                <w:rFonts w:ascii="Times New Roman" w:eastAsia="Times New Roman" w:hAnsi="Times New Roman" w:cs="Times New Roman"/>
                <w:color w:val="000000"/>
              </w:rPr>
            </w:pPr>
          </w:p>
        </w:tc>
        <w:tc>
          <w:tcPr>
            <w:tcW w:w="567" w:type="dxa"/>
          </w:tcPr>
          <w:p w:rsidR="001F048C" w:rsidRDefault="00732F39">
            <w:pPr>
              <w:pStyle w:val="10"/>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c>
          <w:tcPr>
            <w:tcW w:w="567" w:type="dxa"/>
          </w:tcPr>
          <w:p w:rsidR="001F048C" w:rsidRDefault="001F048C">
            <w:pPr>
              <w:pStyle w:val="10"/>
              <w:jc w:val="center"/>
              <w:rPr>
                <w:rFonts w:ascii="Times New Roman" w:eastAsia="Times New Roman" w:hAnsi="Times New Roman" w:cs="Times New Roman"/>
                <w:color w:val="000000"/>
              </w:rPr>
            </w:pPr>
          </w:p>
        </w:tc>
        <w:tc>
          <w:tcPr>
            <w:tcW w:w="567" w:type="dxa"/>
          </w:tcPr>
          <w:p w:rsidR="001F048C" w:rsidRDefault="001F048C">
            <w:pPr>
              <w:pStyle w:val="10"/>
              <w:jc w:val="center"/>
              <w:rPr>
                <w:rFonts w:ascii="Times New Roman" w:eastAsia="Times New Roman" w:hAnsi="Times New Roman" w:cs="Times New Roman"/>
                <w:color w:val="000000"/>
              </w:rPr>
            </w:pPr>
          </w:p>
        </w:tc>
        <w:tc>
          <w:tcPr>
            <w:tcW w:w="567" w:type="dxa"/>
          </w:tcPr>
          <w:p w:rsidR="001F048C" w:rsidRDefault="001F048C">
            <w:pPr>
              <w:pStyle w:val="10"/>
              <w:jc w:val="center"/>
              <w:rPr>
                <w:rFonts w:ascii="Times New Roman" w:eastAsia="Times New Roman" w:hAnsi="Times New Roman" w:cs="Times New Roman"/>
                <w:color w:val="000000"/>
              </w:rPr>
            </w:pPr>
          </w:p>
        </w:tc>
        <w:tc>
          <w:tcPr>
            <w:tcW w:w="567" w:type="dxa"/>
          </w:tcPr>
          <w:p w:rsidR="001F048C" w:rsidRDefault="00732F39">
            <w:pPr>
              <w:pStyle w:val="10"/>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c>
          <w:tcPr>
            <w:tcW w:w="567" w:type="dxa"/>
          </w:tcPr>
          <w:p w:rsidR="001F048C" w:rsidRDefault="001F048C">
            <w:pPr>
              <w:pStyle w:val="10"/>
              <w:jc w:val="center"/>
              <w:rPr>
                <w:rFonts w:ascii="Times New Roman" w:eastAsia="Times New Roman" w:hAnsi="Times New Roman" w:cs="Times New Roman"/>
                <w:color w:val="000000"/>
              </w:rPr>
            </w:pPr>
          </w:p>
        </w:tc>
        <w:tc>
          <w:tcPr>
            <w:tcW w:w="567" w:type="dxa"/>
          </w:tcPr>
          <w:p w:rsidR="001F048C" w:rsidRDefault="00732F39">
            <w:pPr>
              <w:pStyle w:val="10"/>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c>
          <w:tcPr>
            <w:tcW w:w="320" w:type="dxa"/>
          </w:tcPr>
          <w:p w:rsidR="001F048C" w:rsidRDefault="00732F39">
            <w:pPr>
              <w:pStyle w:val="10"/>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1F048C">
        <w:trPr>
          <w:cantSplit/>
          <w:trHeight w:val="280"/>
          <w:tblHeader/>
        </w:trPr>
        <w:tc>
          <w:tcPr>
            <w:tcW w:w="4926" w:type="dxa"/>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CC31 – </w:t>
            </w:r>
            <w:r>
              <w:rPr>
                <w:rFonts w:ascii="Times New Roman" w:eastAsia="Times New Roman" w:hAnsi="Times New Roman" w:cs="Times New Roman"/>
                <w:b/>
                <w:color w:val="000000"/>
              </w:rPr>
              <w:t>Must know:</w:t>
            </w:r>
            <w:r>
              <w:rPr>
                <w:rFonts w:ascii="Times New Roman" w:eastAsia="Times New Roman" w:hAnsi="Times New Roman" w:cs="Times New Roman"/>
                <w:color w:val="000000"/>
              </w:rPr>
              <w:t xml:space="preserve">   basic concepts of Kazakh language word formation, terminology base, word formation patterns, word formation </w:t>
            </w:r>
            <w:r>
              <w:rPr>
                <w:rFonts w:ascii="Times New Roman" w:eastAsia="Times New Roman" w:hAnsi="Times New Roman" w:cs="Times New Roman"/>
              </w:rPr>
              <w:t>methods</w:t>
            </w:r>
            <w:r>
              <w:rPr>
                <w:rFonts w:ascii="Times New Roman" w:eastAsia="Times New Roman" w:hAnsi="Times New Roman" w:cs="Times New Roman"/>
                <w:color w:val="000000"/>
              </w:rPr>
              <w:t xml:space="preserve"> of the Kazakh language, features of each approach in Word formation, definition of derived words, scientific and theoretical basis of motivation of derived words, history of formation of the word formation system of the Kazakh language.</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Must have abilities</w:t>
            </w:r>
            <w:r>
              <w:rPr>
                <w:rFonts w:ascii="Times New Roman" w:eastAsia="Times New Roman" w:hAnsi="Times New Roman" w:cs="Times New Roman"/>
                <w:color w:val="000000"/>
              </w:rPr>
              <w:t>:  to identify the features of the creation of derived words, to make word-forming analysis; to provide scientific and substantiated arguments for the creation of derived names in the Kazakh language, to determine the word-forming motivation.</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Must have skills: </w:t>
            </w:r>
            <w:r>
              <w:rPr>
                <w:rFonts w:ascii="Times New Roman" w:eastAsia="Times New Roman" w:hAnsi="Times New Roman" w:cs="Times New Roman"/>
                <w:color w:val="000000"/>
              </w:rPr>
              <w:t>ability to perform word-forming analysis of derived words; ability to determine motivation in the basis of Meaning In derived words; ability to identify historical causes of structural and semantic problems in the creation of words; ability to describe cognitive elements in the creation and use of new names; ability to determine the word-forming meaning of derived words, features of internal semantic structure.</w:t>
            </w:r>
          </w:p>
        </w:tc>
        <w:tc>
          <w:tcPr>
            <w:tcW w:w="567" w:type="dxa"/>
          </w:tcPr>
          <w:p w:rsidR="001F048C" w:rsidRDefault="001F048C">
            <w:pPr>
              <w:pStyle w:val="10"/>
              <w:jc w:val="center"/>
              <w:rPr>
                <w:rFonts w:ascii="Times New Roman" w:eastAsia="Times New Roman" w:hAnsi="Times New Roman" w:cs="Times New Roman"/>
                <w:color w:val="000000"/>
              </w:rPr>
            </w:pPr>
          </w:p>
        </w:tc>
        <w:tc>
          <w:tcPr>
            <w:tcW w:w="567" w:type="dxa"/>
          </w:tcPr>
          <w:p w:rsidR="001F048C" w:rsidRDefault="001F048C">
            <w:pPr>
              <w:pStyle w:val="10"/>
              <w:jc w:val="center"/>
              <w:rPr>
                <w:rFonts w:ascii="Times New Roman" w:eastAsia="Times New Roman" w:hAnsi="Times New Roman" w:cs="Times New Roman"/>
                <w:color w:val="000000"/>
              </w:rPr>
            </w:pPr>
          </w:p>
        </w:tc>
        <w:tc>
          <w:tcPr>
            <w:tcW w:w="567" w:type="dxa"/>
          </w:tcPr>
          <w:p w:rsidR="001F048C" w:rsidRDefault="00732F39">
            <w:pPr>
              <w:pStyle w:val="10"/>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567" w:type="dxa"/>
          </w:tcPr>
          <w:p w:rsidR="001F048C" w:rsidRDefault="001F048C">
            <w:pPr>
              <w:pStyle w:val="10"/>
              <w:jc w:val="center"/>
              <w:rPr>
                <w:rFonts w:ascii="Times New Roman" w:eastAsia="Times New Roman" w:hAnsi="Times New Roman" w:cs="Times New Roman"/>
                <w:color w:val="000000"/>
              </w:rPr>
            </w:pPr>
          </w:p>
        </w:tc>
        <w:tc>
          <w:tcPr>
            <w:tcW w:w="567" w:type="dxa"/>
          </w:tcPr>
          <w:p w:rsidR="001F048C" w:rsidRDefault="001F048C">
            <w:pPr>
              <w:pStyle w:val="10"/>
              <w:jc w:val="center"/>
              <w:rPr>
                <w:rFonts w:ascii="Times New Roman" w:eastAsia="Times New Roman" w:hAnsi="Times New Roman" w:cs="Times New Roman"/>
                <w:color w:val="000000"/>
              </w:rPr>
            </w:pPr>
          </w:p>
        </w:tc>
        <w:tc>
          <w:tcPr>
            <w:tcW w:w="567" w:type="dxa"/>
          </w:tcPr>
          <w:p w:rsidR="001F048C" w:rsidRDefault="001F048C">
            <w:pPr>
              <w:pStyle w:val="10"/>
              <w:jc w:val="center"/>
              <w:rPr>
                <w:rFonts w:ascii="Times New Roman" w:eastAsia="Times New Roman" w:hAnsi="Times New Roman" w:cs="Times New Roman"/>
                <w:color w:val="000000"/>
              </w:rPr>
            </w:pPr>
          </w:p>
        </w:tc>
        <w:tc>
          <w:tcPr>
            <w:tcW w:w="567" w:type="dxa"/>
          </w:tcPr>
          <w:p w:rsidR="001F048C" w:rsidRDefault="001F048C">
            <w:pPr>
              <w:pStyle w:val="10"/>
              <w:jc w:val="center"/>
              <w:rPr>
                <w:rFonts w:ascii="Times New Roman" w:eastAsia="Times New Roman" w:hAnsi="Times New Roman" w:cs="Times New Roman"/>
                <w:color w:val="000000"/>
              </w:rPr>
            </w:pPr>
          </w:p>
        </w:tc>
        <w:tc>
          <w:tcPr>
            <w:tcW w:w="567" w:type="dxa"/>
          </w:tcPr>
          <w:p w:rsidR="001F048C" w:rsidRDefault="00732F39">
            <w:pPr>
              <w:pStyle w:val="10"/>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c>
          <w:tcPr>
            <w:tcW w:w="567" w:type="dxa"/>
          </w:tcPr>
          <w:p w:rsidR="001F048C" w:rsidRDefault="001F048C">
            <w:pPr>
              <w:pStyle w:val="10"/>
              <w:jc w:val="center"/>
              <w:rPr>
                <w:rFonts w:ascii="Times New Roman" w:eastAsia="Times New Roman" w:hAnsi="Times New Roman" w:cs="Times New Roman"/>
                <w:color w:val="000000"/>
              </w:rPr>
            </w:pPr>
          </w:p>
        </w:tc>
        <w:tc>
          <w:tcPr>
            <w:tcW w:w="320" w:type="dxa"/>
          </w:tcPr>
          <w:p w:rsidR="001F048C" w:rsidRDefault="00732F39">
            <w:pPr>
              <w:pStyle w:val="10"/>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1F048C">
        <w:trPr>
          <w:cantSplit/>
          <w:trHeight w:val="280"/>
          <w:tblHeader/>
        </w:trPr>
        <w:tc>
          <w:tcPr>
            <w:tcW w:w="4926" w:type="dxa"/>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CC32- </w:t>
            </w:r>
            <w:r>
              <w:rPr>
                <w:rFonts w:ascii="Times New Roman" w:eastAsia="Times New Roman" w:hAnsi="Times New Roman" w:cs="Times New Roman"/>
                <w:b/>
                <w:color w:val="000000"/>
              </w:rPr>
              <w:t xml:space="preserve">Must know: </w:t>
            </w:r>
            <w:r>
              <w:rPr>
                <w:rFonts w:ascii="Times New Roman" w:eastAsia="Times New Roman" w:hAnsi="Times New Roman" w:cs="Times New Roman"/>
                <w:color w:val="000000"/>
              </w:rPr>
              <w:t xml:space="preserve"> Representatives of Kazakh literature of the beginning of the XXI century, knowledge of innovations and features of their own development;</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Must have abilities:</w:t>
            </w:r>
            <w:r>
              <w:rPr>
                <w:rFonts w:ascii="Times New Roman" w:eastAsia="Times New Roman" w:hAnsi="Times New Roman" w:cs="Times New Roman"/>
                <w:color w:val="000000"/>
              </w:rPr>
              <w:t xml:space="preserve">It is necessary to know the </w:t>
            </w:r>
            <w:r>
              <w:rPr>
                <w:rFonts w:ascii="Times New Roman" w:eastAsia="Times New Roman" w:hAnsi="Times New Roman" w:cs="Times New Roman"/>
              </w:rPr>
              <w:t>methods</w:t>
            </w:r>
            <w:r>
              <w:rPr>
                <w:rFonts w:ascii="Times New Roman" w:eastAsia="Times New Roman" w:hAnsi="Times New Roman" w:cs="Times New Roman"/>
                <w:color w:val="000000"/>
              </w:rPr>
              <w:t xml:space="preserve"> and </w:t>
            </w:r>
            <w:r>
              <w:rPr>
                <w:rFonts w:ascii="Times New Roman" w:eastAsia="Times New Roman" w:hAnsi="Times New Roman" w:cs="Times New Roman"/>
              </w:rPr>
              <w:t>methods</w:t>
            </w:r>
            <w:r>
              <w:rPr>
                <w:rFonts w:ascii="Times New Roman" w:eastAsia="Times New Roman" w:hAnsi="Times New Roman" w:cs="Times New Roman"/>
                <w:color w:val="000000"/>
              </w:rPr>
              <w:t xml:space="preserve"> of research in order to consider a work of art in unity with the</w:t>
            </w:r>
            <w:r>
              <w:rPr>
                <w:rFonts w:ascii="Times New Roman" w:eastAsia="Times New Roman" w:hAnsi="Times New Roman" w:cs="Times New Roman"/>
                <w:b/>
                <w:color w:val="000000"/>
              </w:rPr>
              <w:t xml:space="preserve"> </w:t>
            </w:r>
            <w:r>
              <w:rPr>
                <w:rFonts w:ascii="Times New Roman" w:eastAsia="Times New Roman" w:hAnsi="Times New Roman" w:cs="Times New Roman"/>
              </w:rPr>
              <w:t>modern</w:t>
            </w:r>
            <w:r>
              <w:rPr>
                <w:rFonts w:ascii="Times New Roman" w:eastAsia="Times New Roman" w:hAnsi="Times New Roman" w:cs="Times New Roman"/>
                <w:color w:val="000000"/>
              </w:rPr>
              <w:t xml:space="preserve"> literary process;</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Must have skills: </w:t>
            </w:r>
            <w:r>
              <w:rPr>
                <w:rFonts w:ascii="Times New Roman" w:eastAsia="Times New Roman" w:hAnsi="Times New Roman" w:cs="Times New Roman"/>
                <w:color w:val="000000"/>
              </w:rPr>
              <w:t>study and analysis of the nature of works of Art published during the years of independence.</w:t>
            </w:r>
          </w:p>
        </w:tc>
        <w:tc>
          <w:tcPr>
            <w:tcW w:w="567" w:type="dxa"/>
          </w:tcPr>
          <w:p w:rsidR="001F048C" w:rsidRDefault="001F048C">
            <w:pPr>
              <w:pStyle w:val="10"/>
              <w:jc w:val="center"/>
              <w:rPr>
                <w:rFonts w:ascii="Times New Roman" w:eastAsia="Times New Roman" w:hAnsi="Times New Roman" w:cs="Times New Roman"/>
                <w:color w:val="000000"/>
              </w:rPr>
            </w:pPr>
          </w:p>
        </w:tc>
        <w:tc>
          <w:tcPr>
            <w:tcW w:w="567" w:type="dxa"/>
          </w:tcPr>
          <w:p w:rsidR="001F048C" w:rsidRDefault="001F048C">
            <w:pPr>
              <w:pStyle w:val="10"/>
              <w:jc w:val="center"/>
              <w:rPr>
                <w:rFonts w:ascii="Times New Roman" w:eastAsia="Times New Roman" w:hAnsi="Times New Roman" w:cs="Times New Roman"/>
                <w:color w:val="000000"/>
              </w:rPr>
            </w:pPr>
          </w:p>
        </w:tc>
        <w:tc>
          <w:tcPr>
            <w:tcW w:w="567" w:type="dxa"/>
          </w:tcPr>
          <w:p w:rsidR="001F048C" w:rsidRDefault="001F048C">
            <w:pPr>
              <w:pStyle w:val="10"/>
              <w:jc w:val="center"/>
              <w:rPr>
                <w:rFonts w:ascii="Times New Roman" w:eastAsia="Times New Roman" w:hAnsi="Times New Roman" w:cs="Times New Roman"/>
                <w:color w:val="000000"/>
              </w:rPr>
            </w:pPr>
          </w:p>
        </w:tc>
        <w:tc>
          <w:tcPr>
            <w:tcW w:w="567" w:type="dxa"/>
          </w:tcPr>
          <w:p w:rsidR="001F048C" w:rsidRDefault="001F048C">
            <w:pPr>
              <w:pStyle w:val="10"/>
              <w:jc w:val="center"/>
              <w:rPr>
                <w:rFonts w:ascii="Times New Roman" w:eastAsia="Times New Roman" w:hAnsi="Times New Roman" w:cs="Times New Roman"/>
                <w:color w:val="000000"/>
              </w:rPr>
            </w:pPr>
          </w:p>
        </w:tc>
        <w:tc>
          <w:tcPr>
            <w:tcW w:w="567" w:type="dxa"/>
          </w:tcPr>
          <w:p w:rsidR="001F048C" w:rsidRDefault="001F048C">
            <w:pPr>
              <w:pStyle w:val="10"/>
              <w:jc w:val="center"/>
              <w:rPr>
                <w:rFonts w:ascii="Times New Roman" w:eastAsia="Times New Roman" w:hAnsi="Times New Roman" w:cs="Times New Roman"/>
                <w:color w:val="000000"/>
              </w:rPr>
            </w:pPr>
          </w:p>
        </w:tc>
        <w:tc>
          <w:tcPr>
            <w:tcW w:w="567" w:type="dxa"/>
          </w:tcPr>
          <w:p w:rsidR="001F048C" w:rsidRDefault="001F048C">
            <w:pPr>
              <w:pStyle w:val="10"/>
              <w:jc w:val="center"/>
              <w:rPr>
                <w:rFonts w:ascii="Times New Roman" w:eastAsia="Times New Roman" w:hAnsi="Times New Roman" w:cs="Times New Roman"/>
                <w:color w:val="000000"/>
              </w:rPr>
            </w:pPr>
          </w:p>
        </w:tc>
        <w:tc>
          <w:tcPr>
            <w:tcW w:w="567" w:type="dxa"/>
          </w:tcPr>
          <w:p w:rsidR="001F048C" w:rsidRDefault="001F048C">
            <w:pPr>
              <w:pStyle w:val="10"/>
              <w:jc w:val="center"/>
              <w:rPr>
                <w:rFonts w:ascii="Times New Roman" w:eastAsia="Times New Roman" w:hAnsi="Times New Roman" w:cs="Times New Roman"/>
                <w:color w:val="000000"/>
              </w:rPr>
            </w:pPr>
          </w:p>
        </w:tc>
        <w:tc>
          <w:tcPr>
            <w:tcW w:w="567" w:type="dxa"/>
          </w:tcPr>
          <w:p w:rsidR="001F048C" w:rsidRDefault="001F048C">
            <w:pPr>
              <w:pStyle w:val="10"/>
              <w:jc w:val="center"/>
              <w:rPr>
                <w:rFonts w:ascii="Times New Roman" w:eastAsia="Times New Roman" w:hAnsi="Times New Roman" w:cs="Times New Roman"/>
                <w:color w:val="000000"/>
              </w:rPr>
            </w:pPr>
          </w:p>
        </w:tc>
        <w:tc>
          <w:tcPr>
            <w:tcW w:w="567" w:type="dxa"/>
          </w:tcPr>
          <w:p w:rsidR="001F048C" w:rsidRDefault="00732F39">
            <w:pPr>
              <w:pStyle w:val="10"/>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320" w:type="dxa"/>
          </w:tcPr>
          <w:p w:rsidR="001F048C" w:rsidRDefault="00732F39">
            <w:pPr>
              <w:pStyle w:val="10"/>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1F048C">
        <w:trPr>
          <w:cantSplit/>
          <w:trHeight w:val="280"/>
          <w:tblHeader/>
        </w:trPr>
        <w:tc>
          <w:tcPr>
            <w:tcW w:w="4926" w:type="dxa"/>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CC33 – </w:t>
            </w:r>
            <w:r>
              <w:rPr>
                <w:rFonts w:ascii="Times New Roman" w:eastAsia="Times New Roman" w:hAnsi="Times New Roman" w:cs="Times New Roman"/>
                <w:b/>
                <w:color w:val="000000"/>
              </w:rPr>
              <w:t>Must know:</w:t>
            </w:r>
            <w:r>
              <w:rPr>
                <w:rFonts w:ascii="Times New Roman" w:eastAsia="Times New Roman" w:hAnsi="Times New Roman" w:cs="Times New Roman"/>
                <w:color w:val="000000"/>
              </w:rPr>
              <w:t xml:space="preserve">  be able to distinguish the formation, </w:t>
            </w:r>
            <w:r>
              <w:rPr>
                <w:rFonts w:ascii="Times New Roman" w:eastAsia="Times New Roman" w:hAnsi="Times New Roman" w:cs="Times New Roman"/>
              </w:rPr>
              <w:t>period</w:t>
            </w:r>
            <w:r>
              <w:rPr>
                <w:rFonts w:ascii="Times New Roman" w:eastAsia="Times New Roman" w:hAnsi="Times New Roman" w:cs="Times New Roman"/>
                <w:color w:val="000000"/>
              </w:rPr>
              <w:t xml:space="preserve">ization, principles of </w:t>
            </w:r>
            <w:r>
              <w:rPr>
                <w:rFonts w:ascii="Times New Roman" w:eastAsia="Times New Roman" w:hAnsi="Times New Roman" w:cs="Times New Roman"/>
              </w:rPr>
              <w:t>period</w:t>
            </w:r>
            <w:r>
              <w:rPr>
                <w:rFonts w:ascii="Times New Roman" w:eastAsia="Times New Roman" w:hAnsi="Times New Roman" w:cs="Times New Roman"/>
                <w:color w:val="000000"/>
              </w:rPr>
              <w:t>ization, scientific norms and stylistic branches of the Kazakh literary language, lexical character, grammatical structure of the literary language at each stage.</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Must have abilities</w:t>
            </w:r>
            <w:r>
              <w:rPr>
                <w:rFonts w:ascii="Times New Roman" w:eastAsia="Times New Roman" w:hAnsi="Times New Roman" w:cs="Times New Roman"/>
                <w:color w:val="000000"/>
              </w:rPr>
              <w:t>:  ability to competently use the norms of literary language in the process of speech and written language; on the concept of neology.</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Must have skills</w:t>
            </w:r>
            <w:r>
              <w:rPr>
                <w:rFonts w:ascii="Times New Roman" w:eastAsia="Times New Roman" w:hAnsi="Times New Roman" w:cs="Times New Roman"/>
                <w:color w:val="000000"/>
              </w:rPr>
              <w:t>: ability to analyze the basic laws of historical changes in the phonetic, phonological, morphological and syntactic system of written and spoken forms of the Kazakh language; ability to distinguish the basic principles of the language norm.</w:t>
            </w:r>
          </w:p>
        </w:tc>
        <w:tc>
          <w:tcPr>
            <w:tcW w:w="567" w:type="dxa"/>
          </w:tcPr>
          <w:p w:rsidR="001F048C" w:rsidRDefault="001F048C">
            <w:pPr>
              <w:pStyle w:val="10"/>
              <w:jc w:val="center"/>
              <w:rPr>
                <w:rFonts w:ascii="Times New Roman" w:eastAsia="Times New Roman" w:hAnsi="Times New Roman" w:cs="Times New Roman"/>
                <w:color w:val="000000"/>
              </w:rPr>
            </w:pPr>
          </w:p>
        </w:tc>
        <w:tc>
          <w:tcPr>
            <w:tcW w:w="567" w:type="dxa"/>
          </w:tcPr>
          <w:p w:rsidR="001F048C" w:rsidRDefault="001F048C">
            <w:pPr>
              <w:pStyle w:val="10"/>
              <w:jc w:val="center"/>
              <w:rPr>
                <w:rFonts w:ascii="Times New Roman" w:eastAsia="Times New Roman" w:hAnsi="Times New Roman" w:cs="Times New Roman"/>
                <w:color w:val="000000"/>
              </w:rPr>
            </w:pPr>
          </w:p>
        </w:tc>
        <w:tc>
          <w:tcPr>
            <w:tcW w:w="567" w:type="dxa"/>
          </w:tcPr>
          <w:p w:rsidR="001F048C" w:rsidRDefault="00732F39">
            <w:pPr>
              <w:pStyle w:val="10"/>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c>
          <w:tcPr>
            <w:tcW w:w="567" w:type="dxa"/>
          </w:tcPr>
          <w:p w:rsidR="001F048C" w:rsidRDefault="00732F39">
            <w:pPr>
              <w:pStyle w:val="10"/>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567" w:type="dxa"/>
          </w:tcPr>
          <w:p w:rsidR="001F048C" w:rsidRDefault="001F048C">
            <w:pPr>
              <w:pStyle w:val="10"/>
              <w:jc w:val="center"/>
              <w:rPr>
                <w:rFonts w:ascii="Times New Roman" w:eastAsia="Times New Roman" w:hAnsi="Times New Roman" w:cs="Times New Roman"/>
                <w:color w:val="000000"/>
              </w:rPr>
            </w:pPr>
          </w:p>
        </w:tc>
        <w:tc>
          <w:tcPr>
            <w:tcW w:w="567" w:type="dxa"/>
          </w:tcPr>
          <w:p w:rsidR="001F048C" w:rsidRDefault="001F048C">
            <w:pPr>
              <w:pStyle w:val="10"/>
              <w:jc w:val="center"/>
              <w:rPr>
                <w:rFonts w:ascii="Times New Roman" w:eastAsia="Times New Roman" w:hAnsi="Times New Roman" w:cs="Times New Roman"/>
                <w:color w:val="000000"/>
              </w:rPr>
            </w:pPr>
          </w:p>
        </w:tc>
        <w:tc>
          <w:tcPr>
            <w:tcW w:w="567" w:type="dxa"/>
          </w:tcPr>
          <w:p w:rsidR="001F048C" w:rsidRDefault="00732F39">
            <w:pPr>
              <w:pStyle w:val="10"/>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c>
          <w:tcPr>
            <w:tcW w:w="567" w:type="dxa"/>
          </w:tcPr>
          <w:p w:rsidR="001F048C" w:rsidRDefault="001F048C">
            <w:pPr>
              <w:pStyle w:val="10"/>
              <w:jc w:val="center"/>
              <w:rPr>
                <w:rFonts w:ascii="Times New Roman" w:eastAsia="Times New Roman" w:hAnsi="Times New Roman" w:cs="Times New Roman"/>
                <w:color w:val="000000"/>
              </w:rPr>
            </w:pPr>
          </w:p>
        </w:tc>
        <w:tc>
          <w:tcPr>
            <w:tcW w:w="567" w:type="dxa"/>
          </w:tcPr>
          <w:p w:rsidR="001F048C" w:rsidRDefault="00732F39">
            <w:pPr>
              <w:pStyle w:val="10"/>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c>
          <w:tcPr>
            <w:tcW w:w="320" w:type="dxa"/>
          </w:tcPr>
          <w:p w:rsidR="001F048C" w:rsidRDefault="00732F39">
            <w:pPr>
              <w:pStyle w:val="10"/>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1F048C">
        <w:trPr>
          <w:cantSplit/>
          <w:trHeight w:val="280"/>
          <w:tblHeader/>
        </w:trPr>
        <w:tc>
          <w:tcPr>
            <w:tcW w:w="4926" w:type="dxa"/>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CC34 – </w:t>
            </w:r>
            <w:r>
              <w:rPr>
                <w:rFonts w:ascii="Times New Roman" w:eastAsia="Times New Roman" w:hAnsi="Times New Roman" w:cs="Times New Roman"/>
                <w:b/>
                <w:color w:val="000000"/>
              </w:rPr>
              <w:t xml:space="preserve">Must know: </w:t>
            </w:r>
            <w:r>
              <w:rPr>
                <w:rFonts w:ascii="Times New Roman" w:eastAsia="Times New Roman" w:hAnsi="Times New Roman" w:cs="Times New Roman"/>
                <w:color w:val="000000"/>
              </w:rPr>
              <w:t xml:space="preserve">Traditional and innovative </w:t>
            </w:r>
            <w:r>
              <w:rPr>
                <w:rFonts w:ascii="Times New Roman" w:eastAsia="Times New Roman" w:hAnsi="Times New Roman" w:cs="Times New Roman"/>
              </w:rPr>
              <w:t>methods</w:t>
            </w:r>
            <w:r>
              <w:rPr>
                <w:rFonts w:ascii="Times New Roman" w:eastAsia="Times New Roman" w:hAnsi="Times New Roman" w:cs="Times New Roman"/>
                <w:color w:val="000000"/>
              </w:rPr>
              <w:t xml:space="preserve"> of teaching the Kazakh language, </w:t>
            </w:r>
            <w:r>
              <w:rPr>
                <w:rFonts w:ascii="Times New Roman" w:eastAsia="Times New Roman" w:hAnsi="Times New Roman" w:cs="Times New Roman"/>
              </w:rPr>
              <w:t>modern</w:t>
            </w:r>
            <w:r>
              <w:rPr>
                <w:rFonts w:ascii="Times New Roman" w:eastAsia="Times New Roman" w:hAnsi="Times New Roman" w:cs="Times New Roman"/>
                <w:color w:val="000000"/>
              </w:rPr>
              <w:t xml:space="preserve"> pedagogical technologies, </w:t>
            </w:r>
            <w:r>
              <w:rPr>
                <w:rFonts w:ascii="Times New Roman" w:eastAsia="Times New Roman" w:hAnsi="Times New Roman" w:cs="Times New Roman"/>
              </w:rPr>
              <w:t>modern</w:t>
            </w:r>
            <w:r>
              <w:rPr>
                <w:rFonts w:ascii="Times New Roman" w:eastAsia="Times New Roman" w:hAnsi="Times New Roman" w:cs="Times New Roman"/>
                <w:color w:val="000000"/>
              </w:rPr>
              <w:t>ized educational content.</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Must have abilities</w:t>
            </w:r>
            <w:r>
              <w:rPr>
                <w:rFonts w:ascii="Times New Roman" w:eastAsia="Times New Roman" w:hAnsi="Times New Roman" w:cs="Times New Roman"/>
                <w:color w:val="000000"/>
              </w:rPr>
              <w:t xml:space="preserve">: ability to effectively use traditional and </w:t>
            </w:r>
            <w:r>
              <w:rPr>
                <w:rFonts w:ascii="Times New Roman" w:eastAsia="Times New Roman" w:hAnsi="Times New Roman" w:cs="Times New Roman"/>
              </w:rPr>
              <w:t>modern</w:t>
            </w:r>
            <w:r>
              <w:rPr>
                <w:rFonts w:ascii="Times New Roman" w:eastAsia="Times New Roman" w:hAnsi="Times New Roman" w:cs="Times New Roman"/>
                <w:color w:val="000000"/>
              </w:rPr>
              <w:t xml:space="preserve"> </w:t>
            </w:r>
            <w:r>
              <w:rPr>
                <w:rFonts w:ascii="Times New Roman" w:eastAsia="Times New Roman" w:hAnsi="Times New Roman" w:cs="Times New Roman"/>
              </w:rPr>
              <w:t>methods</w:t>
            </w:r>
            <w:r>
              <w:rPr>
                <w:rFonts w:ascii="Times New Roman" w:eastAsia="Times New Roman" w:hAnsi="Times New Roman" w:cs="Times New Roman"/>
                <w:color w:val="000000"/>
              </w:rPr>
              <w:t xml:space="preserve"> of teaching the Kazakh language, </w:t>
            </w:r>
            <w:r>
              <w:rPr>
                <w:rFonts w:ascii="Times New Roman" w:eastAsia="Times New Roman" w:hAnsi="Times New Roman" w:cs="Times New Roman"/>
              </w:rPr>
              <w:t>modern</w:t>
            </w:r>
            <w:r>
              <w:rPr>
                <w:rFonts w:ascii="Times New Roman" w:eastAsia="Times New Roman" w:hAnsi="Times New Roman" w:cs="Times New Roman"/>
                <w:color w:val="000000"/>
              </w:rPr>
              <w:t xml:space="preserve"> advanced technologies.</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Must have skills</w:t>
            </w:r>
            <w:r>
              <w:rPr>
                <w:rFonts w:ascii="Times New Roman" w:eastAsia="Times New Roman" w:hAnsi="Times New Roman" w:cs="Times New Roman"/>
                <w:color w:val="000000"/>
              </w:rPr>
              <w:t xml:space="preserve">: use the knowledge gained from the theoretical course in practice, effectively choose </w:t>
            </w:r>
            <w:r>
              <w:rPr>
                <w:rFonts w:ascii="Times New Roman" w:eastAsia="Times New Roman" w:hAnsi="Times New Roman" w:cs="Times New Roman"/>
              </w:rPr>
              <w:t>methods</w:t>
            </w:r>
            <w:r>
              <w:rPr>
                <w:rFonts w:ascii="Times New Roman" w:eastAsia="Times New Roman" w:hAnsi="Times New Roman" w:cs="Times New Roman"/>
                <w:color w:val="000000"/>
              </w:rPr>
              <w:t xml:space="preserve"> and ways to optimize learning that have a positive impact on the learning outcome, and improve your knowledge and skills in accordance with the requirements of the time.</w:t>
            </w:r>
          </w:p>
        </w:tc>
        <w:tc>
          <w:tcPr>
            <w:tcW w:w="567" w:type="dxa"/>
          </w:tcPr>
          <w:p w:rsidR="001F048C" w:rsidRDefault="001F048C">
            <w:pPr>
              <w:pStyle w:val="10"/>
              <w:jc w:val="center"/>
              <w:rPr>
                <w:rFonts w:ascii="Times New Roman" w:eastAsia="Times New Roman" w:hAnsi="Times New Roman" w:cs="Times New Roman"/>
                <w:color w:val="000000"/>
              </w:rPr>
            </w:pPr>
          </w:p>
        </w:tc>
        <w:tc>
          <w:tcPr>
            <w:tcW w:w="567" w:type="dxa"/>
          </w:tcPr>
          <w:p w:rsidR="001F048C" w:rsidRDefault="001F048C">
            <w:pPr>
              <w:pStyle w:val="10"/>
              <w:jc w:val="center"/>
              <w:rPr>
                <w:rFonts w:ascii="Times New Roman" w:eastAsia="Times New Roman" w:hAnsi="Times New Roman" w:cs="Times New Roman"/>
                <w:color w:val="000000"/>
              </w:rPr>
            </w:pPr>
          </w:p>
        </w:tc>
        <w:tc>
          <w:tcPr>
            <w:tcW w:w="567" w:type="dxa"/>
          </w:tcPr>
          <w:p w:rsidR="001F048C" w:rsidRDefault="00732F39">
            <w:pPr>
              <w:pStyle w:val="10"/>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567" w:type="dxa"/>
          </w:tcPr>
          <w:p w:rsidR="001F048C" w:rsidRDefault="00732F39">
            <w:pPr>
              <w:pStyle w:val="10"/>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567" w:type="dxa"/>
          </w:tcPr>
          <w:p w:rsidR="001F048C" w:rsidRDefault="001F048C">
            <w:pPr>
              <w:pStyle w:val="10"/>
              <w:jc w:val="center"/>
              <w:rPr>
                <w:rFonts w:ascii="Times New Roman" w:eastAsia="Times New Roman" w:hAnsi="Times New Roman" w:cs="Times New Roman"/>
                <w:color w:val="000000"/>
              </w:rPr>
            </w:pPr>
          </w:p>
        </w:tc>
        <w:tc>
          <w:tcPr>
            <w:tcW w:w="567" w:type="dxa"/>
          </w:tcPr>
          <w:p w:rsidR="001F048C" w:rsidRDefault="001F048C">
            <w:pPr>
              <w:pStyle w:val="10"/>
              <w:jc w:val="center"/>
              <w:rPr>
                <w:rFonts w:ascii="Times New Roman" w:eastAsia="Times New Roman" w:hAnsi="Times New Roman" w:cs="Times New Roman"/>
                <w:color w:val="000000"/>
              </w:rPr>
            </w:pPr>
          </w:p>
        </w:tc>
        <w:tc>
          <w:tcPr>
            <w:tcW w:w="567" w:type="dxa"/>
          </w:tcPr>
          <w:p w:rsidR="001F048C" w:rsidRDefault="001F048C">
            <w:pPr>
              <w:pStyle w:val="10"/>
              <w:jc w:val="center"/>
              <w:rPr>
                <w:rFonts w:ascii="Times New Roman" w:eastAsia="Times New Roman" w:hAnsi="Times New Roman" w:cs="Times New Roman"/>
                <w:color w:val="000000"/>
              </w:rPr>
            </w:pPr>
          </w:p>
        </w:tc>
        <w:tc>
          <w:tcPr>
            <w:tcW w:w="567" w:type="dxa"/>
          </w:tcPr>
          <w:p w:rsidR="001F048C" w:rsidRDefault="001F048C">
            <w:pPr>
              <w:pStyle w:val="10"/>
              <w:jc w:val="center"/>
              <w:rPr>
                <w:rFonts w:ascii="Times New Roman" w:eastAsia="Times New Roman" w:hAnsi="Times New Roman" w:cs="Times New Roman"/>
                <w:color w:val="000000"/>
              </w:rPr>
            </w:pPr>
          </w:p>
        </w:tc>
        <w:tc>
          <w:tcPr>
            <w:tcW w:w="567" w:type="dxa"/>
          </w:tcPr>
          <w:p w:rsidR="001F048C" w:rsidRDefault="001F048C">
            <w:pPr>
              <w:pStyle w:val="10"/>
              <w:jc w:val="center"/>
              <w:rPr>
                <w:rFonts w:ascii="Times New Roman" w:eastAsia="Times New Roman" w:hAnsi="Times New Roman" w:cs="Times New Roman"/>
                <w:color w:val="000000"/>
              </w:rPr>
            </w:pPr>
          </w:p>
        </w:tc>
        <w:tc>
          <w:tcPr>
            <w:tcW w:w="320" w:type="dxa"/>
          </w:tcPr>
          <w:p w:rsidR="001F048C" w:rsidRDefault="001F048C">
            <w:pPr>
              <w:pStyle w:val="10"/>
              <w:jc w:val="center"/>
              <w:rPr>
                <w:rFonts w:ascii="Times New Roman" w:eastAsia="Times New Roman" w:hAnsi="Times New Roman" w:cs="Times New Roman"/>
                <w:color w:val="000000"/>
              </w:rPr>
            </w:pPr>
          </w:p>
        </w:tc>
      </w:tr>
      <w:tr w:rsidR="001F048C">
        <w:trPr>
          <w:cantSplit/>
          <w:trHeight w:val="280"/>
          <w:tblHeader/>
        </w:trPr>
        <w:tc>
          <w:tcPr>
            <w:tcW w:w="4926" w:type="dxa"/>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CC35 -  </w:t>
            </w:r>
            <w:r>
              <w:rPr>
                <w:rFonts w:ascii="Times New Roman" w:eastAsia="Times New Roman" w:hAnsi="Times New Roman" w:cs="Times New Roman"/>
                <w:b/>
                <w:color w:val="000000"/>
              </w:rPr>
              <w:t xml:space="preserve">Must know: folk oral </w:t>
            </w:r>
            <w:r>
              <w:rPr>
                <w:rFonts w:ascii="Times New Roman" w:eastAsia="Times New Roman" w:hAnsi="Times New Roman" w:cs="Times New Roman"/>
              </w:rPr>
              <w:t>literature, its</w:t>
            </w:r>
            <w:r>
              <w:rPr>
                <w:rFonts w:ascii="Times New Roman" w:eastAsia="Times New Roman" w:hAnsi="Times New Roman" w:cs="Times New Roman"/>
                <w:color w:val="000000"/>
              </w:rPr>
              <w:t xml:space="preserve"> internal laws, genres, their characteristics and features.</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Must have abilities: </w:t>
            </w:r>
            <w:r>
              <w:rPr>
                <w:rFonts w:ascii="Times New Roman" w:eastAsia="Times New Roman" w:hAnsi="Times New Roman" w:cs="Times New Roman"/>
                <w:color w:val="000000"/>
              </w:rPr>
              <w:t>ability to distinguish between the plot, composition, variations of works of art, performers of oral literature.</w:t>
            </w:r>
          </w:p>
        </w:tc>
        <w:tc>
          <w:tcPr>
            <w:tcW w:w="567" w:type="dxa"/>
          </w:tcPr>
          <w:p w:rsidR="001F048C" w:rsidRDefault="001F048C">
            <w:pPr>
              <w:pStyle w:val="10"/>
              <w:jc w:val="center"/>
              <w:rPr>
                <w:rFonts w:ascii="Times New Roman" w:eastAsia="Times New Roman" w:hAnsi="Times New Roman" w:cs="Times New Roman"/>
                <w:color w:val="000000"/>
              </w:rPr>
            </w:pPr>
          </w:p>
        </w:tc>
        <w:tc>
          <w:tcPr>
            <w:tcW w:w="567" w:type="dxa"/>
          </w:tcPr>
          <w:p w:rsidR="001F048C" w:rsidRDefault="001F048C">
            <w:pPr>
              <w:pStyle w:val="10"/>
              <w:jc w:val="center"/>
              <w:rPr>
                <w:rFonts w:ascii="Times New Roman" w:eastAsia="Times New Roman" w:hAnsi="Times New Roman" w:cs="Times New Roman"/>
                <w:color w:val="000000"/>
              </w:rPr>
            </w:pPr>
          </w:p>
        </w:tc>
        <w:tc>
          <w:tcPr>
            <w:tcW w:w="567" w:type="dxa"/>
          </w:tcPr>
          <w:p w:rsidR="001F048C" w:rsidRDefault="001F048C">
            <w:pPr>
              <w:pStyle w:val="10"/>
              <w:jc w:val="center"/>
              <w:rPr>
                <w:rFonts w:ascii="Times New Roman" w:eastAsia="Times New Roman" w:hAnsi="Times New Roman" w:cs="Times New Roman"/>
                <w:color w:val="000000"/>
              </w:rPr>
            </w:pPr>
          </w:p>
        </w:tc>
        <w:tc>
          <w:tcPr>
            <w:tcW w:w="567" w:type="dxa"/>
          </w:tcPr>
          <w:p w:rsidR="001F048C" w:rsidRDefault="001F048C">
            <w:pPr>
              <w:pStyle w:val="10"/>
              <w:jc w:val="center"/>
              <w:rPr>
                <w:rFonts w:ascii="Times New Roman" w:eastAsia="Times New Roman" w:hAnsi="Times New Roman" w:cs="Times New Roman"/>
                <w:color w:val="000000"/>
              </w:rPr>
            </w:pPr>
          </w:p>
        </w:tc>
        <w:tc>
          <w:tcPr>
            <w:tcW w:w="567" w:type="dxa"/>
          </w:tcPr>
          <w:p w:rsidR="001F048C" w:rsidRDefault="001F048C">
            <w:pPr>
              <w:pStyle w:val="10"/>
              <w:jc w:val="center"/>
              <w:rPr>
                <w:rFonts w:ascii="Times New Roman" w:eastAsia="Times New Roman" w:hAnsi="Times New Roman" w:cs="Times New Roman"/>
                <w:color w:val="000000"/>
              </w:rPr>
            </w:pPr>
          </w:p>
        </w:tc>
        <w:tc>
          <w:tcPr>
            <w:tcW w:w="567" w:type="dxa"/>
          </w:tcPr>
          <w:p w:rsidR="001F048C" w:rsidRDefault="001F048C">
            <w:pPr>
              <w:pStyle w:val="10"/>
              <w:jc w:val="center"/>
              <w:rPr>
                <w:rFonts w:ascii="Times New Roman" w:eastAsia="Times New Roman" w:hAnsi="Times New Roman" w:cs="Times New Roman"/>
                <w:color w:val="000000"/>
              </w:rPr>
            </w:pPr>
          </w:p>
        </w:tc>
        <w:tc>
          <w:tcPr>
            <w:tcW w:w="567" w:type="dxa"/>
          </w:tcPr>
          <w:p w:rsidR="001F048C" w:rsidRDefault="00732F39">
            <w:pPr>
              <w:pStyle w:val="10"/>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567" w:type="dxa"/>
          </w:tcPr>
          <w:p w:rsidR="001F048C" w:rsidRDefault="001F048C">
            <w:pPr>
              <w:pStyle w:val="10"/>
              <w:jc w:val="center"/>
              <w:rPr>
                <w:rFonts w:ascii="Times New Roman" w:eastAsia="Times New Roman" w:hAnsi="Times New Roman" w:cs="Times New Roman"/>
                <w:color w:val="000000"/>
              </w:rPr>
            </w:pPr>
          </w:p>
        </w:tc>
        <w:tc>
          <w:tcPr>
            <w:tcW w:w="567" w:type="dxa"/>
          </w:tcPr>
          <w:p w:rsidR="001F048C" w:rsidRDefault="00732F39">
            <w:pPr>
              <w:pStyle w:val="10"/>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320" w:type="dxa"/>
          </w:tcPr>
          <w:p w:rsidR="001F048C" w:rsidRDefault="00732F39">
            <w:pPr>
              <w:pStyle w:val="10"/>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1F048C">
        <w:trPr>
          <w:cantSplit/>
          <w:trHeight w:val="280"/>
          <w:tblHeader/>
        </w:trPr>
        <w:tc>
          <w:tcPr>
            <w:tcW w:w="4926" w:type="dxa"/>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CC36 – </w:t>
            </w:r>
            <w:r>
              <w:rPr>
                <w:rFonts w:ascii="Times New Roman" w:eastAsia="Times New Roman" w:hAnsi="Times New Roman" w:cs="Times New Roman"/>
                <w:b/>
                <w:color w:val="000000"/>
              </w:rPr>
              <w:t xml:space="preserve">Must have abilities: </w:t>
            </w:r>
            <w:r>
              <w:rPr>
                <w:rFonts w:ascii="Times New Roman" w:eastAsia="Times New Roman" w:hAnsi="Times New Roman" w:cs="Times New Roman"/>
                <w:color w:val="000000"/>
              </w:rPr>
              <w:t xml:space="preserve">the relationship between folklore and literature, the function of folklore, the artistic system, the place of the plot in folklore, the genre of folklore, their types and study, the ability to analyze its continuity with </w:t>
            </w:r>
            <w:r>
              <w:rPr>
                <w:rFonts w:ascii="Times New Roman" w:eastAsia="Times New Roman" w:hAnsi="Times New Roman" w:cs="Times New Roman"/>
              </w:rPr>
              <w:t>modern</w:t>
            </w:r>
            <w:r>
              <w:rPr>
                <w:rFonts w:ascii="Times New Roman" w:eastAsia="Times New Roman" w:hAnsi="Times New Roman" w:cs="Times New Roman"/>
                <w:color w:val="000000"/>
              </w:rPr>
              <w:t xml:space="preserve"> culture.</w:t>
            </w:r>
          </w:p>
        </w:tc>
        <w:tc>
          <w:tcPr>
            <w:tcW w:w="567" w:type="dxa"/>
          </w:tcPr>
          <w:p w:rsidR="001F048C" w:rsidRDefault="001F048C">
            <w:pPr>
              <w:pStyle w:val="10"/>
              <w:jc w:val="center"/>
              <w:rPr>
                <w:rFonts w:ascii="Times New Roman" w:eastAsia="Times New Roman" w:hAnsi="Times New Roman" w:cs="Times New Roman"/>
                <w:color w:val="000000"/>
              </w:rPr>
            </w:pPr>
          </w:p>
        </w:tc>
        <w:tc>
          <w:tcPr>
            <w:tcW w:w="567" w:type="dxa"/>
          </w:tcPr>
          <w:p w:rsidR="001F048C" w:rsidRDefault="001F048C">
            <w:pPr>
              <w:pStyle w:val="10"/>
              <w:jc w:val="center"/>
              <w:rPr>
                <w:rFonts w:ascii="Times New Roman" w:eastAsia="Times New Roman" w:hAnsi="Times New Roman" w:cs="Times New Roman"/>
                <w:color w:val="000000"/>
              </w:rPr>
            </w:pPr>
          </w:p>
        </w:tc>
        <w:tc>
          <w:tcPr>
            <w:tcW w:w="567" w:type="dxa"/>
          </w:tcPr>
          <w:p w:rsidR="001F048C" w:rsidRDefault="001F048C">
            <w:pPr>
              <w:pStyle w:val="10"/>
              <w:jc w:val="center"/>
              <w:rPr>
                <w:rFonts w:ascii="Times New Roman" w:eastAsia="Times New Roman" w:hAnsi="Times New Roman" w:cs="Times New Roman"/>
                <w:color w:val="000000"/>
              </w:rPr>
            </w:pPr>
          </w:p>
        </w:tc>
        <w:tc>
          <w:tcPr>
            <w:tcW w:w="567" w:type="dxa"/>
          </w:tcPr>
          <w:p w:rsidR="001F048C" w:rsidRDefault="001F048C">
            <w:pPr>
              <w:pStyle w:val="10"/>
              <w:jc w:val="center"/>
              <w:rPr>
                <w:rFonts w:ascii="Times New Roman" w:eastAsia="Times New Roman" w:hAnsi="Times New Roman" w:cs="Times New Roman"/>
                <w:color w:val="000000"/>
              </w:rPr>
            </w:pPr>
          </w:p>
        </w:tc>
        <w:tc>
          <w:tcPr>
            <w:tcW w:w="567" w:type="dxa"/>
          </w:tcPr>
          <w:p w:rsidR="001F048C" w:rsidRDefault="001F048C">
            <w:pPr>
              <w:pStyle w:val="10"/>
              <w:jc w:val="center"/>
              <w:rPr>
                <w:rFonts w:ascii="Times New Roman" w:eastAsia="Times New Roman" w:hAnsi="Times New Roman" w:cs="Times New Roman"/>
                <w:color w:val="000000"/>
              </w:rPr>
            </w:pPr>
          </w:p>
        </w:tc>
        <w:tc>
          <w:tcPr>
            <w:tcW w:w="567" w:type="dxa"/>
          </w:tcPr>
          <w:p w:rsidR="001F048C" w:rsidRDefault="00732F39">
            <w:pPr>
              <w:pStyle w:val="10"/>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567" w:type="dxa"/>
          </w:tcPr>
          <w:p w:rsidR="001F048C" w:rsidRDefault="00732F39">
            <w:pPr>
              <w:pStyle w:val="10"/>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567" w:type="dxa"/>
          </w:tcPr>
          <w:p w:rsidR="001F048C" w:rsidRDefault="001F048C">
            <w:pPr>
              <w:pStyle w:val="10"/>
              <w:jc w:val="center"/>
              <w:rPr>
                <w:rFonts w:ascii="Times New Roman" w:eastAsia="Times New Roman" w:hAnsi="Times New Roman" w:cs="Times New Roman"/>
                <w:color w:val="000000"/>
              </w:rPr>
            </w:pPr>
          </w:p>
        </w:tc>
        <w:tc>
          <w:tcPr>
            <w:tcW w:w="567" w:type="dxa"/>
          </w:tcPr>
          <w:p w:rsidR="001F048C" w:rsidRDefault="001F048C">
            <w:pPr>
              <w:pStyle w:val="10"/>
              <w:jc w:val="center"/>
              <w:rPr>
                <w:rFonts w:ascii="Times New Roman" w:eastAsia="Times New Roman" w:hAnsi="Times New Roman" w:cs="Times New Roman"/>
                <w:color w:val="000000"/>
              </w:rPr>
            </w:pPr>
          </w:p>
        </w:tc>
        <w:tc>
          <w:tcPr>
            <w:tcW w:w="320" w:type="dxa"/>
          </w:tcPr>
          <w:p w:rsidR="001F048C" w:rsidRDefault="001F048C">
            <w:pPr>
              <w:pStyle w:val="10"/>
              <w:jc w:val="center"/>
              <w:rPr>
                <w:rFonts w:ascii="Times New Roman" w:eastAsia="Times New Roman" w:hAnsi="Times New Roman" w:cs="Times New Roman"/>
                <w:color w:val="000000"/>
              </w:rPr>
            </w:pPr>
          </w:p>
        </w:tc>
      </w:tr>
      <w:tr w:rsidR="001F048C">
        <w:trPr>
          <w:cantSplit/>
          <w:trHeight w:val="280"/>
          <w:tblHeader/>
        </w:trPr>
        <w:tc>
          <w:tcPr>
            <w:tcW w:w="4926" w:type="dxa"/>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CC37 – </w:t>
            </w:r>
            <w:r>
              <w:rPr>
                <w:rFonts w:ascii="Times New Roman" w:eastAsia="Times New Roman" w:hAnsi="Times New Roman" w:cs="Times New Roman"/>
                <w:b/>
                <w:color w:val="000000"/>
              </w:rPr>
              <w:t xml:space="preserve">Must know: </w:t>
            </w:r>
            <w:r>
              <w:rPr>
                <w:rFonts w:ascii="Times New Roman" w:eastAsia="Times New Roman" w:hAnsi="Times New Roman" w:cs="Times New Roman"/>
                <w:color w:val="000000"/>
              </w:rPr>
              <w:t>it is necessary to know the history of the study of the discipline, the study of literature of the Khanate era, the system of critical thinking and the concepts of specific features of thought forms.</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Must have abilities: </w:t>
            </w:r>
            <w:r>
              <w:rPr>
                <w:rFonts w:ascii="Times New Roman" w:eastAsia="Times New Roman" w:hAnsi="Times New Roman" w:cs="Times New Roman"/>
                <w:color w:val="000000"/>
              </w:rPr>
              <w:t xml:space="preserve">formation of students ' </w:t>
            </w:r>
            <w:r>
              <w:rPr>
                <w:rFonts w:ascii="Times New Roman" w:eastAsia="Times New Roman" w:hAnsi="Times New Roman" w:cs="Times New Roman"/>
              </w:rPr>
              <w:t>reproductive</w:t>
            </w:r>
            <w:r>
              <w:rPr>
                <w:rFonts w:ascii="Times New Roman" w:eastAsia="Times New Roman" w:hAnsi="Times New Roman" w:cs="Times New Roman"/>
                <w:color w:val="000000"/>
              </w:rPr>
              <w:t xml:space="preserve"> thinking skills based on the analysis of the scientific and theoretical foundations of knowledge of the environment, human properties, social phenomena and creation through a critical approach.</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Must have skills: </w:t>
            </w:r>
            <w:r>
              <w:rPr>
                <w:rFonts w:ascii="Times New Roman" w:eastAsia="Times New Roman" w:hAnsi="Times New Roman" w:cs="Times New Roman"/>
                <w:color w:val="000000"/>
              </w:rPr>
              <w:t>as a result of mastering the principles of such concepts as zhyrau, tolgau, understanding and knowledge of the scientific and theoretical foundations of knowledge of the environment, human properties, social phenomena and creation.</w:t>
            </w:r>
          </w:p>
        </w:tc>
        <w:tc>
          <w:tcPr>
            <w:tcW w:w="567" w:type="dxa"/>
          </w:tcPr>
          <w:p w:rsidR="001F048C" w:rsidRDefault="001F048C">
            <w:pPr>
              <w:pStyle w:val="10"/>
              <w:jc w:val="center"/>
              <w:rPr>
                <w:rFonts w:ascii="Times New Roman" w:eastAsia="Times New Roman" w:hAnsi="Times New Roman" w:cs="Times New Roman"/>
                <w:color w:val="000000"/>
              </w:rPr>
            </w:pPr>
          </w:p>
        </w:tc>
        <w:tc>
          <w:tcPr>
            <w:tcW w:w="567" w:type="dxa"/>
          </w:tcPr>
          <w:p w:rsidR="001F048C" w:rsidRDefault="001F048C">
            <w:pPr>
              <w:pStyle w:val="10"/>
              <w:jc w:val="center"/>
              <w:rPr>
                <w:rFonts w:ascii="Times New Roman" w:eastAsia="Times New Roman" w:hAnsi="Times New Roman" w:cs="Times New Roman"/>
                <w:color w:val="000000"/>
              </w:rPr>
            </w:pPr>
          </w:p>
        </w:tc>
        <w:tc>
          <w:tcPr>
            <w:tcW w:w="567" w:type="dxa"/>
          </w:tcPr>
          <w:p w:rsidR="001F048C" w:rsidRDefault="001F048C">
            <w:pPr>
              <w:pStyle w:val="10"/>
              <w:jc w:val="center"/>
              <w:rPr>
                <w:rFonts w:ascii="Times New Roman" w:eastAsia="Times New Roman" w:hAnsi="Times New Roman" w:cs="Times New Roman"/>
                <w:color w:val="000000"/>
              </w:rPr>
            </w:pPr>
          </w:p>
        </w:tc>
        <w:tc>
          <w:tcPr>
            <w:tcW w:w="567" w:type="dxa"/>
          </w:tcPr>
          <w:p w:rsidR="001F048C" w:rsidRDefault="001F048C">
            <w:pPr>
              <w:pStyle w:val="10"/>
              <w:jc w:val="center"/>
              <w:rPr>
                <w:rFonts w:ascii="Times New Roman" w:eastAsia="Times New Roman" w:hAnsi="Times New Roman" w:cs="Times New Roman"/>
                <w:color w:val="000000"/>
              </w:rPr>
            </w:pPr>
          </w:p>
        </w:tc>
        <w:tc>
          <w:tcPr>
            <w:tcW w:w="567" w:type="dxa"/>
          </w:tcPr>
          <w:p w:rsidR="001F048C" w:rsidRDefault="001F048C">
            <w:pPr>
              <w:pStyle w:val="10"/>
              <w:jc w:val="center"/>
              <w:rPr>
                <w:rFonts w:ascii="Times New Roman" w:eastAsia="Times New Roman" w:hAnsi="Times New Roman" w:cs="Times New Roman"/>
                <w:color w:val="000000"/>
              </w:rPr>
            </w:pPr>
          </w:p>
        </w:tc>
        <w:tc>
          <w:tcPr>
            <w:tcW w:w="567" w:type="dxa"/>
          </w:tcPr>
          <w:p w:rsidR="001F048C" w:rsidRDefault="00732F39">
            <w:pPr>
              <w:pStyle w:val="10"/>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567" w:type="dxa"/>
          </w:tcPr>
          <w:p w:rsidR="001F048C" w:rsidRDefault="00732F39">
            <w:pPr>
              <w:pStyle w:val="10"/>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567" w:type="dxa"/>
          </w:tcPr>
          <w:p w:rsidR="001F048C" w:rsidRDefault="001F048C">
            <w:pPr>
              <w:pStyle w:val="10"/>
              <w:jc w:val="center"/>
              <w:rPr>
                <w:rFonts w:ascii="Times New Roman" w:eastAsia="Times New Roman" w:hAnsi="Times New Roman" w:cs="Times New Roman"/>
                <w:color w:val="000000"/>
              </w:rPr>
            </w:pPr>
          </w:p>
        </w:tc>
        <w:tc>
          <w:tcPr>
            <w:tcW w:w="567" w:type="dxa"/>
          </w:tcPr>
          <w:p w:rsidR="001F048C" w:rsidRDefault="001F048C">
            <w:pPr>
              <w:pStyle w:val="10"/>
              <w:jc w:val="center"/>
              <w:rPr>
                <w:rFonts w:ascii="Times New Roman" w:eastAsia="Times New Roman" w:hAnsi="Times New Roman" w:cs="Times New Roman"/>
                <w:color w:val="000000"/>
              </w:rPr>
            </w:pPr>
          </w:p>
        </w:tc>
        <w:tc>
          <w:tcPr>
            <w:tcW w:w="320" w:type="dxa"/>
          </w:tcPr>
          <w:p w:rsidR="001F048C" w:rsidRDefault="001F048C">
            <w:pPr>
              <w:pStyle w:val="10"/>
              <w:jc w:val="center"/>
              <w:rPr>
                <w:rFonts w:ascii="Times New Roman" w:eastAsia="Times New Roman" w:hAnsi="Times New Roman" w:cs="Times New Roman"/>
                <w:color w:val="000000"/>
              </w:rPr>
            </w:pPr>
          </w:p>
        </w:tc>
      </w:tr>
      <w:tr w:rsidR="001F048C">
        <w:trPr>
          <w:cantSplit/>
          <w:trHeight w:val="280"/>
          <w:tblHeader/>
        </w:trPr>
        <w:tc>
          <w:tcPr>
            <w:tcW w:w="4926" w:type="dxa"/>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CC38 – </w:t>
            </w:r>
            <w:r>
              <w:rPr>
                <w:rFonts w:ascii="Times New Roman" w:eastAsia="Times New Roman" w:hAnsi="Times New Roman" w:cs="Times New Roman"/>
                <w:b/>
                <w:color w:val="000000"/>
              </w:rPr>
              <w:t xml:space="preserve">Must know:  </w:t>
            </w:r>
            <w:r>
              <w:rPr>
                <w:rFonts w:ascii="Times New Roman" w:eastAsia="Times New Roman" w:hAnsi="Times New Roman" w:cs="Times New Roman"/>
                <w:color w:val="000000"/>
              </w:rPr>
              <w:t>knowledge of the main schools and directions of Russian literary studies.</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Must have abilities: </w:t>
            </w:r>
            <w:r>
              <w:rPr>
                <w:rFonts w:ascii="Times New Roman" w:eastAsia="Times New Roman" w:hAnsi="Times New Roman" w:cs="Times New Roman"/>
                <w:color w:val="000000"/>
              </w:rPr>
              <w:t xml:space="preserve">possess linguistic </w:t>
            </w:r>
            <w:r>
              <w:rPr>
                <w:rFonts w:ascii="Times New Roman" w:eastAsia="Times New Roman" w:hAnsi="Times New Roman" w:cs="Times New Roman"/>
              </w:rPr>
              <w:t>methods</w:t>
            </w:r>
            <w:r>
              <w:rPr>
                <w:rFonts w:ascii="Times New Roman" w:eastAsia="Times New Roman" w:hAnsi="Times New Roman" w:cs="Times New Roman"/>
                <w:color w:val="000000"/>
              </w:rPr>
              <w:t xml:space="preserve"> and creative approaches to creating literary idio</w:t>
            </w:r>
            <w:r>
              <w:rPr>
                <w:rFonts w:ascii="Times New Roman" w:eastAsia="Times New Roman" w:hAnsi="Times New Roman" w:cs="Times New Roman"/>
              </w:rPr>
              <w:t>ms</w:t>
            </w:r>
            <w:r>
              <w:rPr>
                <w:rFonts w:ascii="Times New Roman" w:eastAsia="Times New Roman" w:hAnsi="Times New Roman" w:cs="Times New Roman"/>
                <w:color w:val="000000"/>
              </w:rPr>
              <w:t>; practical application of the principles of creating a lyrical, dramatic, and prose artistic text.</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Must have skills: </w:t>
            </w:r>
            <w:r>
              <w:rPr>
                <w:rFonts w:ascii="Times New Roman" w:eastAsia="Times New Roman" w:hAnsi="Times New Roman" w:cs="Times New Roman"/>
                <w:color w:val="000000"/>
              </w:rPr>
              <w:t>formation of constructive thinking skills to get information about literary processes and directions of development, evaluate the literary flow and express their opinions; ability to evaluate fiction and critical works.</w:t>
            </w:r>
          </w:p>
        </w:tc>
        <w:tc>
          <w:tcPr>
            <w:tcW w:w="567" w:type="dxa"/>
          </w:tcPr>
          <w:p w:rsidR="001F048C" w:rsidRDefault="001F048C">
            <w:pPr>
              <w:pStyle w:val="10"/>
              <w:jc w:val="center"/>
              <w:rPr>
                <w:rFonts w:ascii="Times New Roman" w:eastAsia="Times New Roman" w:hAnsi="Times New Roman" w:cs="Times New Roman"/>
                <w:color w:val="000000"/>
              </w:rPr>
            </w:pPr>
          </w:p>
        </w:tc>
        <w:tc>
          <w:tcPr>
            <w:tcW w:w="567" w:type="dxa"/>
          </w:tcPr>
          <w:p w:rsidR="001F048C" w:rsidRDefault="001F048C">
            <w:pPr>
              <w:pStyle w:val="10"/>
              <w:jc w:val="center"/>
              <w:rPr>
                <w:rFonts w:ascii="Times New Roman" w:eastAsia="Times New Roman" w:hAnsi="Times New Roman" w:cs="Times New Roman"/>
                <w:color w:val="000000"/>
              </w:rPr>
            </w:pPr>
          </w:p>
        </w:tc>
        <w:tc>
          <w:tcPr>
            <w:tcW w:w="567" w:type="dxa"/>
          </w:tcPr>
          <w:p w:rsidR="001F048C" w:rsidRDefault="001F048C">
            <w:pPr>
              <w:pStyle w:val="10"/>
              <w:jc w:val="center"/>
              <w:rPr>
                <w:rFonts w:ascii="Times New Roman" w:eastAsia="Times New Roman" w:hAnsi="Times New Roman" w:cs="Times New Roman"/>
                <w:color w:val="000000"/>
              </w:rPr>
            </w:pPr>
          </w:p>
        </w:tc>
        <w:tc>
          <w:tcPr>
            <w:tcW w:w="567" w:type="dxa"/>
          </w:tcPr>
          <w:p w:rsidR="001F048C" w:rsidRDefault="001F048C">
            <w:pPr>
              <w:pStyle w:val="10"/>
              <w:jc w:val="center"/>
              <w:rPr>
                <w:rFonts w:ascii="Times New Roman" w:eastAsia="Times New Roman" w:hAnsi="Times New Roman" w:cs="Times New Roman"/>
                <w:color w:val="000000"/>
              </w:rPr>
            </w:pPr>
          </w:p>
        </w:tc>
        <w:tc>
          <w:tcPr>
            <w:tcW w:w="567" w:type="dxa"/>
          </w:tcPr>
          <w:p w:rsidR="001F048C" w:rsidRDefault="00732F39">
            <w:pPr>
              <w:pStyle w:val="10"/>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567" w:type="dxa"/>
          </w:tcPr>
          <w:p w:rsidR="001F048C" w:rsidRDefault="00732F39">
            <w:pPr>
              <w:pStyle w:val="10"/>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567" w:type="dxa"/>
          </w:tcPr>
          <w:p w:rsidR="001F048C" w:rsidRDefault="001F048C">
            <w:pPr>
              <w:pStyle w:val="10"/>
              <w:jc w:val="center"/>
              <w:rPr>
                <w:rFonts w:ascii="Times New Roman" w:eastAsia="Times New Roman" w:hAnsi="Times New Roman" w:cs="Times New Roman"/>
                <w:color w:val="000000"/>
              </w:rPr>
            </w:pPr>
          </w:p>
        </w:tc>
        <w:tc>
          <w:tcPr>
            <w:tcW w:w="567" w:type="dxa"/>
          </w:tcPr>
          <w:p w:rsidR="001F048C" w:rsidRDefault="001F048C">
            <w:pPr>
              <w:pStyle w:val="10"/>
              <w:jc w:val="center"/>
              <w:rPr>
                <w:rFonts w:ascii="Times New Roman" w:eastAsia="Times New Roman" w:hAnsi="Times New Roman" w:cs="Times New Roman"/>
                <w:color w:val="000000"/>
              </w:rPr>
            </w:pPr>
          </w:p>
        </w:tc>
        <w:tc>
          <w:tcPr>
            <w:tcW w:w="567" w:type="dxa"/>
          </w:tcPr>
          <w:p w:rsidR="001F048C" w:rsidRDefault="001F048C">
            <w:pPr>
              <w:pStyle w:val="10"/>
              <w:jc w:val="center"/>
              <w:rPr>
                <w:rFonts w:ascii="Times New Roman" w:eastAsia="Times New Roman" w:hAnsi="Times New Roman" w:cs="Times New Roman"/>
                <w:color w:val="000000"/>
              </w:rPr>
            </w:pPr>
          </w:p>
        </w:tc>
        <w:tc>
          <w:tcPr>
            <w:tcW w:w="320" w:type="dxa"/>
          </w:tcPr>
          <w:p w:rsidR="001F048C" w:rsidRDefault="001F048C">
            <w:pPr>
              <w:pStyle w:val="10"/>
              <w:jc w:val="center"/>
              <w:rPr>
                <w:rFonts w:ascii="Times New Roman" w:eastAsia="Times New Roman" w:hAnsi="Times New Roman" w:cs="Times New Roman"/>
                <w:color w:val="000000"/>
              </w:rPr>
            </w:pPr>
          </w:p>
        </w:tc>
      </w:tr>
      <w:tr w:rsidR="001F048C">
        <w:trPr>
          <w:cantSplit/>
          <w:trHeight w:val="280"/>
          <w:tblHeader/>
        </w:trPr>
        <w:tc>
          <w:tcPr>
            <w:tcW w:w="4926" w:type="dxa"/>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CC39 – </w:t>
            </w:r>
            <w:r>
              <w:rPr>
                <w:rFonts w:ascii="Times New Roman" w:eastAsia="Times New Roman" w:hAnsi="Times New Roman" w:cs="Times New Roman"/>
                <w:b/>
                <w:color w:val="000000"/>
              </w:rPr>
              <w:t>Must know</w:t>
            </w:r>
            <w:r>
              <w:rPr>
                <w:rFonts w:ascii="Times New Roman" w:eastAsia="Times New Roman" w:hAnsi="Times New Roman" w:cs="Times New Roman"/>
                <w:color w:val="000000"/>
              </w:rPr>
              <w:t xml:space="preserve">: in the course of creative activity, master </w:t>
            </w:r>
            <w:r>
              <w:rPr>
                <w:rFonts w:ascii="Times New Roman" w:eastAsia="Times New Roman" w:hAnsi="Times New Roman" w:cs="Times New Roman"/>
              </w:rPr>
              <w:t>modern</w:t>
            </w:r>
            <w:r>
              <w:rPr>
                <w:rFonts w:ascii="Times New Roman" w:eastAsia="Times New Roman" w:hAnsi="Times New Roman" w:cs="Times New Roman"/>
                <w:color w:val="000000"/>
              </w:rPr>
              <w:t xml:space="preserve"> technological achievements and combine them with the acquired knowledge and know the subtleties of scientific, socio-political, artistic, special, industry journalism.</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Must have abilities: </w:t>
            </w:r>
            <w:r>
              <w:rPr>
                <w:rFonts w:ascii="Times New Roman" w:eastAsia="Times New Roman" w:hAnsi="Times New Roman" w:cs="Times New Roman"/>
                <w:color w:val="000000"/>
              </w:rPr>
              <w:t>the ability</w:t>
            </w:r>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 xml:space="preserve">to apply the acquired theoretical knowledge in practice, when writing material on various topics, to choose the </w:t>
            </w:r>
            <w:r>
              <w:rPr>
                <w:rFonts w:ascii="Times New Roman" w:eastAsia="Times New Roman" w:hAnsi="Times New Roman" w:cs="Times New Roman"/>
              </w:rPr>
              <w:t>methods</w:t>
            </w:r>
            <w:r>
              <w:rPr>
                <w:rFonts w:ascii="Times New Roman" w:eastAsia="Times New Roman" w:hAnsi="Times New Roman" w:cs="Times New Roman"/>
                <w:color w:val="000000"/>
              </w:rPr>
              <w:t xml:space="preserve"> of using words in accordance with the specifics of the publication, TV and radio channel; to achieve stylistic literacy.</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Must have skills: </w:t>
            </w:r>
            <w:r>
              <w:rPr>
                <w:rFonts w:ascii="Times New Roman" w:eastAsia="Times New Roman" w:hAnsi="Times New Roman" w:cs="Times New Roman"/>
                <w:color w:val="000000"/>
              </w:rPr>
              <w:t xml:space="preserve"> application of principles, basic concepts and categories of theoretical foundations in the study of typology of Public Relations, Mass Media, Mass Communication, Journalism.</w:t>
            </w:r>
          </w:p>
        </w:tc>
        <w:tc>
          <w:tcPr>
            <w:tcW w:w="567" w:type="dxa"/>
          </w:tcPr>
          <w:p w:rsidR="001F048C" w:rsidRDefault="001F048C">
            <w:pPr>
              <w:pStyle w:val="10"/>
              <w:jc w:val="center"/>
              <w:rPr>
                <w:rFonts w:ascii="Times New Roman" w:eastAsia="Times New Roman" w:hAnsi="Times New Roman" w:cs="Times New Roman"/>
                <w:color w:val="000000"/>
              </w:rPr>
            </w:pPr>
          </w:p>
        </w:tc>
        <w:tc>
          <w:tcPr>
            <w:tcW w:w="567" w:type="dxa"/>
          </w:tcPr>
          <w:p w:rsidR="001F048C" w:rsidRDefault="00732F39">
            <w:pPr>
              <w:pStyle w:val="10"/>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567" w:type="dxa"/>
          </w:tcPr>
          <w:p w:rsidR="001F048C" w:rsidRDefault="001F048C">
            <w:pPr>
              <w:pStyle w:val="10"/>
              <w:jc w:val="center"/>
              <w:rPr>
                <w:rFonts w:ascii="Times New Roman" w:eastAsia="Times New Roman" w:hAnsi="Times New Roman" w:cs="Times New Roman"/>
                <w:color w:val="000000"/>
              </w:rPr>
            </w:pPr>
          </w:p>
        </w:tc>
        <w:tc>
          <w:tcPr>
            <w:tcW w:w="567" w:type="dxa"/>
          </w:tcPr>
          <w:p w:rsidR="001F048C" w:rsidRDefault="001F048C">
            <w:pPr>
              <w:pStyle w:val="10"/>
              <w:jc w:val="center"/>
              <w:rPr>
                <w:rFonts w:ascii="Times New Roman" w:eastAsia="Times New Roman" w:hAnsi="Times New Roman" w:cs="Times New Roman"/>
                <w:color w:val="000000"/>
              </w:rPr>
            </w:pPr>
          </w:p>
        </w:tc>
        <w:tc>
          <w:tcPr>
            <w:tcW w:w="567" w:type="dxa"/>
          </w:tcPr>
          <w:p w:rsidR="001F048C" w:rsidRDefault="001F048C">
            <w:pPr>
              <w:pStyle w:val="10"/>
              <w:jc w:val="center"/>
              <w:rPr>
                <w:rFonts w:ascii="Times New Roman" w:eastAsia="Times New Roman" w:hAnsi="Times New Roman" w:cs="Times New Roman"/>
                <w:color w:val="000000"/>
              </w:rPr>
            </w:pPr>
          </w:p>
        </w:tc>
        <w:tc>
          <w:tcPr>
            <w:tcW w:w="567" w:type="dxa"/>
          </w:tcPr>
          <w:p w:rsidR="001F048C" w:rsidRDefault="001F048C">
            <w:pPr>
              <w:pStyle w:val="10"/>
              <w:jc w:val="center"/>
              <w:rPr>
                <w:rFonts w:ascii="Times New Roman" w:eastAsia="Times New Roman" w:hAnsi="Times New Roman" w:cs="Times New Roman"/>
                <w:color w:val="000000"/>
              </w:rPr>
            </w:pPr>
          </w:p>
        </w:tc>
        <w:tc>
          <w:tcPr>
            <w:tcW w:w="567" w:type="dxa"/>
          </w:tcPr>
          <w:p w:rsidR="001F048C" w:rsidRDefault="00732F39">
            <w:pPr>
              <w:pStyle w:val="10"/>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567" w:type="dxa"/>
          </w:tcPr>
          <w:p w:rsidR="001F048C" w:rsidRDefault="00732F39">
            <w:pPr>
              <w:pStyle w:val="10"/>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567" w:type="dxa"/>
          </w:tcPr>
          <w:p w:rsidR="001F048C" w:rsidRDefault="001F048C">
            <w:pPr>
              <w:pStyle w:val="10"/>
              <w:jc w:val="center"/>
              <w:rPr>
                <w:rFonts w:ascii="Times New Roman" w:eastAsia="Times New Roman" w:hAnsi="Times New Roman" w:cs="Times New Roman"/>
                <w:color w:val="000000"/>
              </w:rPr>
            </w:pPr>
          </w:p>
        </w:tc>
        <w:tc>
          <w:tcPr>
            <w:tcW w:w="320" w:type="dxa"/>
          </w:tcPr>
          <w:p w:rsidR="001F048C" w:rsidRDefault="00732F39">
            <w:pPr>
              <w:pStyle w:val="10"/>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1F048C">
        <w:trPr>
          <w:cantSplit/>
          <w:trHeight w:val="414"/>
          <w:tblHeader/>
        </w:trPr>
        <w:tc>
          <w:tcPr>
            <w:tcW w:w="4926" w:type="dxa"/>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CC40 – </w:t>
            </w:r>
            <w:r>
              <w:rPr>
                <w:rFonts w:ascii="Times New Roman" w:eastAsia="Times New Roman" w:hAnsi="Times New Roman" w:cs="Times New Roman"/>
                <w:b/>
                <w:color w:val="000000"/>
              </w:rPr>
              <w:t xml:space="preserve">Must know: </w:t>
            </w:r>
            <w:r>
              <w:rPr>
                <w:rFonts w:ascii="Times New Roman" w:eastAsia="Times New Roman" w:hAnsi="Times New Roman" w:cs="Times New Roman"/>
                <w:color w:val="000000"/>
              </w:rPr>
              <w:t xml:space="preserve"> master trends in the history of domestic and world literature.</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Must have abilities: </w:t>
            </w:r>
            <w:r>
              <w:rPr>
                <w:rFonts w:ascii="Times New Roman" w:eastAsia="Times New Roman" w:hAnsi="Times New Roman" w:cs="Times New Roman"/>
                <w:color w:val="000000"/>
              </w:rPr>
              <w:t>ability to analyze Russian literature relatively in the field of world literature and the general development of the literary process.</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Must have skills: </w:t>
            </w:r>
            <w:r>
              <w:rPr>
                <w:rFonts w:ascii="Times New Roman" w:eastAsia="Times New Roman" w:hAnsi="Times New Roman" w:cs="Times New Roman"/>
                <w:color w:val="000000"/>
              </w:rPr>
              <w:t>critical experimentation and justification of international literary contacts and interaction; correct and logical design of oral and written thinking.</w:t>
            </w:r>
          </w:p>
        </w:tc>
        <w:tc>
          <w:tcPr>
            <w:tcW w:w="567" w:type="dxa"/>
          </w:tcPr>
          <w:p w:rsidR="001F048C" w:rsidRDefault="001F048C">
            <w:pPr>
              <w:pStyle w:val="10"/>
              <w:jc w:val="center"/>
              <w:rPr>
                <w:rFonts w:ascii="Times New Roman" w:eastAsia="Times New Roman" w:hAnsi="Times New Roman" w:cs="Times New Roman"/>
                <w:color w:val="000000"/>
              </w:rPr>
            </w:pPr>
          </w:p>
        </w:tc>
        <w:tc>
          <w:tcPr>
            <w:tcW w:w="567" w:type="dxa"/>
          </w:tcPr>
          <w:p w:rsidR="001F048C" w:rsidRDefault="001F048C">
            <w:pPr>
              <w:pStyle w:val="10"/>
              <w:jc w:val="center"/>
              <w:rPr>
                <w:rFonts w:ascii="Times New Roman" w:eastAsia="Times New Roman" w:hAnsi="Times New Roman" w:cs="Times New Roman"/>
                <w:color w:val="000000"/>
              </w:rPr>
            </w:pPr>
          </w:p>
        </w:tc>
        <w:tc>
          <w:tcPr>
            <w:tcW w:w="567" w:type="dxa"/>
          </w:tcPr>
          <w:p w:rsidR="001F048C" w:rsidRDefault="001F048C">
            <w:pPr>
              <w:pStyle w:val="10"/>
              <w:jc w:val="center"/>
              <w:rPr>
                <w:rFonts w:ascii="Times New Roman" w:eastAsia="Times New Roman" w:hAnsi="Times New Roman" w:cs="Times New Roman"/>
                <w:color w:val="000000"/>
              </w:rPr>
            </w:pPr>
          </w:p>
        </w:tc>
        <w:tc>
          <w:tcPr>
            <w:tcW w:w="567" w:type="dxa"/>
          </w:tcPr>
          <w:p w:rsidR="001F048C" w:rsidRDefault="001F048C">
            <w:pPr>
              <w:pStyle w:val="10"/>
              <w:jc w:val="center"/>
              <w:rPr>
                <w:rFonts w:ascii="Times New Roman" w:eastAsia="Times New Roman" w:hAnsi="Times New Roman" w:cs="Times New Roman"/>
                <w:color w:val="000000"/>
              </w:rPr>
            </w:pPr>
          </w:p>
        </w:tc>
        <w:tc>
          <w:tcPr>
            <w:tcW w:w="567" w:type="dxa"/>
          </w:tcPr>
          <w:p w:rsidR="001F048C" w:rsidRDefault="00732F39">
            <w:pPr>
              <w:pStyle w:val="10"/>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567" w:type="dxa"/>
          </w:tcPr>
          <w:p w:rsidR="001F048C" w:rsidRDefault="001F048C">
            <w:pPr>
              <w:pStyle w:val="10"/>
              <w:jc w:val="center"/>
              <w:rPr>
                <w:rFonts w:ascii="Times New Roman" w:eastAsia="Times New Roman" w:hAnsi="Times New Roman" w:cs="Times New Roman"/>
                <w:color w:val="000000"/>
              </w:rPr>
            </w:pPr>
          </w:p>
        </w:tc>
        <w:tc>
          <w:tcPr>
            <w:tcW w:w="567" w:type="dxa"/>
          </w:tcPr>
          <w:p w:rsidR="001F048C" w:rsidRDefault="001F048C">
            <w:pPr>
              <w:pStyle w:val="10"/>
              <w:jc w:val="center"/>
              <w:rPr>
                <w:rFonts w:ascii="Times New Roman" w:eastAsia="Times New Roman" w:hAnsi="Times New Roman" w:cs="Times New Roman"/>
                <w:color w:val="000000"/>
              </w:rPr>
            </w:pPr>
          </w:p>
        </w:tc>
        <w:tc>
          <w:tcPr>
            <w:tcW w:w="567" w:type="dxa"/>
          </w:tcPr>
          <w:p w:rsidR="001F048C" w:rsidRDefault="001F048C">
            <w:pPr>
              <w:pStyle w:val="10"/>
              <w:jc w:val="center"/>
              <w:rPr>
                <w:rFonts w:ascii="Times New Roman" w:eastAsia="Times New Roman" w:hAnsi="Times New Roman" w:cs="Times New Roman"/>
                <w:color w:val="000000"/>
              </w:rPr>
            </w:pPr>
          </w:p>
        </w:tc>
        <w:tc>
          <w:tcPr>
            <w:tcW w:w="567" w:type="dxa"/>
          </w:tcPr>
          <w:p w:rsidR="001F048C" w:rsidRDefault="00732F39">
            <w:pPr>
              <w:pStyle w:val="10"/>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320" w:type="dxa"/>
          </w:tcPr>
          <w:p w:rsidR="001F048C" w:rsidRDefault="00732F39">
            <w:pPr>
              <w:pStyle w:val="10"/>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1F048C">
        <w:trPr>
          <w:cantSplit/>
          <w:trHeight w:val="280"/>
          <w:tblHeader/>
        </w:trPr>
        <w:tc>
          <w:tcPr>
            <w:tcW w:w="4926" w:type="dxa"/>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CC41- </w:t>
            </w:r>
            <w:r>
              <w:rPr>
                <w:rFonts w:ascii="Times New Roman" w:eastAsia="Times New Roman" w:hAnsi="Times New Roman" w:cs="Times New Roman"/>
                <w:b/>
                <w:color w:val="000000"/>
              </w:rPr>
              <w:t xml:space="preserve">Must know:  </w:t>
            </w:r>
            <w:r>
              <w:rPr>
                <w:rFonts w:ascii="Times New Roman" w:eastAsia="Times New Roman" w:hAnsi="Times New Roman" w:cs="Times New Roman"/>
                <w:color w:val="000000"/>
              </w:rPr>
              <w:t xml:space="preserve">be able to systematize the history of research, the works of scientists-critics, trends in the development of literature, specific features of the forms of thought of each poet and writer who lived during this </w:t>
            </w:r>
            <w:r>
              <w:rPr>
                <w:rFonts w:ascii="Times New Roman" w:eastAsia="Times New Roman" w:hAnsi="Times New Roman" w:cs="Times New Roman"/>
              </w:rPr>
              <w:t>period</w:t>
            </w:r>
            <w:r>
              <w:rPr>
                <w:rFonts w:ascii="Times New Roman" w:eastAsia="Times New Roman" w:hAnsi="Times New Roman" w:cs="Times New Roman"/>
                <w:color w:val="000000"/>
              </w:rPr>
              <w:t>, genre features of literature; the literary heritage of the first half of the XX century on a scientific basis within the framework of literary theory, literary criticism.</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Must have abilities:</w:t>
            </w:r>
            <w:r>
              <w:rPr>
                <w:rFonts w:ascii="Times New Roman" w:eastAsia="Times New Roman" w:hAnsi="Times New Roman" w:cs="Times New Roman"/>
                <w:color w:val="000000"/>
              </w:rPr>
              <w:t xml:space="preserve"> Deep assimilation of the connection of literature with the socio-social situation of the first half of the XX century, the tasks of awakening consciousness.</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Must have skills:</w:t>
            </w:r>
            <w:r>
              <w:rPr>
                <w:rFonts w:ascii="Times New Roman" w:eastAsia="Times New Roman" w:hAnsi="Times New Roman" w:cs="Times New Roman"/>
                <w:color w:val="000000"/>
              </w:rPr>
              <w:t xml:space="preserve"> study of achievements and shortcomings by differentiating the </w:t>
            </w:r>
            <w:r>
              <w:rPr>
                <w:rFonts w:ascii="Times New Roman" w:eastAsia="Times New Roman" w:hAnsi="Times New Roman" w:cs="Times New Roman"/>
              </w:rPr>
              <w:t>model</w:t>
            </w:r>
            <w:r>
              <w:rPr>
                <w:rFonts w:ascii="Times New Roman" w:eastAsia="Times New Roman" w:hAnsi="Times New Roman" w:cs="Times New Roman"/>
                <w:color w:val="000000"/>
              </w:rPr>
              <w:t xml:space="preserve"> of traditional literature of the first half of the XX century, literary trends and the work of their main representatives</w:t>
            </w:r>
          </w:p>
        </w:tc>
        <w:tc>
          <w:tcPr>
            <w:tcW w:w="567" w:type="dxa"/>
          </w:tcPr>
          <w:p w:rsidR="001F048C" w:rsidRDefault="001F048C">
            <w:pPr>
              <w:pStyle w:val="10"/>
              <w:jc w:val="center"/>
              <w:rPr>
                <w:rFonts w:ascii="Times New Roman" w:eastAsia="Times New Roman" w:hAnsi="Times New Roman" w:cs="Times New Roman"/>
                <w:color w:val="000000"/>
              </w:rPr>
            </w:pPr>
          </w:p>
        </w:tc>
        <w:tc>
          <w:tcPr>
            <w:tcW w:w="567" w:type="dxa"/>
          </w:tcPr>
          <w:p w:rsidR="001F048C" w:rsidRDefault="001F048C">
            <w:pPr>
              <w:pStyle w:val="10"/>
              <w:jc w:val="center"/>
              <w:rPr>
                <w:rFonts w:ascii="Times New Roman" w:eastAsia="Times New Roman" w:hAnsi="Times New Roman" w:cs="Times New Roman"/>
                <w:color w:val="000000"/>
              </w:rPr>
            </w:pPr>
          </w:p>
        </w:tc>
        <w:tc>
          <w:tcPr>
            <w:tcW w:w="567" w:type="dxa"/>
          </w:tcPr>
          <w:p w:rsidR="001F048C" w:rsidRDefault="001F048C">
            <w:pPr>
              <w:pStyle w:val="10"/>
              <w:jc w:val="center"/>
              <w:rPr>
                <w:rFonts w:ascii="Times New Roman" w:eastAsia="Times New Roman" w:hAnsi="Times New Roman" w:cs="Times New Roman"/>
                <w:color w:val="000000"/>
              </w:rPr>
            </w:pPr>
          </w:p>
        </w:tc>
        <w:tc>
          <w:tcPr>
            <w:tcW w:w="567" w:type="dxa"/>
          </w:tcPr>
          <w:p w:rsidR="001F048C" w:rsidRDefault="001F048C">
            <w:pPr>
              <w:pStyle w:val="10"/>
              <w:jc w:val="center"/>
              <w:rPr>
                <w:rFonts w:ascii="Times New Roman" w:eastAsia="Times New Roman" w:hAnsi="Times New Roman" w:cs="Times New Roman"/>
                <w:color w:val="000000"/>
              </w:rPr>
            </w:pPr>
          </w:p>
        </w:tc>
        <w:tc>
          <w:tcPr>
            <w:tcW w:w="567" w:type="dxa"/>
          </w:tcPr>
          <w:p w:rsidR="001F048C" w:rsidRDefault="00732F39">
            <w:pPr>
              <w:pStyle w:val="10"/>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567" w:type="dxa"/>
          </w:tcPr>
          <w:p w:rsidR="001F048C" w:rsidRDefault="00732F39">
            <w:pPr>
              <w:pStyle w:val="10"/>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567" w:type="dxa"/>
          </w:tcPr>
          <w:p w:rsidR="001F048C" w:rsidRDefault="001F048C">
            <w:pPr>
              <w:pStyle w:val="10"/>
              <w:jc w:val="center"/>
              <w:rPr>
                <w:rFonts w:ascii="Times New Roman" w:eastAsia="Times New Roman" w:hAnsi="Times New Roman" w:cs="Times New Roman"/>
                <w:color w:val="000000"/>
              </w:rPr>
            </w:pPr>
          </w:p>
        </w:tc>
        <w:tc>
          <w:tcPr>
            <w:tcW w:w="567" w:type="dxa"/>
          </w:tcPr>
          <w:p w:rsidR="001F048C" w:rsidRDefault="001F048C">
            <w:pPr>
              <w:pStyle w:val="10"/>
              <w:jc w:val="center"/>
              <w:rPr>
                <w:rFonts w:ascii="Times New Roman" w:eastAsia="Times New Roman" w:hAnsi="Times New Roman" w:cs="Times New Roman"/>
                <w:color w:val="000000"/>
              </w:rPr>
            </w:pPr>
          </w:p>
        </w:tc>
        <w:tc>
          <w:tcPr>
            <w:tcW w:w="567" w:type="dxa"/>
          </w:tcPr>
          <w:p w:rsidR="001F048C" w:rsidRDefault="001F048C">
            <w:pPr>
              <w:pStyle w:val="10"/>
              <w:jc w:val="center"/>
              <w:rPr>
                <w:rFonts w:ascii="Times New Roman" w:eastAsia="Times New Roman" w:hAnsi="Times New Roman" w:cs="Times New Roman"/>
                <w:color w:val="000000"/>
              </w:rPr>
            </w:pPr>
          </w:p>
        </w:tc>
        <w:tc>
          <w:tcPr>
            <w:tcW w:w="320" w:type="dxa"/>
          </w:tcPr>
          <w:p w:rsidR="001F048C" w:rsidRDefault="001F048C">
            <w:pPr>
              <w:pStyle w:val="10"/>
              <w:jc w:val="center"/>
              <w:rPr>
                <w:rFonts w:ascii="Times New Roman" w:eastAsia="Times New Roman" w:hAnsi="Times New Roman" w:cs="Times New Roman"/>
                <w:color w:val="000000"/>
              </w:rPr>
            </w:pPr>
          </w:p>
        </w:tc>
      </w:tr>
      <w:tr w:rsidR="001F048C">
        <w:trPr>
          <w:cantSplit/>
          <w:trHeight w:val="280"/>
          <w:tblHeader/>
        </w:trPr>
        <w:tc>
          <w:tcPr>
            <w:tcW w:w="4926" w:type="dxa"/>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CC42 – </w:t>
            </w:r>
            <w:r>
              <w:rPr>
                <w:rFonts w:ascii="Times New Roman" w:eastAsia="Times New Roman" w:hAnsi="Times New Roman" w:cs="Times New Roman"/>
                <w:b/>
                <w:color w:val="000000"/>
              </w:rPr>
              <w:t xml:space="preserve">Must know: </w:t>
            </w:r>
            <w:r>
              <w:rPr>
                <w:rFonts w:ascii="Times New Roman" w:eastAsia="Times New Roman" w:hAnsi="Times New Roman" w:cs="Times New Roman"/>
                <w:color w:val="000000"/>
              </w:rPr>
              <w:t xml:space="preserve">knowledge of the theory, </w:t>
            </w:r>
            <w:r>
              <w:rPr>
                <w:rFonts w:ascii="Times New Roman" w:eastAsia="Times New Roman" w:hAnsi="Times New Roman" w:cs="Times New Roman"/>
              </w:rPr>
              <w:t>method</w:t>
            </w:r>
            <w:r>
              <w:rPr>
                <w:rFonts w:ascii="Times New Roman" w:eastAsia="Times New Roman" w:hAnsi="Times New Roman" w:cs="Times New Roman"/>
                <w:color w:val="000000"/>
              </w:rPr>
              <w:t>ology and history of criticism, development trends.</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Must have abilities: </w:t>
            </w:r>
            <w:r>
              <w:rPr>
                <w:rFonts w:ascii="Times New Roman" w:eastAsia="Times New Roman" w:hAnsi="Times New Roman" w:cs="Times New Roman"/>
                <w:color w:val="000000"/>
              </w:rPr>
              <w:t>determination of theoretical knowledge inherent in literary criticism and its connection with the literary process, the main course and direction of criticism.</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Must have skills: </w:t>
            </w:r>
            <w:r>
              <w:rPr>
                <w:rFonts w:ascii="Times New Roman" w:eastAsia="Times New Roman" w:hAnsi="Times New Roman" w:cs="Times New Roman"/>
                <w:color w:val="000000"/>
              </w:rPr>
              <w:t>to write a scientific and theoretical article on the topic of problems common to literary criticism and literary criticism.</w:t>
            </w:r>
          </w:p>
        </w:tc>
        <w:tc>
          <w:tcPr>
            <w:tcW w:w="567" w:type="dxa"/>
          </w:tcPr>
          <w:p w:rsidR="001F048C" w:rsidRDefault="001F048C">
            <w:pPr>
              <w:pStyle w:val="10"/>
              <w:jc w:val="center"/>
              <w:rPr>
                <w:rFonts w:ascii="Times New Roman" w:eastAsia="Times New Roman" w:hAnsi="Times New Roman" w:cs="Times New Roman"/>
                <w:color w:val="000000"/>
              </w:rPr>
            </w:pPr>
          </w:p>
        </w:tc>
        <w:tc>
          <w:tcPr>
            <w:tcW w:w="567" w:type="dxa"/>
          </w:tcPr>
          <w:p w:rsidR="001F048C" w:rsidRDefault="001F048C">
            <w:pPr>
              <w:pStyle w:val="10"/>
              <w:jc w:val="center"/>
              <w:rPr>
                <w:rFonts w:ascii="Times New Roman" w:eastAsia="Times New Roman" w:hAnsi="Times New Roman" w:cs="Times New Roman"/>
                <w:color w:val="000000"/>
              </w:rPr>
            </w:pPr>
          </w:p>
        </w:tc>
        <w:tc>
          <w:tcPr>
            <w:tcW w:w="567" w:type="dxa"/>
          </w:tcPr>
          <w:p w:rsidR="001F048C" w:rsidRDefault="001F048C">
            <w:pPr>
              <w:pStyle w:val="10"/>
              <w:jc w:val="center"/>
              <w:rPr>
                <w:rFonts w:ascii="Times New Roman" w:eastAsia="Times New Roman" w:hAnsi="Times New Roman" w:cs="Times New Roman"/>
                <w:color w:val="000000"/>
              </w:rPr>
            </w:pPr>
          </w:p>
        </w:tc>
        <w:tc>
          <w:tcPr>
            <w:tcW w:w="567" w:type="dxa"/>
          </w:tcPr>
          <w:p w:rsidR="001F048C" w:rsidRDefault="00732F39">
            <w:pPr>
              <w:pStyle w:val="10"/>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567" w:type="dxa"/>
          </w:tcPr>
          <w:p w:rsidR="001F048C" w:rsidRDefault="001F048C">
            <w:pPr>
              <w:pStyle w:val="10"/>
              <w:jc w:val="center"/>
              <w:rPr>
                <w:rFonts w:ascii="Times New Roman" w:eastAsia="Times New Roman" w:hAnsi="Times New Roman" w:cs="Times New Roman"/>
                <w:color w:val="000000"/>
              </w:rPr>
            </w:pPr>
          </w:p>
        </w:tc>
        <w:tc>
          <w:tcPr>
            <w:tcW w:w="567" w:type="dxa"/>
          </w:tcPr>
          <w:p w:rsidR="001F048C" w:rsidRDefault="001F048C">
            <w:pPr>
              <w:pStyle w:val="10"/>
              <w:jc w:val="center"/>
              <w:rPr>
                <w:rFonts w:ascii="Times New Roman" w:eastAsia="Times New Roman" w:hAnsi="Times New Roman" w:cs="Times New Roman"/>
                <w:color w:val="000000"/>
              </w:rPr>
            </w:pPr>
          </w:p>
        </w:tc>
        <w:tc>
          <w:tcPr>
            <w:tcW w:w="567" w:type="dxa"/>
          </w:tcPr>
          <w:p w:rsidR="001F048C" w:rsidRDefault="001F048C">
            <w:pPr>
              <w:pStyle w:val="10"/>
              <w:jc w:val="center"/>
              <w:rPr>
                <w:rFonts w:ascii="Times New Roman" w:eastAsia="Times New Roman" w:hAnsi="Times New Roman" w:cs="Times New Roman"/>
                <w:color w:val="000000"/>
              </w:rPr>
            </w:pPr>
          </w:p>
        </w:tc>
        <w:tc>
          <w:tcPr>
            <w:tcW w:w="567" w:type="dxa"/>
          </w:tcPr>
          <w:p w:rsidR="001F048C" w:rsidRDefault="001F048C">
            <w:pPr>
              <w:pStyle w:val="10"/>
              <w:jc w:val="center"/>
              <w:rPr>
                <w:rFonts w:ascii="Times New Roman" w:eastAsia="Times New Roman" w:hAnsi="Times New Roman" w:cs="Times New Roman"/>
                <w:color w:val="000000"/>
              </w:rPr>
            </w:pPr>
          </w:p>
        </w:tc>
        <w:tc>
          <w:tcPr>
            <w:tcW w:w="567" w:type="dxa"/>
          </w:tcPr>
          <w:p w:rsidR="001F048C" w:rsidRDefault="00732F39">
            <w:pPr>
              <w:pStyle w:val="10"/>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320" w:type="dxa"/>
          </w:tcPr>
          <w:p w:rsidR="001F048C" w:rsidRDefault="00732F39">
            <w:pPr>
              <w:pStyle w:val="10"/>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r>
    </w:tbl>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2.1 Matrix for determining the ratio of learning outcomes and competencies in the educational program</w:t>
      </w:r>
    </w:p>
    <w:p w:rsidR="001F048C" w:rsidRDefault="001F048C">
      <w:pPr>
        <w:pStyle w:val="10"/>
        <w:jc w:val="both"/>
        <w:rPr>
          <w:rFonts w:ascii="Times New Roman" w:eastAsia="Times New Roman" w:hAnsi="Times New Roman" w:cs="Times New Roman"/>
          <w:color w:val="000000"/>
        </w:rPr>
      </w:pPr>
    </w:p>
    <w:p w:rsidR="001F048C" w:rsidRDefault="001F048C">
      <w:pPr>
        <w:pStyle w:val="10"/>
        <w:jc w:val="both"/>
        <w:rPr>
          <w:rFonts w:ascii="Times New Roman" w:eastAsia="Times New Roman" w:hAnsi="Times New Roman" w:cs="Times New Roman"/>
          <w:color w:val="000000"/>
        </w:rPr>
      </w:pP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2.2 Information about subjects</w:t>
      </w:r>
    </w:p>
    <w:p w:rsidR="001F048C" w:rsidRDefault="001F048C">
      <w:pPr>
        <w:pStyle w:val="10"/>
        <w:jc w:val="both"/>
        <w:rPr>
          <w:rFonts w:ascii="Times New Roman" w:eastAsia="Times New Roman" w:hAnsi="Times New Roman" w:cs="Times New Roman"/>
          <w:color w:val="000000"/>
        </w:rPr>
      </w:pPr>
    </w:p>
    <w:tbl>
      <w:tblPr>
        <w:tblStyle w:val="Style32"/>
        <w:tblpPr w:leftFromText="180" w:rightFromText="180" w:vertAnchor="text" w:tblpX="-176" w:tblpY="1"/>
        <w:tblW w:w="978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10"/>
        <w:gridCol w:w="2126"/>
        <w:gridCol w:w="283"/>
        <w:gridCol w:w="4253"/>
        <w:gridCol w:w="992"/>
        <w:gridCol w:w="1418"/>
      </w:tblGrid>
      <w:tr w:rsidR="001F048C">
        <w:trPr>
          <w:cantSplit/>
          <w:trHeight w:val="465"/>
          <w:tblHeader/>
        </w:trPr>
        <w:tc>
          <w:tcPr>
            <w:tcW w:w="710" w:type="dxa"/>
            <w:shd w:val="clear" w:color="auto" w:fill="DAEEF3"/>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2409" w:type="dxa"/>
            <w:gridSpan w:val="2"/>
            <w:shd w:val="clear" w:color="auto" w:fill="DAEEF3"/>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 xml:space="preserve">Subjects </w:t>
            </w:r>
          </w:p>
        </w:tc>
        <w:tc>
          <w:tcPr>
            <w:tcW w:w="4253" w:type="dxa"/>
            <w:shd w:val="clear" w:color="auto" w:fill="DAEEF3"/>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 xml:space="preserve">Subjects’ short descriptions </w:t>
            </w:r>
          </w:p>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(30-50 words)</w:t>
            </w:r>
          </w:p>
          <w:p w:rsidR="001F048C" w:rsidRDefault="001F048C">
            <w:pPr>
              <w:pStyle w:val="10"/>
              <w:rPr>
                <w:rFonts w:ascii="Times New Roman" w:eastAsia="Times New Roman" w:hAnsi="Times New Roman" w:cs="Times New Roman"/>
                <w:color w:val="000000"/>
              </w:rPr>
            </w:pPr>
          </w:p>
        </w:tc>
        <w:tc>
          <w:tcPr>
            <w:tcW w:w="992" w:type="dxa"/>
            <w:shd w:val="clear" w:color="auto" w:fill="DAEEF3"/>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Number of credits</w:t>
            </w:r>
          </w:p>
        </w:tc>
        <w:tc>
          <w:tcPr>
            <w:tcW w:w="1418" w:type="dxa"/>
            <w:shd w:val="clear" w:color="auto" w:fill="DAEEF3"/>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 xml:space="preserve">Formative competencies </w:t>
            </w:r>
          </w:p>
        </w:tc>
      </w:tr>
      <w:tr w:rsidR="001F048C">
        <w:trPr>
          <w:cantSplit/>
          <w:trHeight w:val="117"/>
          <w:tblHeader/>
        </w:trPr>
        <w:tc>
          <w:tcPr>
            <w:tcW w:w="710" w:type="dxa"/>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2409" w:type="dxa"/>
            <w:gridSpan w:val="2"/>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4253" w:type="dxa"/>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992" w:type="dxa"/>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1418" w:type="dxa"/>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5</w:t>
            </w:r>
          </w:p>
        </w:tc>
      </w:tr>
      <w:tr w:rsidR="001F048C">
        <w:trPr>
          <w:cantSplit/>
          <w:trHeight w:val="428"/>
          <w:tblHeader/>
        </w:trPr>
        <w:tc>
          <w:tcPr>
            <w:tcW w:w="9782" w:type="dxa"/>
            <w:gridSpan w:val="6"/>
            <w:shd w:val="clear" w:color="auto" w:fill="DAEEF3"/>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1. Cycle of general education disciplines</w:t>
            </w:r>
          </w:p>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1.1Compulsory component</w:t>
            </w:r>
          </w:p>
        </w:tc>
      </w:tr>
      <w:tr w:rsidR="001F048C">
        <w:trPr>
          <w:cantSplit/>
          <w:trHeight w:val="428"/>
          <w:tblHeader/>
        </w:trPr>
        <w:tc>
          <w:tcPr>
            <w:tcW w:w="710" w:type="dxa"/>
            <w:shd w:val="clear" w:color="auto" w:fill="auto"/>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1</w:t>
            </w:r>
          </w:p>
        </w:tc>
        <w:tc>
          <w:tcPr>
            <w:tcW w:w="2126" w:type="dxa"/>
            <w:shd w:val="clear" w:color="auto" w:fill="FFFFFF"/>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rPr>
              <w:t>modern</w:t>
            </w:r>
            <w:r>
              <w:rPr>
                <w:rFonts w:ascii="Times New Roman" w:eastAsia="Times New Roman" w:hAnsi="Times New Roman" w:cs="Times New Roman"/>
                <w:b/>
                <w:color w:val="000000"/>
              </w:rPr>
              <w:t xml:space="preserve"> history of Kazakhstan</w:t>
            </w:r>
          </w:p>
        </w:tc>
        <w:tc>
          <w:tcPr>
            <w:tcW w:w="4536" w:type="dxa"/>
            <w:gridSpan w:val="2"/>
            <w:shd w:val="clear" w:color="auto" w:fill="FFFFFF"/>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Within the framework of this discipline, the following issues are studied: fundamentals of history and stages of the formation of an independent state of Kazakhstan; new theoretical and </w:t>
            </w:r>
            <w:r>
              <w:rPr>
                <w:rFonts w:ascii="Times New Roman" w:eastAsia="Times New Roman" w:hAnsi="Times New Roman" w:cs="Times New Roman"/>
              </w:rPr>
              <w:t>methodological</w:t>
            </w:r>
            <w:r>
              <w:rPr>
                <w:rFonts w:ascii="Times New Roman" w:eastAsia="Times New Roman" w:hAnsi="Times New Roman" w:cs="Times New Roman"/>
                <w:color w:val="000000"/>
              </w:rPr>
              <w:t xml:space="preserve"> approaches; </w:t>
            </w:r>
            <w:r>
              <w:rPr>
                <w:rFonts w:ascii="Times New Roman" w:eastAsia="Times New Roman" w:hAnsi="Times New Roman" w:cs="Times New Roman"/>
              </w:rPr>
              <w:t>modern</w:t>
            </w:r>
            <w:r>
              <w:rPr>
                <w:rFonts w:ascii="Times New Roman" w:eastAsia="Times New Roman" w:hAnsi="Times New Roman" w:cs="Times New Roman"/>
                <w:color w:val="000000"/>
              </w:rPr>
              <w:t xml:space="preserve"> achievements of the state of Kazakhstan, formed by various historical </w:t>
            </w:r>
            <w:r>
              <w:rPr>
                <w:rFonts w:ascii="Times New Roman" w:eastAsia="Times New Roman" w:hAnsi="Times New Roman" w:cs="Times New Roman"/>
              </w:rPr>
              <w:t>period</w:t>
            </w:r>
            <w:r>
              <w:rPr>
                <w:rFonts w:ascii="Times New Roman" w:eastAsia="Times New Roman" w:hAnsi="Times New Roman" w:cs="Times New Roman"/>
                <w:color w:val="000000"/>
              </w:rPr>
              <w:t xml:space="preserve">s. In addition, a historical and comparative analysis of historical </w:t>
            </w:r>
            <w:r>
              <w:rPr>
                <w:rFonts w:ascii="Times New Roman" w:eastAsia="Times New Roman" w:hAnsi="Times New Roman" w:cs="Times New Roman"/>
              </w:rPr>
              <w:t>period</w:t>
            </w:r>
            <w:r>
              <w:rPr>
                <w:rFonts w:ascii="Times New Roman" w:eastAsia="Times New Roman" w:hAnsi="Times New Roman" w:cs="Times New Roman"/>
                <w:color w:val="000000"/>
              </w:rPr>
              <w:t>s is carried out.</w:t>
            </w:r>
          </w:p>
        </w:tc>
        <w:tc>
          <w:tcPr>
            <w:tcW w:w="992" w:type="dxa"/>
            <w:shd w:val="clear" w:color="auto" w:fill="FFFFFF"/>
          </w:tcPr>
          <w:p w:rsidR="001F048C" w:rsidRDefault="00732F39">
            <w:pPr>
              <w:pStyle w:val="10"/>
              <w:jc w:val="center"/>
              <w:rPr>
                <w:rFonts w:ascii="Times New Roman" w:eastAsia="Times New Roman" w:hAnsi="Times New Roman" w:cs="Times New Roman"/>
                <w:color w:val="000000"/>
              </w:rPr>
            </w:pPr>
            <w:r>
              <w:rPr>
                <w:rFonts w:ascii="Times New Roman" w:eastAsia="Times New Roman" w:hAnsi="Times New Roman" w:cs="Times New Roman"/>
                <w:b/>
                <w:color w:val="000000"/>
              </w:rPr>
              <w:t>5</w:t>
            </w:r>
          </w:p>
          <w:p w:rsidR="001F048C" w:rsidRDefault="001F048C">
            <w:pPr>
              <w:pStyle w:val="10"/>
              <w:jc w:val="center"/>
              <w:rPr>
                <w:rFonts w:ascii="Times New Roman" w:eastAsia="Times New Roman" w:hAnsi="Times New Roman" w:cs="Times New Roman"/>
                <w:color w:val="000000"/>
              </w:rPr>
            </w:pPr>
          </w:p>
        </w:tc>
        <w:tc>
          <w:tcPr>
            <w:tcW w:w="1418" w:type="dxa"/>
            <w:shd w:val="clear" w:color="auto" w:fill="FFFFFF"/>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CC4</w:t>
            </w:r>
          </w:p>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CC5</w:t>
            </w:r>
          </w:p>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CC15</w:t>
            </w:r>
          </w:p>
          <w:p w:rsidR="001F048C" w:rsidRDefault="001F048C">
            <w:pPr>
              <w:pStyle w:val="10"/>
              <w:rPr>
                <w:rFonts w:ascii="Times New Roman" w:eastAsia="Times New Roman" w:hAnsi="Times New Roman" w:cs="Times New Roman"/>
                <w:color w:val="000000"/>
              </w:rPr>
            </w:pPr>
          </w:p>
        </w:tc>
      </w:tr>
      <w:tr w:rsidR="001F048C">
        <w:trPr>
          <w:cantSplit/>
          <w:trHeight w:val="428"/>
          <w:tblHeader/>
        </w:trPr>
        <w:tc>
          <w:tcPr>
            <w:tcW w:w="710" w:type="dxa"/>
            <w:shd w:val="clear" w:color="auto" w:fill="auto"/>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2126" w:type="dxa"/>
            <w:shd w:val="clear" w:color="auto" w:fill="FFFFFF"/>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Foreign Language</w:t>
            </w:r>
          </w:p>
        </w:tc>
        <w:tc>
          <w:tcPr>
            <w:tcW w:w="4536" w:type="dxa"/>
            <w:gridSpan w:val="2"/>
            <w:shd w:val="clear" w:color="auto" w:fill="FFFFFF"/>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Within the framework of this discipline, the following questions are studied: classification of pronouns, classification of verbs in the present tense, articulate, noun, declension of nouns, dependent pronouns and their declension, types of interrogative sentences, word order in a adverb, calculus and ordinal numerals, adjectives, mCCal verbs, gerund, infinitive, word formation, idioms of the opposite and non-verb, place, time and direction, adverbs, adverbs.</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It is aimed at mastering levels A2, B1, B2 (pan-European scale of the level of foreign language proficiency), covers </w:t>
            </w:r>
            <w:r>
              <w:rPr>
                <w:rFonts w:ascii="Times New Roman" w:eastAsia="Times New Roman" w:hAnsi="Times New Roman" w:cs="Times New Roman"/>
              </w:rPr>
              <w:t>modern</w:t>
            </w:r>
            <w:r>
              <w:rPr>
                <w:rFonts w:ascii="Times New Roman" w:eastAsia="Times New Roman" w:hAnsi="Times New Roman" w:cs="Times New Roman"/>
                <w:color w:val="000000"/>
              </w:rPr>
              <w:t xml:space="preserve"> trends in teaching and practical mastering of foreign languages in everyday life and professional activities.</w:t>
            </w:r>
          </w:p>
        </w:tc>
        <w:tc>
          <w:tcPr>
            <w:tcW w:w="992" w:type="dxa"/>
            <w:shd w:val="clear" w:color="auto" w:fill="FFFFFF"/>
          </w:tcPr>
          <w:p w:rsidR="001F048C" w:rsidRDefault="00732F39">
            <w:pPr>
              <w:pStyle w:val="10"/>
              <w:jc w:val="center"/>
              <w:rPr>
                <w:rFonts w:ascii="Times New Roman" w:eastAsia="Times New Roman" w:hAnsi="Times New Roman" w:cs="Times New Roman"/>
                <w:color w:val="000000"/>
              </w:rPr>
            </w:pPr>
            <w:r>
              <w:rPr>
                <w:rFonts w:ascii="Times New Roman" w:eastAsia="Times New Roman" w:hAnsi="Times New Roman" w:cs="Times New Roman"/>
                <w:b/>
                <w:color w:val="000000"/>
              </w:rPr>
              <w:t>10</w:t>
            </w:r>
          </w:p>
        </w:tc>
        <w:tc>
          <w:tcPr>
            <w:tcW w:w="1418" w:type="dxa"/>
            <w:shd w:val="clear" w:color="auto" w:fill="FFFFFF"/>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CC1</w:t>
            </w:r>
          </w:p>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CC2</w:t>
            </w:r>
          </w:p>
          <w:p w:rsidR="001F048C" w:rsidRDefault="001F048C">
            <w:pPr>
              <w:pStyle w:val="10"/>
              <w:rPr>
                <w:rFonts w:ascii="Times New Roman" w:eastAsia="Times New Roman" w:hAnsi="Times New Roman" w:cs="Times New Roman"/>
                <w:color w:val="000000"/>
              </w:rPr>
            </w:pPr>
          </w:p>
        </w:tc>
      </w:tr>
    </w:tbl>
    <w:p w:rsidR="001F048C" w:rsidRDefault="001F048C">
      <w:pPr>
        <w:pStyle w:val="10"/>
        <w:rPr>
          <w:rFonts w:ascii="Times New Roman" w:eastAsia="Times New Roman" w:hAnsi="Times New Roman" w:cs="Times New Roman"/>
          <w:color w:val="000000"/>
        </w:rPr>
      </w:pP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2.1 Matrix for determining the ratio of learning outcomes and competencies in the educational program</w:t>
      </w:r>
    </w:p>
    <w:p w:rsidR="001F048C" w:rsidRDefault="001F048C">
      <w:pPr>
        <w:pStyle w:val="10"/>
        <w:jc w:val="both"/>
        <w:rPr>
          <w:rFonts w:ascii="Times New Roman" w:eastAsia="Times New Roman" w:hAnsi="Times New Roman" w:cs="Times New Roman"/>
          <w:color w:val="000000"/>
        </w:rPr>
      </w:pPr>
    </w:p>
    <w:p w:rsidR="001F048C" w:rsidRDefault="001F048C">
      <w:pPr>
        <w:pStyle w:val="10"/>
        <w:jc w:val="both"/>
        <w:rPr>
          <w:rFonts w:ascii="Times New Roman" w:eastAsia="Times New Roman" w:hAnsi="Times New Roman" w:cs="Times New Roman"/>
          <w:color w:val="000000"/>
        </w:rPr>
      </w:pP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2.2 Information about subjects</w:t>
      </w:r>
    </w:p>
    <w:p w:rsidR="001F048C" w:rsidRDefault="001F048C">
      <w:pPr>
        <w:pStyle w:val="10"/>
        <w:jc w:val="both"/>
        <w:rPr>
          <w:rFonts w:ascii="Times New Roman" w:eastAsia="Times New Roman" w:hAnsi="Times New Roman" w:cs="Times New Roman"/>
          <w:color w:val="000000"/>
        </w:rPr>
      </w:pPr>
    </w:p>
    <w:tbl>
      <w:tblPr>
        <w:tblStyle w:val="Style33"/>
        <w:tblpPr w:leftFromText="180" w:rightFromText="180" w:vertAnchor="text" w:tblpX="-176" w:tblpY="1"/>
        <w:tblW w:w="1003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75"/>
        <w:gridCol w:w="35"/>
        <w:gridCol w:w="6"/>
        <w:gridCol w:w="2086"/>
        <w:gridCol w:w="34"/>
        <w:gridCol w:w="107"/>
        <w:gridCol w:w="176"/>
        <w:gridCol w:w="4219"/>
        <w:gridCol w:w="34"/>
        <w:gridCol w:w="107"/>
        <w:gridCol w:w="885"/>
        <w:gridCol w:w="108"/>
        <w:gridCol w:w="1559"/>
      </w:tblGrid>
      <w:tr w:rsidR="001F048C">
        <w:trPr>
          <w:cantSplit/>
          <w:trHeight w:val="465"/>
          <w:tblHeader/>
        </w:trPr>
        <w:tc>
          <w:tcPr>
            <w:tcW w:w="710" w:type="dxa"/>
            <w:gridSpan w:val="2"/>
            <w:shd w:val="clear" w:color="auto" w:fill="DAEEF3"/>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2409" w:type="dxa"/>
            <w:gridSpan w:val="5"/>
            <w:shd w:val="clear" w:color="auto" w:fill="DAEEF3"/>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 xml:space="preserve">Subjects </w:t>
            </w:r>
          </w:p>
        </w:tc>
        <w:tc>
          <w:tcPr>
            <w:tcW w:w="4253" w:type="dxa"/>
            <w:gridSpan w:val="2"/>
            <w:shd w:val="clear" w:color="auto" w:fill="DAEEF3"/>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 xml:space="preserve">Subjects’ short descriptions </w:t>
            </w:r>
          </w:p>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(30-50 words)</w:t>
            </w:r>
          </w:p>
          <w:p w:rsidR="001F048C" w:rsidRDefault="001F048C">
            <w:pPr>
              <w:pStyle w:val="10"/>
              <w:rPr>
                <w:rFonts w:ascii="Times New Roman" w:eastAsia="Times New Roman" w:hAnsi="Times New Roman" w:cs="Times New Roman"/>
                <w:color w:val="000000"/>
              </w:rPr>
            </w:pPr>
          </w:p>
        </w:tc>
        <w:tc>
          <w:tcPr>
            <w:tcW w:w="992" w:type="dxa"/>
            <w:gridSpan w:val="2"/>
            <w:shd w:val="clear" w:color="auto" w:fill="DAEEF3"/>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Number of credits</w:t>
            </w:r>
          </w:p>
        </w:tc>
        <w:tc>
          <w:tcPr>
            <w:tcW w:w="1667" w:type="dxa"/>
            <w:gridSpan w:val="2"/>
            <w:shd w:val="clear" w:color="auto" w:fill="DAEEF3"/>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 xml:space="preserve">Formative competencies </w:t>
            </w:r>
          </w:p>
        </w:tc>
      </w:tr>
      <w:tr w:rsidR="001F048C">
        <w:trPr>
          <w:cantSplit/>
          <w:trHeight w:val="117"/>
          <w:tblHeader/>
        </w:trPr>
        <w:tc>
          <w:tcPr>
            <w:tcW w:w="710" w:type="dxa"/>
            <w:gridSpan w:val="2"/>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2409" w:type="dxa"/>
            <w:gridSpan w:val="5"/>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4253" w:type="dxa"/>
            <w:gridSpan w:val="2"/>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992" w:type="dxa"/>
            <w:gridSpan w:val="2"/>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1667" w:type="dxa"/>
            <w:gridSpan w:val="2"/>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5</w:t>
            </w:r>
          </w:p>
        </w:tc>
      </w:tr>
      <w:tr w:rsidR="001F048C">
        <w:trPr>
          <w:cantSplit/>
          <w:trHeight w:val="428"/>
          <w:tblHeader/>
        </w:trPr>
        <w:tc>
          <w:tcPr>
            <w:tcW w:w="710" w:type="dxa"/>
            <w:gridSpan w:val="2"/>
            <w:shd w:val="clear" w:color="auto" w:fill="auto"/>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1.2</w:t>
            </w:r>
          </w:p>
        </w:tc>
        <w:tc>
          <w:tcPr>
            <w:tcW w:w="9321" w:type="dxa"/>
            <w:gridSpan w:val="11"/>
            <w:shd w:val="clear" w:color="auto" w:fill="FFFFFF"/>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ЖОО компоненті / Вузовский компонент / University component</w:t>
            </w:r>
          </w:p>
        </w:tc>
      </w:tr>
      <w:tr w:rsidR="001F048C">
        <w:trPr>
          <w:cantSplit/>
          <w:trHeight w:val="428"/>
          <w:tblHeader/>
        </w:trPr>
        <w:tc>
          <w:tcPr>
            <w:tcW w:w="710" w:type="dxa"/>
            <w:gridSpan w:val="2"/>
            <w:shd w:val="clear" w:color="auto" w:fill="auto"/>
          </w:tcPr>
          <w:p w:rsidR="001F048C" w:rsidRDefault="00732F39">
            <w:pPr>
              <w:pStyle w:val="10"/>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p w:rsidR="001F048C" w:rsidRDefault="001F048C">
            <w:pPr>
              <w:pStyle w:val="10"/>
              <w:jc w:val="center"/>
              <w:rPr>
                <w:rFonts w:ascii="Times New Roman" w:eastAsia="Times New Roman" w:hAnsi="Times New Roman" w:cs="Times New Roman"/>
                <w:color w:val="000000"/>
              </w:rPr>
            </w:pPr>
          </w:p>
        </w:tc>
        <w:tc>
          <w:tcPr>
            <w:tcW w:w="2126" w:type="dxa"/>
            <w:gridSpan w:val="3"/>
            <w:shd w:val="clear" w:color="auto" w:fill="FFFFFF"/>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rPr>
              <w:t>methods</w:t>
            </w:r>
            <w:r>
              <w:rPr>
                <w:rFonts w:ascii="Times New Roman" w:eastAsia="Times New Roman" w:hAnsi="Times New Roman" w:cs="Times New Roman"/>
                <w:color w:val="000000"/>
              </w:rPr>
              <w:t xml:space="preserve"> of scientific research</w:t>
            </w:r>
          </w:p>
        </w:tc>
        <w:tc>
          <w:tcPr>
            <w:tcW w:w="4536" w:type="dxa"/>
            <w:gridSpan w:val="4"/>
            <w:shd w:val="clear" w:color="auto" w:fill="FFFFFF"/>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The purpose of studying the discipline:</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to familiarize students with the basics of scientific activity and applied in the course of "research activities with various </w:t>
            </w:r>
            <w:r>
              <w:rPr>
                <w:rFonts w:ascii="Times New Roman" w:eastAsia="Times New Roman" w:hAnsi="Times New Roman" w:cs="Times New Roman"/>
              </w:rPr>
              <w:t>methods</w:t>
            </w:r>
            <w:r>
              <w:rPr>
                <w:rFonts w:ascii="Times New Roman" w:eastAsia="Times New Roman" w:hAnsi="Times New Roman" w:cs="Times New Roman"/>
                <w:color w:val="000000"/>
              </w:rPr>
              <w:t>.</w:t>
            </w:r>
          </w:p>
          <w:p w:rsidR="001F048C" w:rsidRDefault="001F048C">
            <w:pPr>
              <w:pStyle w:val="10"/>
              <w:jc w:val="both"/>
              <w:rPr>
                <w:rFonts w:ascii="Times New Roman" w:eastAsia="Times New Roman" w:hAnsi="Times New Roman" w:cs="Times New Roman"/>
                <w:color w:val="000000"/>
              </w:rPr>
            </w:pP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Within the framework of this discipline, the following are studied: ontological, epistemological, </w:t>
            </w:r>
            <w:r>
              <w:rPr>
                <w:rFonts w:ascii="Times New Roman" w:eastAsia="Times New Roman" w:hAnsi="Times New Roman" w:cs="Times New Roman"/>
              </w:rPr>
              <w:t>methodological</w:t>
            </w:r>
            <w:r>
              <w:rPr>
                <w:rFonts w:ascii="Times New Roman" w:eastAsia="Times New Roman" w:hAnsi="Times New Roman" w:cs="Times New Roman"/>
                <w:color w:val="000000"/>
              </w:rPr>
              <w:t xml:space="preserve"> foundations of scientific activity, integral scientific </w:t>
            </w:r>
            <w:r>
              <w:rPr>
                <w:rFonts w:ascii="Times New Roman" w:eastAsia="Times New Roman" w:hAnsi="Times New Roman" w:cs="Times New Roman"/>
              </w:rPr>
              <w:t>methodological</w:t>
            </w:r>
            <w:r>
              <w:rPr>
                <w:rFonts w:ascii="Times New Roman" w:eastAsia="Times New Roman" w:hAnsi="Times New Roman" w:cs="Times New Roman"/>
                <w:color w:val="000000"/>
              </w:rPr>
              <w:t xml:space="preserve"> paradigm, principles of scientific and </w:t>
            </w:r>
            <w:r>
              <w:rPr>
                <w:rFonts w:ascii="Times New Roman" w:eastAsia="Times New Roman" w:hAnsi="Times New Roman" w:cs="Times New Roman"/>
              </w:rPr>
              <w:t>methodological</w:t>
            </w:r>
            <w:r>
              <w:rPr>
                <w:rFonts w:ascii="Times New Roman" w:eastAsia="Times New Roman" w:hAnsi="Times New Roman" w:cs="Times New Roman"/>
                <w:color w:val="000000"/>
              </w:rPr>
              <w:t xml:space="preserve"> paradigm, </w:t>
            </w:r>
            <w:r>
              <w:rPr>
                <w:rFonts w:ascii="Times New Roman" w:eastAsia="Times New Roman" w:hAnsi="Times New Roman" w:cs="Times New Roman"/>
              </w:rPr>
              <w:t>methods</w:t>
            </w:r>
            <w:r>
              <w:rPr>
                <w:rFonts w:ascii="Times New Roman" w:eastAsia="Times New Roman" w:hAnsi="Times New Roman" w:cs="Times New Roman"/>
                <w:color w:val="000000"/>
              </w:rPr>
              <w:t xml:space="preserve">: </w:t>
            </w:r>
            <w:r>
              <w:rPr>
                <w:rFonts w:ascii="Times New Roman" w:eastAsia="Times New Roman" w:hAnsi="Times New Roman" w:cs="Times New Roman"/>
              </w:rPr>
              <w:t>method</w:t>
            </w:r>
            <w:r>
              <w:rPr>
                <w:rFonts w:ascii="Times New Roman" w:eastAsia="Times New Roman" w:hAnsi="Times New Roman" w:cs="Times New Roman"/>
                <w:color w:val="000000"/>
              </w:rPr>
              <w:t xml:space="preserve"> of conceptual analysis, </w:t>
            </w:r>
            <w:r>
              <w:rPr>
                <w:rFonts w:ascii="Times New Roman" w:eastAsia="Times New Roman" w:hAnsi="Times New Roman" w:cs="Times New Roman"/>
              </w:rPr>
              <w:t>method</w:t>
            </w:r>
            <w:r>
              <w:rPr>
                <w:rFonts w:ascii="Times New Roman" w:eastAsia="Times New Roman" w:hAnsi="Times New Roman" w:cs="Times New Roman"/>
                <w:color w:val="000000"/>
              </w:rPr>
              <w:t xml:space="preserve"> of frame </w:t>
            </w:r>
            <w:r>
              <w:rPr>
                <w:rFonts w:ascii="Times New Roman" w:eastAsia="Times New Roman" w:hAnsi="Times New Roman" w:cs="Times New Roman"/>
              </w:rPr>
              <w:t>model</w:t>
            </w:r>
            <w:r>
              <w:rPr>
                <w:rFonts w:ascii="Times New Roman" w:eastAsia="Times New Roman" w:hAnsi="Times New Roman" w:cs="Times New Roman"/>
                <w:color w:val="000000"/>
              </w:rPr>
              <w:t xml:space="preserve">ing, </w:t>
            </w:r>
            <w:r>
              <w:rPr>
                <w:rFonts w:ascii="Times New Roman" w:eastAsia="Times New Roman" w:hAnsi="Times New Roman" w:cs="Times New Roman"/>
              </w:rPr>
              <w:t>method</w:t>
            </w:r>
            <w:r>
              <w:rPr>
                <w:rFonts w:ascii="Times New Roman" w:eastAsia="Times New Roman" w:hAnsi="Times New Roman" w:cs="Times New Roman"/>
                <w:color w:val="000000"/>
              </w:rPr>
              <w:t xml:space="preserve"> of experiment (pedagogical), </w:t>
            </w:r>
            <w:r>
              <w:rPr>
                <w:rFonts w:ascii="Times New Roman" w:eastAsia="Times New Roman" w:hAnsi="Times New Roman" w:cs="Times New Roman"/>
              </w:rPr>
              <w:t>method</w:t>
            </w:r>
            <w:r>
              <w:rPr>
                <w:rFonts w:ascii="Times New Roman" w:eastAsia="Times New Roman" w:hAnsi="Times New Roman" w:cs="Times New Roman"/>
                <w:color w:val="000000"/>
              </w:rPr>
              <w:t xml:space="preserve"> of associative experiment, </w:t>
            </w:r>
            <w:r>
              <w:rPr>
                <w:rFonts w:ascii="Times New Roman" w:eastAsia="Times New Roman" w:hAnsi="Times New Roman" w:cs="Times New Roman"/>
              </w:rPr>
              <w:t>method</w:t>
            </w:r>
            <w:r>
              <w:rPr>
                <w:rFonts w:ascii="Times New Roman" w:eastAsia="Times New Roman" w:hAnsi="Times New Roman" w:cs="Times New Roman"/>
                <w:color w:val="000000"/>
              </w:rPr>
              <w:t xml:space="preserve"> of distributive analysis, cognitive-semantic analysis, introspective analysis, etc.; development of plans for the use of research </w:t>
            </w:r>
            <w:r>
              <w:rPr>
                <w:rFonts w:ascii="Times New Roman" w:eastAsia="Times New Roman" w:hAnsi="Times New Roman" w:cs="Times New Roman"/>
              </w:rPr>
              <w:t>methods</w:t>
            </w:r>
            <w:r>
              <w:rPr>
                <w:rFonts w:ascii="Times New Roman" w:eastAsia="Times New Roman" w:hAnsi="Times New Roman" w:cs="Times New Roman"/>
                <w:color w:val="000000"/>
              </w:rPr>
              <w:t xml:space="preserve"> in the research work of students.</w:t>
            </w:r>
          </w:p>
        </w:tc>
        <w:tc>
          <w:tcPr>
            <w:tcW w:w="992" w:type="dxa"/>
            <w:gridSpan w:val="2"/>
            <w:shd w:val="clear" w:color="auto" w:fill="FFFFFF"/>
          </w:tcPr>
          <w:p w:rsidR="001F048C" w:rsidRDefault="00732F39">
            <w:pPr>
              <w:pStyle w:val="10"/>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1667" w:type="dxa"/>
            <w:gridSpan w:val="2"/>
            <w:shd w:val="clear" w:color="auto" w:fill="FFFFFF"/>
          </w:tcPr>
          <w:p w:rsidR="001F048C" w:rsidRDefault="00732F39">
            <w:pPr>
              <w:pStyle w:val="10"/>
              <w:jc w:val="center"/>
              <w:rPr>
                <w:rFonts w:ascii="Times New Roman" w:eastAsia="Times New Roman" w:hAnsi="Times New Roman" w:cs="Times New Roman"/>
                <w:color w:val="000000"/>
              </w:rPr>
            </w:pPr>
            <w:r>
              <w:rPr>
                <w:rFonts w:ascii="Times New Roman" w:eastAsia="Times New Roman" w:hAnsi="Times New Roman" w:cs="Times New Roman"/>
                <w:color w:val="000000"/>
              </w:rPr>
              <w:t>CC 4</w:t>
            </w:r>
          </w:p>
          <w:p w:rsidR="001F048C" w:rsidRDefault="00732F39">
            <w:pPr>
              <w:pStyle w:val="10"/>
              <w:jc w:val="center"/>
              <w:rPr>
                <w:rFonts w:ascii="Times New Roman" w:eastAsia="Times New Roman" w:hAnsi="Times New Roman" w:cs="Times New Roman"/>
                <w:color w:val="000000"/>
              </w:rPr>
            </w:pPr>
            <w:r>
              <w:rPr>
                <w:rFonts w:ascii="Times New Roman" w:eastAsia="Times New Roman" w:hAnsi="Times New Roman" w:cs="Times New Roman"/>
                <w:color w:val="000000"/>
              </w:rPr>
              <w:t>CC 5</w:t>
            </w:r>
          </w:p>
          <w:p w:rsidR="001F048C" w:rsidRDefault="00732F39">
            <w:pPr>
              <w:pStyle w:val="10"/>
              <w:jc w:val="center"/>
              <w:rPr>
                <w:rFonts w:ascii="Times New Roman" w:eastAsia="Times New Roman" w:hAnsi="Times New Roman" w:cs="Times New Roman"/>
                <w:color w:val="000000"/>
              </w:rPr>
            </w:pPr>
            <w:r>
              <w:rPr>
                <w:rFonts w:ascii="Times New Roman" w:eastAsia="Times New Roman" w:hAnsi="Times New Roman" w:cs="Times New Roman"/>
                <w:color w:val="000000"/>
              </w:rPr>
              <w:t>CC 6</w:t>
            </w:r>
          </w:p>
          <w:p w:rsidR="001F048C" w:rsidRDefault="00732F39">
            <w:pPr>
              <w:pStyle w:val="10"/>
              <w:jc w:val="center"/>
              <w:rPr>
                <w:rFonts w:ascii="Times New Roman" w:eastAsia="Times New Roman" w:hAnsi="Times New Roman" w:cs="Times New Roman"/>
                <w:color w:val="000000"/>
              </w:rPr>
            </w:pPr>
            <w:r>
              <w:rPr>
                <w:rFonts w:ascii="Times New Roman" w:eastAsia="Times New Roman" w:hAnsi="Times New Roman" w:cs="Times New Roman"/>
                <w:color w:val="000000"/>
              </w:rPr>
              <w:t>CC 16</w:t>
            </w:r>
          </w:p>
          <w:p w:rsidR="001F048C" w:rsidRDefault="00732F39">
            <w:pPr>
              <w:pStyle w:val="10"/>
              <w:jc w:val="center"/>
              <w:rPr>
                <w:rFonts w:ascii="Times New Roman" w:eastAsia="Times New Roman" w:hAnsi="Times New Roman" w:cs="Times New Roman"/>
                <w:color w:val="000000"/>
              </w:rPr>
            </w:pPr>
            <w:r>
              <w:rPr>
                <w:rFonts w:ascii="Times New Roman" w:eastAsia="Times New Roman" w:hAnsi="Times New Roman" w:cs="Times New Roman"/>
                <w:color w:val="000000"/>
              </w:rPr>
              <w:t>CC 17</w:t>
            </w:r>
          </w:p>
          <w:p w:rsidR="001F048C" w:rsidRDefault="00732F39">
            <w:pPr>
              <w:pStyle w:val="10"/>
              <w:jc w:val="center"/>
              <w:rPr>
                <w:rFonts w:ascii="Times New Roman" w:eastAsia="Times New Roman" w:hAnsi="Times New Roman" w:cs="Times New Roman"/>
                <w:color w:val="000000"/>
              </w:rPr>
            </w:pPr>
            <w:r>
              <w:rPr>
                <w:rFonts w:ascii="Times New Roman" w:eastAsia="Times New Roman" w:hAnsi="Times New Roman" w:cs="Times New Roman"/>
                <w:color w:val="000000"/>
              </w:rPr>
              <w:t>CC 18</w:t>
            </w:r>
          </w:p>
        </w:tc>
      </w:tr>
      <w:tr w:rsidR="001F048C">
        <w:trPr>
          <w:cantSplit/>
          <w:trHeight w:val="428"/>
          <w:tblHeader/>
        </w:trPr>
        <w:tc>
          <w:tcPr>
            <w:tcW w:w="710" w:type="dxa"/>
            <w:gridSpan w:val="2"/>
            <w:shd w:val="clear" w:color="auto" w:fill="auto"/>
          </w:tcPr>
          <w:p w:rsidR="001F048C" w:rsidRDefault="00732F39">
            <w:pPr>
              <w:pStyle w:val="10"/>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2126" w:type="dxa"/>
            <w:gridSpan w:val="3"/>
            <w:shd w:val="clear" w:color="auto" w:fill="FFFFFF"/>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Basics of economics</w:t>
            </w:r>
          </w:p>
          <w:p w:rsidR="001F048C" w:rsidRDefault="001F048C">
            <w:pPr>
              <w:pStyle w:val="10"/>
              <w:rPr>
                <w:rFonts w:ascii="Times New Roman" w:eastAsia="Times New Roman" w:hAnsi="Times New Roman" w:cs="Times New Roman"/>
                <w:color w:val="000000"/>
              </w:rPr>
            </w:pPr>
          </w:p>
        </w:tc>
        <w:tc>
          <w:tcPr>
            <w:tcW w:w="4536" w:type="dxa"/>
            <w:gridSpan w:val="4"/>
            <w:shd w:val="clear" w:color="auto" w:fill="FFFFFF"/>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The purpose of studying the discipline:</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obtaining knowledge, skills and abilities on the basics of economics.</w:t>
            </w:r>
          </w:p>
          <w:p w:rsidR="001F048C" w:rsidRDefault="001F048C">
            <w:pPr>
              <w:pStyle w:val="10"/>
              <w:jc w:val="both"/>
              <w:rPr>
                <w:rFonts w:ascii="Times New Roman" w:eastAsia="Times New Roman" w:hAnsi="Times New Roman" w:cs="Times New Roman"/>
                <w:color w:val="000000"/>
              </w:rPr>
            </w:pP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Within the framework of this discipline, the idea of the role of law in a market economy is mastered. Education of legal culture and thinking. The knowledge and skills acquired while studying law and economics at universities can serve as the basis of legal education, which will allow you to consciously choose your future profession, having thoroughly studied its basics.</w:t>
            </w:r>
          </w:p>
        </w:tc>
        <w:tc>
          <w:tcPr>
            <w:tcW w:w="992" w:type="dxa"/>
            <w:gridSpan w:val="2"/>
            <w:shd w:val="clear" w:color="auto" w:fill="FFFFFF"/>
          </w:tcPr>
          <w:p w:rsidR="001F048C" w:rsidRDefault="00732F39">
            <w:pPr>
              <w:pStyle w:val="10"/>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1667" w:type="dxa"/>
            <w:gridSpan w:val="2"/>
            <w:shd w:val="clear" w:color="auto" w:fill="FFFFFF"/>
          </w:tcPr>
          <w:p w:rsidR="001F048C" w:rsidRDefault="00732F39">
            <w:pPr>
              <w:pStyle w:val="10"/>
              <w:jc w:val="center"/>
              <w:rPr>
                <w:rFonts w:ascii="Times New Roman" w:eastAsia="Times New Roman" w:hAnsi="Times New Roman" w:cs="Times New Roman"/>
                <w:color w:val="000000"/>
              </w:rPr>
            </w:pPr>
            <w:r>
              <w:rPr>
                <w:rFonts w:ascii="Times New Roman" w:eastAsia="Times New Roman" w:hAnsi="Times New Roman" w:cs="Times New Roman"/>
                <w:color w:val="000000"/>
              </w:rPr>
              <w:t>CC 10,</w:t>
            </w:r>
          </w:p>
          <w:p w:rsidR="001F048C" w:rsidRDefault="00732F39">
            <w:pPr>
              <w:pStyle w:val="10"/>
              <w:jc w:val="center"/>
              <w:rPr>
                <w:rFonts w:ascii="Times New Roman" w:eastAsia="Times New Roman" w:hAnsi="Times New Roman" w:cs="Times New Roman"/>
                <w:color w:val="000000"/>
              </w:rPr>
            </w:pPr>
            <w:r>
              <w:rPr>
                <w:rFonts w:ascii="Times New Roman" w:eastAsia="Times New Roman" w:hAnsi="Times New Roman" w:cs="Times New Roman"/>
                <w:color w:val="000000"/>
              </w:rPr>
              <w:t>CC 12,</w:t>
            </w:r>
          </w:p>
          <w:p w:rsidR="001F048C" w:rsidRDefault="00732F39">
            <w:pPr>
              <w:pStyle w:val="10"/>
              <w:jc w:val="center"/>
              <w:rPr>
                <w:rFonts w:ascii="Times New Roman" w:eastAsia="Times New Roman" w:hAnsi="Times New Roman" w:cs="Times New Roman"/>
                <w:color w:val="000000"/>
              </w:rPr>
            </w:pPr>
            <w:r>
              <w:rPr>
                <w:rFonts w:ascii="Times New Roman" w:eastAsia="Times New Roman" w:hAnsi="Times New Roman" w:cs="Times New Roman"/>
                <w:color w:val="000000"/>
              </w:rPr>
              <w:t>CC 16,</w:t>
            </w:r>
          </w:p>
          <w:p w:rsidR="001F048C" w:rsidRDefault="00732F39">
            <w:pPr>
              <w:pStyle w:val="10"/>
              <w:jc w:val="center"/>
              <w:rPr>
                <w:rFonts w:ascii="Times New Roman" w:eastAsia="Times New Roman" w:hAnsi="Times New Roman" w:cs="Times New Roman"/>
                <w:color w:val="000000"/>
              </w:rPr>
            </w:pPr>
            <w:r>
              <w:rPr>
                <w:rFonts w:ascii="Times New Roman" w:eastAsia="Times New Roman" w:hAnsi="Times New Roman" w:cs="Times New Roman"/>
                <w:color w:val="000000"/>
              </w:rPr>
              <w:t>CC 17,</w:t>
            </w:r>
          </w:p>
          <w:p w:rsidR="001F048C" w:rsidRDefault="00732F39">
            <w:pPr>
              <w:pStyle w:val="10"/>
              <w:jc w:val="center"/>
              <w:rPr>
                <w:rFonts w:ascii="Times New Roman" w:eastAsia="Times New Roman" w:hAnsi="Times New Roman" w:cs="Times New Roman"/>
                <w:color w:val="000000"/>
              </w:rPr>
            </w:pPr>
            <w:r>
              <w:rPr>
                <w:rFonts w:ascii="Times New Roman" w:eastAsia="Times New Roman" w:hAnsi="Times New Roman" w:cs="Times New Roman"/>
                <w:color w:val="000000"/>
              </w:rPr>
              <w:t>CC 18</w:t>
            </w:r>
          </w:p>
        </w:tc>
      </w:tr>
      <w:tr w:rsidR="001F048C">
        <w:trPr>
          <w:cantSplit/>
          <w:trHeight w:val="428"/>
          <w:tblHeader/>
        </w:trPr>
        <w:tc>
          <w:tcPr>
            <w:tcW w:w="710" w:type="dxa"/>
            <w:gridSpan w:val="2"/>
            <w:shd w:val="clear" w:color="auto" w:fill="auto"/>
          </w:tcPr>
          <w:p w:rsidR="001F048C" w:rsidRDefault="00732F39">
            <w:pPr>
              <w:pStyle w:val="10"/>
              <w:jc w:val="cente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4</w:t>
            </w:r>
          </w:p>
        </w:tc>
        <w:tc>
          <w:tcPr>
            <w:tcW w:w="2126" w:type="dxa"/>
            <w:gridSpan w:val="3"/>
            <w:shd w:val="clear" w:color="auto" w:fill="FFFFFF"/>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D0D0D"/>
              </w:rPr>
              <w:t xml:space="preserve">Ecology and life safety </w:t>
            </w:r>
          </w:p>
        </w:tc>
        <w:tc>
          <w:tcPr>
            <w:tcW w:w="4536" w:type="dxa"/>
            <w:gridSpan w:val="4"/>
            <w:shd w:val="clear" w:color="auto" w:fill="FFFFFF"/>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The purpose of mastering the discipline is to form students' ideas about ecology as a science</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Within the framework of this discipline, the relationship and interdependence of man and the environment and to study the range of issues related to ensuring environmental safety of life, as well as the main environmental problems of our time and ways to solve them within the framework of the formation of professional competence.</w:t>
            </w:r>
          </w:p>
        </w:tc>
        <w:tc>
          <w:tcPr>
            <w:tcW w:w="992" w:type="dxa"/>
            <w:gridSpan w:val="2"/>
            <w:shd w:val="clear" w:color="auto" w:fill="FFFFFF"/>
          </w:tcPr>
          <w:p w:rsidR="001F048C" w:rsidRDefault="00732F39">
            <w:pPr>
              <w:pStyle w:val="10"/>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1667" w:type="dxa"/>
            <w:gridSpan w:val="2"/>
            <w:shd w:val="clear" w:color="auto" w:fill="FFFFFF"/>
          </w:tcPr>
          <w:p w:rsidR="001F048C" w:rsidRDefault="00732F39">
            <w:pPr>
              <w:pStyle w:val="10"/>
              <w:jc w:val="center"/>
              <w:rPr>
                <w:rFonts w:ascii="Times New Roman" w:eastAsia="Times New Roman" w:hAnsi="Times New Roman" w:cs="Times New Roman"/>
                <w:color w:val="000000"/>
              </w:rPr>
            </w:pPr>
            <w:r>
              <w:rPr>
                <w:rFonts w:ascii="Times New Roman" w:eastAsia="Times New Roman" w:hAnsi="Times New Roman" w:cs="Times New Roman"/>
                <w:color w:val="000000"/>
              </w:rPr>
              <w:t>CC 4,</w:t>
            </w:r>
          </w:p>
          <w:p w:rsidR="001F048C" w:rsidRDefault="00732F39">
            <w:pPr>
              <w:pStyle w:val="10"/>
              <w:jc w:val="center"/>
              <w:rPr>
                <w:rFonts w:ascii="Times New Roman" w:eastAsia="Times New Roman" w:hAnsi="Times New Roman" w:cs="Times New Roman"/>
                <w:color w:val="000000"/>
              </w:rPr>
            </w:pPr>
            <w:r>
              <w:rPr>
                <w:rFonts w:ascii="Times New Roman" w:eastAsia="Times New Roman" w:hAnsi="Times New Roman" w:cs="Times New Roman"/>
                <w:color w:val="000000"/>
              </w:rPr>
              <w:t>CC 14,</w:t>
            </w:r>
          </w:p>
          <w:p w:rsidR="001F048C" w:rsidRDefault="00732F39">
            <w:pPr>
              <w:pStyle w:val="10"/>
              <w:jc w:val="center"/>
              <w:rPr>
                <w:rFonts w:ascii="Times New Roman" w:eastAsia="Times New Roman" w:hAnsi="Times New Roman" w:cs="Times New Roman"/>
                <w:color w:val="000000"/>
              </w:rPr>
            </w:pPr>
            <w:r>
              <w:rPr>
                <w:rFonts w:ascii="Times New Roman" w:eastAsia="Times New Roman" w:hAnsi="Times New Roman" w:cs="Times New Roman"/>
                <w:color w:val="000000"/>
              </w:rPr>
              <w:t>CC 15,</w:t>
            </w:r>
          </w:p>
          <w:p w:rsidR="001F048C" w:rsidRDefault="00732F39">
            <w:pPr>
              <w:pStyle w:val="10"/>
              <w:jc w:val="center"/>
              <w:rPr>
                <w:rFonts w:ascii="Times New Roman" w:eastAsia="Times New Roman" w:hAnsi="Times New Roman" w:cs="Times New Roman"/>
                <w:color w:val="000000"/>
              </w:rPr>
            </w:pPr>
            <w:r>
              <w:rPr>
                <w:rFonts w:ascii="Times New Roman" w:eastAsia="Times New Roman" w:hAnsi="Times New Roman" w:cs="Times New Roman"/>
                <w:color w:val="000000"/>
              </w:rPr>
              <w:t>CC 20</w:t>
            </w:r>
          </w:p>
        </w:tc>
      </w:tr>
      <w:tr w:rsidR="001F048C">
        <w:trPr>
          <w:cantSplit/>
          <w:trHeight w:val="428"/>
          <w:tblHeader/>
        </w:trPr>
        <w:tc>
          <w:tcPr>
            <w:tcW w:w="710" w:type="dxa"/>
            <w:gridSpan w:val="2"/>
            <w:shd w:val="clear" w:color="auto" w:fill="auto"/>
          </w:tcPr>
          <w:p w:rsidR="001F048C" w:rsidRDefault="00732F39">
            <w:pPr>
              <w:pStyle w:val="10"/>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2126" w:type="dxa"/>
            <w:gridSpan w:val="3"/>
            <w:shd w:val="clear" w:color="auto" w:fill="FFFFFF"/>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D0D0D"/>
              </w:rPr>
              <w:t xml:space="preserve">Innovative entrepreneurship </w:t>
            </w:r>
          </w:p>
        </w:tc>
        <w:tc>
          <w:tcPr>
            <w:tcW w:w="4536" w:type="dxa"/>
            <w:gridSpan w:val="4"/>
            <w:shd w:val="clear" w:color="auto" w:fill="FFFFFF"/>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The purpose of studying the discipline</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is the formation of knowledge and skills in innovative entrepreneurship.</w:t>
            </w:r>
          </w:p>
          <w:p w:rsidR="001F048C" w:rsidRDefault="001F048C">
            <w:pPr>
              <w:pStyle w:val="10"/>
              <w:jc w:val="both"/>
              <w:rPr>
                <w:rFonts w:ascii="Times New Roman" w:eastAsia="Times New Roman" w:hAnsi="Times New Roman" w:cs="Times New Roman"/>
                <w:color w:val="000000"/>
              </w:rPr>
            </w:pP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Within the framework of this discipline, formation of knowledge and skills in innovative entrepreneurship. </w:t>
            </w:r>
            <w:r>
              <w:rPr>
                <w:rFonts w:ascii="Times New Roman" w:eastAsia="Times New Roman" w:hAnsi="Times New Roman" w:cs="Times New Roman"/>
              </w:rPr>
              <w:t>Modern</w:t>
            </w:r>
            <w:r>
              <w:rPr>
                <w:rFonts w:ascii="Times New Roman" w:eastAsia="Times New Roman" w:hAnsi="Times New Roman" w:cs="Times New Roman"/>
                <w:color w:val="000000"/>
              </w:rPr>
              <w:t xml:space="preserve"> business conditions, characterized by the instability of the economic environment and increasing fierce competition, place increased demands on the innovative development of organizations. This academic discipline is aimed at the formation of knowledge and professional competencies among students related to the development of scientific and technical, innovative and entrepreneurial activities, its planning, innovation marketing, technology transfer and intellectual property protection.</w:t>
            </w:r>
          </w:p>
        </w:tc>
        <w:tc>
          <w:tcPr>
            <w:tcW w:w="992" w:type="dxa"/>
            <w:gridSpan w:val="2"/>
            <w:shd w:val="clear" w:color="auto" w:fill="FFFFFF"/>
          </w:tcPr>
          <w:p w:rsidR="001F048C" w:rsidRDefault="00732F39">
            <w:pPr>
              <w:pStyle w:val="10"/>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1667" w:type="dxa"/>
            <w:gridSpan w:val="2"/>
            <w:shd w:val="clear" w:color="auto" w:fill="FFFFFF"/>
          </w:tcPr>
          <w:p w:rsidR="001F048C" w:rsidRDefault="00732F39">
            <w:pPr>
              <w:pStyle w:val="10"/>
              <w:jc w:val="center"/>
              <w:rPr>
                <w:rFonts w:ascii="Times New Roman" w:eastAsia="Times New Roman" w:hAnsi="Times New Roman" w:cs="Times New Roman"/>
                <w:color w:val="000000"/>
              </w:rPr>
            </w:pPr>
            <w:r>
              <w:rPr>
                <w:rFonts w:ascii="Times New Roman" w:eastAsia="Times New Roman" w:hAnsi="Times New Roman" w:cs="Times New Roman"/>
                <w:color w:val="000000"/>
              </w:rPr>
              <w:t>CC 1,</w:t>
            </w:r>
          </w:p>
          <w:p w:rsidR="001F048C" w:rsidRDefault="00732F39">
            <w:pPr>
              <w:pStyle w:val="10"/>
              <w:jc w:val="center"/>
              <w:rPr>
                <w:rFonts w:ascii="Times New Roman" w:eastAsia="Times New Roman" w:hAnsi="Times New Roman" w:cs="Times New Roman"/>
                <w:color w:val="000000"/>
              </w:rPr>
            </w:pPr>
            <w:r>
              <w:rPr>
                <w:rFonts w:ascii="Times New Roman" w:eastAsia="Times New Roman" w:hAnsi="Times New Roman" w:cs="Times New Roman"/>
                <w:color w:val="000000"/>
              </w:rPr>
              <w:t>CC 16,</w:t>
            </w:r>
          </w:p>
          <w:p w:rsidR="001F048C" w:rsidRDefault="00732F39">
            <w:pPr>
              <w:pStyle w:val="10"/>
              <w:jc w:val="center"/>
              <w:rPr>
                <w:rFonts w:ascii="Times New Roman" w:eastAsia="Times New Roman" w:hAnsi="Times New Roman" w:cs="Times New Roman"/>
                <w:color w:val="000000"/>
              </w:rPr>
            </w:pPr>
            <w:r>
              <w:rPr>
                <w:rFonts w:ascii="Times New Roman" w:eastAsia="Times New Roman" w:hAnsi="Times New Roman" w:cs="Times New Roman"/>
                <w:color w:val="000000"/>
              </w:rPr>
              <w:t>CC 17,</w:t>
            </w:r>
          </w:p>
          <w:p w:rsidR="001F048C" w:rsidRDefault="00732F39">
            <w:pPr>
              <w:pStyle w:val="10"/>
              <w:jc w:val="center"/>
              <w:rPr>
                <w:rFonts w:ascii="Times New Roman" w:eastAsia="Times New Roman" w:hAnsi="Times New Roman" w:cs="Times New Roman"/>
                <w:color w:val="000000"/>
              </w:rPr>
            </w:pPr>
            <w:r>
              <w:rPr>
                <w:rFonts w:ascii="Times New Roman" w:eastAsia="Times New Roman" w:hAnsi="Times New Roman" w:cs="Times New Roman"/>
                <w:color w:val="000000"/>
              </w:rPr>
              <w:t>CC 18</w:t>
            </w:r>
          </w:p>
        </w:tc>
      </w:tr>
      <w:tr w:rsidR="001F048C">
        <w:trPr>
          <w:cantSplit/>
          <w:trHeight w:val="582"/>
          <w:tblHeader/>
        </w:trPr>
        <w:tc>
          <w:tcPr>
            <w:tcW w:w="716" w:type="dxa"/>
            <w:gridSpan w:val="3"/>
            <w:shd w:val="clear" w:color="auto" w:fill="DAEEF3"/>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2.1</w:t>
            </w:r>
          </w:p>
          <w:p w:rsidR="001F048C" w:rsidRDefault="001F048C">
            <w:pPr>
              <w:pStyle w:val="10"/>
              <w:rPr>
                <w:rFonts w:ascii="Times New Roman" w:eastAsia="Times New Roman" w:hAnsi="Times New Roman" w:cs="Times New Roman"/>
                <w:color w:val="000000"/>
              </w:rPr>
            </w:pPr>
          </w:p>
        </w:tc>
        <w:tc>
          <w:tcPr>
            <w:tcW w:w="9315" w:type="dxa"/>
            <w:gridSpan w:val="10"/>
            <w:shd w:val="clear" w:color="auto" w:fill="DAEEF3"/>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Базалық пәндер / Базовые дисциплины / Basic disciplines</w:t>
            </w:r>
          </w:p>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ЖОО компоненті / Вузовский компонент / University component</w:t>
            </w:r>
          </w:p>
        </w:tc>
      </w:tr>
      <w:tr w:rsidR="001F048C">
        <w:trPr>
          <w:cantSplit/>
          <w:trHeight w:val="428"/>
          <w:tblHeader/>
        </w:trPr>
        <w:tc>
          <w:tcPr>
            <w:tcW w:w="675" w:type="dxa"/>
            <w:shd w:val="clear" w:color="auto" w:fill="auto"/>
          </w:tcPr>
          <w:p w:rsidR="001F048C" w:rsidRDefault="00732F39">
            <w:pPr>
              <w:pStyle w:val="10"/>
              <w:jc w:val="center"/>
              <w:rPr>
                <w:rFonts w:ascii="Times New Roman" w:eastAsia="Times New Roman" w:hAnsi="Times New Roman" w:cs="Times New Roman"/>
                <w:color w:val="000000"/>
              </w:rPr>
            </w:pPr>
            <w:r>
              <w:rPr>
                <w:rFonts w:ascii="Times New Roman" w:eastAsia="Times New Roman" w:hAnsi="Times New Roman" w:cs="Times New Roman"/>
                <w:color w:val="000000"/>
              </w:rPr>
              <w:t>6</w:t>
            </w:r>
          </w:p>
        </w:tc>
        <w:tc>
          <w:tcPr>
            <w:tcW w:w="2127" w:type="dxa"/>
            <w:gridSpan w:val="3"/>
            <w:shd w:val="clear" w:color="auto" w:fill="FFFFFF"/>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Creative project</w:t>
            </w:r>
          </w:p>
        </w:tc>
        <w:tc>
          <w:tcPr>
            <w:tcW w:w="4570" w:type="dxa"/>
            <w:gridSpan w:val="5"/>
            <w:shd w:val="clear" w:color="auto" w:fill="FFFFFF"/>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The purpose of studying the discipline</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is to develop students' creative thinking, mastering </w:t>
            </w:r>
            <w:r>
              <w:rPr>
                <w:rFonts w:ascii="Times New Roman" w:eastAsia="Times New Roman" w:hAnsi="Times New Roman" w:cs="Times New Roman"/>
              </w:rPr>
              <w:t>modern</w:t>
            </w:r>
            <w:r>
              <w:rPr>
                <w:rFonts w:ascii="Times New Roman" w:eastAsia="Times New Roman" w:hAnsi="Times New Roman" w:cs="Times New Roman"/>
                <w:color w:val="000000"/>
              </w:rPr>
              <w:t xml:space="preserve"> </w:t>
            </w:r>
            <w:r>
              <w:rPr>
                <w:rFonts w:ascii="Times New Roman" w:eastAsia="Times New Roman" w:hAnsi="Times New Roman" w:cs="Times New Roman"/>
              </w:rPr>
              <w:t>methods</w:t>
            </w:r>
            <w:r>
              <w:rPr>
                <w:rFonts w:ascii="Times New Roman" w:eastAsia="Times New Roman" w:hAnsi="Times New Roman" w:cs="Times New Roman"/>
                <w:color w:val="000000"/>
              </w:rPr>
              <w:t xml:space="preserve"> of creative activity, forming scientific beliefs and research skills.</w:t>
            </w:r>
          </w:p>
          <w:p w:rsidR="001F048C" w:rsidRDefault="001F048C">
            <w:pPr>
              <w:pStyle w:val="10"/>
              <w:jc w:val="both"/>
              <w:rPr>
                <w:rFonts w:ascii="Times New Roman" w:eastAsia="Times New Roman" w:hAnsi="Times New Roman" w:cs="Times New Roman"/>
                <w:color w:val="000000"/>
              </w:rPr>
            </w:pP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Within the framework of this discipline are studied: the essence of the concept of creative project,the objectives of the project strategy,types of creative projects,requirements for the development of a creative project, concept, review, summary, pr</w:t>
            </w:r>
            <w:r>
              <w:rPr>
                <w:rFonts w:ascii="Times New Roman" w:eastAsia="Times New Roman" w:hAnsi="Times New Roman" w:cs="Times New Roman"/>
              </w:rPr>
              <w:t>od</w:t>
            </w:r>
            <w:r>
              <w:rPr>
                <w:rFonts w:ascii="Times New Roman" w:eastAsia="Times New Roman" w:hAnsi="Times New Roman" w:cs="Times New Roman"/>
                <w:color w:val="000000"/>
              </w:rPr>
              <w:t>uct description, market analysis, marketing and sales, pr</w:t>
            </w:r>
            <w:r>
              <w:rPr>
                <w:rFonts w:ascii="Times New Roman" w:eastAsia="Times New Roman" w:hAnsi="Times New Roman" w:cs="Times New Roman"/>
              </w:rPr>
              <w:t>od</w:t>
            </w:r>
            <w:r>
              <w:rPr>
                <w:rFonts w:ascii="Times New Roman" w:eastAsia="Times New Roman" w:hAnsi="Times New Roman" w:cs="Times New Roman"/>
                <w:color w:val="000000"/>
              </w:rPr>
              <w:t xml:space="preserve">uction </w:t>
            </w:r>
            <w:r>
              <w:rPr>
                <w:rFonts w:ascii="Times New Roman" w:eastAsia="Times New Roman" w:hAnsi="Times New Roman" w:cs="Times New Roman"/>
              </w:rPr>
              <w:t>plan.The Organizational</w:t>
            </w:r>
            <w:r>
              <w:rPr>
                <w:rFonts w:ascii="Times New Roman" w:eastAsia="Times New Roman" w:hAnsi="Times New Roman" w:cs="Times New Roman"/>
                <w:color w:val="000000"/>
              </w:rPr>
              <w:t xml:space="preserve"> plan, the primary documents of the financial plan, environment, and regulatory information, project risks and insurance, calendar plan of implementation of the project,the design of the overall creative project.</w:t>
            </w:r>
          </w:p>
        </w:tc>
        <w:tc>
          <w:tcPr>
            <w:tcW w:w="992" w:type="dxa"/>
            <w:gridSpan w:val="2"/>
            <w:shd w:val="clear" w:color="auto" w:fill="FFFFFF"/>
          </w:tcPr>
          <w:p w:rsidR="001F048C" w:rsidRDefault="00732F39">
            <w:pPr>
              <w:pStyle w:val="10"/>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1667" w:type="dxa"/>
            <w:gridSpan w:val="2"/>
            <w:shd w:val="clear" w:color="auto" w:fill="FFFFFF"/>
          </w:tcPr>
          <w:p w:rsidR="001F048C" w:rsidRDefault="00732F39">
            <w:pPr>
              <w:pStyle w:val="10"/>
              <w:jc w:val="center"/>
              <w:rPr>
                <w:rFonts w:ascii="Times New Roman" w:eastAsia="Times New Roman" w:hAnsi="Times New Roman" w:cs="Times New Roman"/>
                <w:color w:val="000000"/>
              </w:rPr>
            </w:pPr>
            <w:r>
              <w:rPr>
                <w:rFonts w:ascii="Times New Roman" w:eastAsia="Times New Roman" w:hAnsi="Times New Roman" w:cs="Times New Roman"/>
                <w:color w:val="000000"/>
              </w:rPr>
              <w:t>CC16</w:t>
            </w:r>
          </w:p>
          <w:p w:rsidR="001F048C" w:rsidRDefault="00732F39">
            <w:pPr>
              <w:pStyle w:val="10"/>
              <w:jc w:val="center"/>
              <w:rPr>
                <w:rFonts w:ascii="Times New Roman" w:eastAsia="Times New Roman" w:hAnsi="Times New Roman" w:cs="Times New Roman"/>
                <w:color w:val="000000"/>
              </w:rPr>
            </w:pPr>
            <w:r>
              <w:rPr>
                <w:rFonts w:ascii="Times New Roman" w:eastAsia="Times New Roman" w:hAnsi="Times New Roman" w:cs="Times New Roman"/>
                <w:color w:val="000000"/>
              </w:rPr>
              <w:t>CC17</w:t>
            </w:r>
          </w:p>
          <w:p w:rsidR="001F048C" w:rsidRDefault="00732F39">
            <w:pPr>
              <w:pStyle w:val="10"/>
              <w:jc w:val="center"/>
              <w:rPr>
                <w:rFonts w:ascii="Times New Roman" w:eastAsia="Times New Roman" w:hAnsi="Times New Roman" w:cs="Times New Roman"/>
                <w:color w:val="000000"/>
              </w:rPr>
            </w:pPr>
            <w:r>
              <w:rPr>
                <w:rFonts w:ascii="Times New Roman" w:eastAsia="Times New Roman" w:hAnsi="Times New Roman" w:cs="Times New Roman"/>
                <w:color w:val="000000"/>
              </w:rPr>
              <w:t>CC18</w:t>
            </w:r>
          </w:p>
        </w:tc>
      </w:tr>
      <w:tr w:rsidR="001F048C">
        <w:trPr>
          <w:cantSplit/>
          <w:trHeight w:val="428"/>
          <w:tblHeader/>
        </w:trPr>
        <w:tc>
          <w:tcPr>
            <w:tcW w:w="675" w:type="dxa"/>
            <w:shd w:val="clear" w:color="auto" w:fill="auto"/>
          </w:tcPr>
          <w:p w:rsidR="001F048C" w:rsidRDefault="00732F39">
            <w:pPr>
              <w:pStyle w:val="30"/>
              <w:spacing w:before="0" w:beforeAutospacing="0" w:after="0" w:afterAutospacing="0"/>
              <w:rPr>
                <w:sz w:val="20"/>
                <w:szCs w:val="20"/>
                <w:lang w:val="en-US"/>
              </w:rPr>
            </w:pPr>
            <w:r>
              <w:rPr>
                <w:sz w:val="20"/>
                <w:szCs w:val="20"/>
                <w:lang w:val="en-US"/>
              </w:rPr>
              <w:t>7</w:t>
            </w:r>
          </w:p>
        </w:tc>
        <w:tc>
          <w:tcPr>
            <w:tcW w:w="2127" w:type="dxa"/>
            <w:gridSpan w:val="3"/>
            <w:shd w:val="clear" w:color="auto" w:fill="FFFFFF"/>
          </w:tcPr>
          <w:p w:rsidR="001F048C" w:rsidRDefault="00732F39">
            <w:pPr>
              <w:rPr>
                <w:color w:val="000000"/>
              </w:rPr>
            </w:pPr>
            <w:r>
              <w:rPr>
                <w:color w:val="0D0D0D"/>
                <w:szCs w:val="18"/>
              </w:rPr>
              <w:t xml:space="preserve">Innovative entrepreneurship </w:t>
            </w:r>
          </w:p>
        </w:tc>
        <w:tc>
          <w:tcPr>
            <w:tcW w:w="4570" w:type="dxa"/>
            <w:gridSpan w:val="5"/>
            <w:shd w:val="clear" w:color="auto" w:fill="FFFFFF"/>
          </w:tcPr>
          <w:p w:rsidR="001F048C" w:rsidRDefault="00732F39">
            <w:pPr>
              <w:pStyle w:val="30"/>
              <w:spacing w:before="0" w:beforeAutospacing="0" w:after="0" w:afterAutospacing="0"/>
              <w:jc w:val="both"/>
              <w:rPr>
                <w:b/>
                <w:sz w:val="20"/>
                <w:szCs w:val="18"/>
                <w:lang w:val="kk-KZ"/>
              </w:rPr>
            </w:pPr>
            <w:r>
              <w:rPr>
                <w:b/>
                <w:sz w:val="20"/>
                <w:szCs w:val="18"/>
                <w:lang w:val="kk-KZ"/>
              </w:rPr>
              <w:t>The purpose of studying the discipline:</w:t>
            </w:r>
          </w:p>
          <w:p w:rsidR="001F048C" w:rsidRDefault="00732F39">
            <w:pPr>
              <w:pStyle w:val="30"/>
              <w:spacing w:before="0" w:beforeAutospacing="0" w:after="0" w:afterAutospacing="0"/>
              <w:jc w:val="both"/>
              <w:rPr>
                <w:sz w:val="20"/>
                <w:szCs w:val="18"/>
                <w:lang w:val="en-US"/>
              </w:rPr>
            </w:pPr>
            <w:r>
              <w:rPr>
                <w:sz w:val="20"/>
                <w:szCs w:val="18"/>
                <w:lang w:val="kk-KZ"/>
              </w:rPr>
              <w:t>is the formation of knowledge and skills in innovative entrepreneurship.</w:t>
            </w:r>
          </w:p>
          <w:p w:rsidR="001F048C" w:rsidRDefault="001F048C">
            <w:pPr>
              <w:pStyle w:val="30"/>
              <w:spacing w:before="0" w:beforeAutospacing="0" w:after="0" w:afterAutospacing="0"/>
              <w:jc w:val="both"/>
              <w:rPr>
                <w:sz w:val="20"/>
                <w:szCs w:val="18"/>
                <w:lang w:val="en-US"/>
              </w:rPr>
            </w:pPr>
          </w:p>
          <w:p w:rsidR="001F048C" w:rsidRDefault="00732F39">
            <w:pPr>
              <w:pStyle w:val="30"/>
              <w:spacing w:before="0" w:beforeAutospacing="0" w:after="0" w:afterAutospacing="0"/>
              <w:jc w:val="both"/>
              <w:rPr>
                <w:sz w:val="20"/>
                <w:szCs w:val="20"/>
                <w:lang w:val="en-US"/>
              </w:rPr>
            </w:pPr>
            <w:r>
              <w:rPr>
                <w:b/>
                <w:sz w:val="20"/>
                <w:szCs w:val="18"/>
                <w:lang w:val="en-US"/>
              </w:rPr>
              <w:t>Within the framework of this discipline, the following are studied:</w:t>
            </w:r>
            <w:r>
              <w:rPr>
                <w:sz w:val="20"/>
                <w:szCs w:val="18"/>
                <w:lang w:val="en-US"/>
              </w:rPr>
              <w:t xml:space="preserve"> f</w:t>
            </w:r>
            <w:r>
              <w:rPr>
                <w:sz w:val="20"/>
                <w:szCs w:val="18"/>
                <w:lang w:val="kk-KZ"/>
              </w:rPr>
              <w:t>ormation of knowledge and skills in innovative entrepreneurship. Modern business conditions, characterized by the instability of the economic environment and increasing fierce competition, place increased demands on the innovative development of organizations. This academic discipline is aimed at the formation of knowledge and professional competencies among students related to the development of scientific and technical, innovative and entrepreneurial activities, its planning, innovation marketing, technology transfer and intellectual property protection.</w:t>
            </w:r>
          </w:p>
        </w:tc>
        <w:tc>
          <w:tcPr>
            <w:tcW w:w="992" w:type="dxa"/>
            <w:gridSpan w:val="2"/>
            <w:shd w:val="clear" w:color="auto" w:fill="FFFFFF"/>
          </w:tcPr>
          <w:p w:rsidR="001F048C" w:rsidRDefault="001F048C">
            <w:pPr>
              <w:jc w:val="center"/>
            </w:pPr>
          </w:p>
        </w:tc>
        <w:tc>
          <w:tcPr>
            <w:tcW w:w="1667" w:type="dxa"/>
            <w:gridSpan w:val="2"/>
            <w:shd w:val="clear" w:color="auto" w:fill="FFFFFF"/>
          </w:tcPr>
          <w:p w:rsidR="001F048C" w:rsidRDefault="00732F39">
            <w:pPr>
              <w:jc w:val="center"/>
              <w:rPr>
                <w:szCs w:val="18"/>
              </w:rPr>
            </w:pPr>
            <w:r>
              <w:rPr>
                <w:bCs/>
                <w:szCs w:val="18"/>
                <w:lang w:val="en-US"/>
              </w:rPr>
              <w:t>CC</w:t>
            </w:r>
            <w:r>
              <w:rPr>
                <w:szCs w:val="18"/>
              </w:rPr>
              <w:t xml:space="preserve"> 1,</w:t>
            </w:r>
          </w:p>
          <w:p w:rsidR="001F048C" w:rsidRDefault="00732F39">
            <w:pPr>
              <w:jc w:val="center"/>
              <w:rPr>
                <w:szCs w:val="18"/>
              </w:rPr>
            </w:pPr>
            <w:r>
              <w:rPr>
                <w:bCs/>
                <w:szCs w:val="18"/>
                <w:lang w:val="en-US"/>
              </w:rPr>
              <w:t>CC</w:t>
            </w:r>
            <w:r>
              <w:rPr>
                <w:szCs w:val="18"/>
              </w:rPr>
              <w:t xml:space="preserve"> 16,</w:t>
            </w:r>
          </w:p>
          <w:p w:rsidR="001F048C" w:rsidRDefault="00732F39">
            <w:pPr>
              <w:jc w:val="center"/>
              <w:rPr>
                <w:szCs w:val="18"/>
              </w:rPr>
            </w:pPr>
            <w:r>
              <w:rPr>
                <w:bCs/>
                <w:szCs w:val="18"/>
                <w:lang w:val="en-US"/>
              </w:rPr>
              <w:t>CC</w:t>
            </w:r>
            <w:r>
              <w:rPr>
                <w:szCs w:val="18"/>
              </w:rPr>
              <w:t xml:space="preserve"> 17,</w:t>
            </w:r>
          </w:p>
          <w:p w:rsidR="001F048C" w:rsidRDefault="00732F39">
            <w:pPr>
              <w:jc w:val="center"/>
            </w:pPr>
            <w:r>
              <w:rPr>
                <w:bCs/>
                <w:szCs w:val="18"/>
                <w:lang w:val="en-US"/>
              </w:rPr>
              <w:t>CC</w:t>
            </w:r>
            <w:r>
              <w:rPr>
                <w:szCs w:val="18"/>
              </w:rPr>
              <w:t xml:space="preserve"> 18</w:t>
            </w:r>
          </w:p>
        </w:tc>
      </w:tr>
      <w:tr w:rsidR="001F048C">
        <w:trPr>
          <w:cantSplit/>
          <w:trHeight w:val="2825"/>
          <w:tblHeader/>
        </w:trPr>
        <w:tc>
          <w:tcPr>
            <w:tcW w:w="675" w:type="dxa"/>
            <w:shd w:val="clear" w:color="auto" w:fill="auto"/>
          </w:tcPr>
          <w:p w:rsidR="001F048C" w:rsidRDefault="00732F39">
            <w:pPr>
              <w:pStyle w:val="10"/>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lastRenderedPageBreak/>
              <w:t>8</w:t>
            </w:r>
          </w:p>
        </w:tc>
        <w:tc>
          <w:tcPr>
            <w:tcW w:w="2127" w:type="dxa"/>
            <w:gridSpan w:val="3"/>
            <w:shd w:val="clear" w:color="auto" w:fill="FFFFFF"/>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Business Communication</w:t>
            </w:r>
          </w:p>
        </w:tc>
        <w:tc>
          <w:tcPr>
            <w:tcW w:w="4570" w:type="dxa"/>
            <w:gridSpan w:val="5"/>
            <w:shd w:val="clear" w:color="auto" w:fill="FFFFFF"/>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The purpose of studying the discipline</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to give knowledge in the field of theory and practice of business communications, to form and develop communicative competencies that will allow them to carry out professional activities in the future based on the most effective </w:t>
            </w:r>
            <w:r>
              <w:rPr>
                <w:rFonts w:ascii="Times New Roman" w:eastAsia="Times New Roman" w:hAnsi="Times New Roman" w:cs="Times New Roman"/>
              </w:rPr>
              <w:t>methods</w:t>
            </w:r>
            <w:r>
              <w:rPr>
                <w:rFonts w:ascii="Times New Roman" w:eastAsia="Times New Roman" w:hAnsi="Times New Roman" w:cs="Times New Roman"/>
                <w:color w:val="000000"/>
              </w:rPr>
              <w:t xml:space="preserve"> and forms of business communications.</w:t>
            </w:r>
          </w:p>
          <w:p w:rsidR="001F048C" w:rsidRDefault="001F048C">
            <w:pPr>
              <w:pStyle w:val="10"/>
              <w:jc w:val="both"/>
              <w:rPr>
                <w:rFonts w:ascii="Times New Roman" w:eastAsia="Times New Roman" w:hAnsi="Times New Roman" w:cs="Times New Roman"/>
                <w:color w:val="000000"/>
              </w:rPr>
            </w:pP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Within the framework of this discipline are studied:</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Business communication, their features, structure. Specifics and forms of business communication. The image of a business person. Imaging. Business documentation. Characteristics of organizational and administrative documentation. Documentation on labor relations. Documentation management (processing at the input, the order of accounting and storage, transfer to the archive). Electronic document management systems.</w:t>
            </w:r>
          </w:p>
        </w:tc>
        <w:tc>
          <w:tcPr>
            <w:tcW w:w="992" w:type="dxa"/>
            <w:gridSpan w:val="2"/>
            <w:shd w:val="clear" w:color="auto" w:fill="FFFFFF"/>
          </w:tcPr>
          <w:p w:rsidR="001F048C" w:rsidRDefault="00732F39">
            <w:pPr>
              <w:pStyle w:val="10"/>
              <w:jc w:val="center"/>
              <w:rPr>
                <w:rFonts w:ascii="Times New Roman" w:eastAsia="Times New Roman" w:hAnsi="Times New Roman" w:cs="Times New Roman"/>
                <w:color w:val="000000"/>
              </w:rPr>
            </w:pPr>
            <w:r>
              <w:rPr>
                <w:rFonts w:ascii="Times New Roman" w:eastAsia="Times New Roman" w:hAnsi="Times New Roman" w:cs="Times New Roman"/>
                <w:b/>
                <w:color w:val="000000"/>
              </w:rPr>
              <w:t>3</w:t>
            </w:r>
          </w:p>
        </w:tc>
        <w:tc>
          <w:tcPr>
            <w:tcW w:w="1667" w:type="dxa"/>
            <w:gridSpan w:val="2"/>
            <w:shd w:val="clear" w:color="auto" w:fill="FFFFFF"/>
          </w:tcPr>
          <w:p w:rsidR="001F048C" w:rsidRDefault="00732F39">
            <w:pPr>
              <w:pStyle w:val="10"/>
              <w:jc w:val="center"/>
              <w:rPr>
                <w:rFonts w:ascii="Times New Roman" w:eastAsia="Times New Roman" w:hAnsi="Times New Roman" w:cs="Times New Roman"/>
                <w:color w:val="000000"/>
              </w:rPr>
            </w:pPr>
            <w:r>
              <w:rPr>
                <w:rFonts w:ascii="Times New Roman" w:eastAsia="Times New Roman" w:hAnsi="Times New Roman" w:cs="Times New Roman"/>
                <w:color w:val="000000"/>
              </w:rPr>
              <w:t>СС19</w:t>
            </w:r>
          </w:p>
          <w:p w:rsidR="001F048C" w:rsidRDefault="00732F39">
            <w:pPr>
              <w:pStyle w:val="10"/>
              <w:jc w:val="center"/>
              <w:rPr>
                <w:rFonts w:ascii="Times New Roman" w:eastAsia="Times New Roman" w:hAnsi="Times New Roman" w:cs="Times New Roman"/>
                <w:color w:val="000000"/>
              </w:rPr>
            </w:pPr>
            <w:r>
              <w:rPr>
                <w:rFonts w:ascii="Times New Roman" w:eastAsia="Times New Roman" w:hAnsi="Times New Roman" w:cs="Times New Roman"/>
                <w:color w:val="000000"/>
              </w:rPr>
              <w:t>СС21</w:t>
            </w:r>
          </w:p>
          <w:p w:rsidR="001F048C" w:rsidRDefault="00732F39">
            <w:pPr>
              <w:pStyle w:val="10"/>
              <w:jc w:val="center"/>
              <w:rPr>
                <w:rFonts w:ascii="Times New Roman" w:eastAsia="Times New Roman" w:hAnsi="Times New Roman" w:cs="Times New Roman"/>
                <w:color w:val="000000"/>
              </w:rPr>
            </w:pPr>
            <w:r>
              <w:rPr>
                <w:rFonts w:ascii="Times New Roman" w:eastAsia="Times New Roman" w:hAnsi="Times New Roman" w:cs="Times New Roman"/>
                <w:color w:val="000000"/>
              </w:rPr>
              <w:t>СС22</w:t>
            </w:r>
          </w:p>
          <w:p w:rsidR="001F048C" w:rsidRDefault="00732F39">
            <w:pPr>
              <w:pStyle w:val="10"/>
              <w:jc w:val="center"/>
              <w:rPr>
                <w:rFonts w:ascii="Times New Roman" w:eastAsia="Times New Roman" w:hAnsi="Times New Roman" w:cs="Times New Roman"/>
                <w:color w:val="000000"/>
              </w:rPr>
            </w:pPr>
            <w:r>
              <w:rPr>
                <w:rFonts w:ascii="Times New Roman" w:eastAsia="Times New Roman" w:hAnsi="Times New Roman" w:cs="Times New Roman"/>
                <w:color w:val="000000"/>
              </w:rPr>
              <w:t>СС23</w:t>
            </w:r>
          </w:p>
          <w:p w:rsidR="001F048C" w:rsidRDefault="00732F39">
            <w:pPr>
              <w:pStyle w:val="10"/>
              <w:jc w:val="center"/>
              <w:rPr>
                <w:rFonts w:ascii="Times New Roman" w:eastAsia="Times New Roman" w:hAnsi="Times New Roman" w:cs="Times New Roman"/>
                <w:color w:val="000000"/>
              </w:rPr>
            </w:pPr>
            <w:r>
              <w:rPr>
                <w:rFonts w:ascii="Times New Roman" w:eastAsia="Times New Roman" w:hAnsi="Times New Roman" w:cs="Times New Roman"/>
                <w:color w:val="000000"/>
              </w:rPr>
              <w:t>СС24</w:t>
            </w:r>
          </w:p>
        </w:tc>
      </w:tr>
      <w:tr w:rsidR="001F048C">
        <w:trPr>
          <w:cantSplit/>
          <w:trHeight w:val="542"/>
          <w:tblHeader/>
        </w:trPr>
        <w:tc>
          <w:tcPr>
            <w:tcW w:w="675" w:type="dxa"/>
            <w:shd w:val="clear" w:color="auto" w:fill="auto"/>
          </w:tcPr>
          <w:p w:rsidR="001F048C" w:rsidRDefault="00732F39">
            <w:pPr>
              <w:pStyle w:val="10"/>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9</w:t>
            </w:r>
          </w:p>
        </w:tc>
        <w:tc>
          <w:tcPr>
            <w:tcW w:w="2127" w:type="dxa"/>
            <w:gridSpan w:val="3"/>
            <w:shd w:val="clear" w:color="auto" w:fill="FFFFFF"/>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Morality and ethics</w:t>
            </w:r>
          </w:p>
        </w:tc>
        <w:tc>
          <w:tcPr>
            <w:tcW w:w="4570" w:type="dxa"/>
            <w:gridSpan w:val="5"/>
            <w:shd w:val="clear" w:color="auto" w:fill="FFFFFF"/>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The purpose of studying the discipline</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the formation of moral regulation in the history of world culture</w:t>
            </w:r>
          </w:p>
          <w:p w:rsidR="001F048C" w:rsidRDefault="001F048C">
            <w:pPr>
              <w:pStyle w:val="10"/>
              <w:jc w:val="both"/>
              <w:rPr>
                <w:rFonts w:ascii="Times New Roman" w:eastAsia="Times New Roman" w:hAnsi="Times New Roman" w:cs="Times New Roman"/>
                <w:color w:val="000000"/>
              </w:rPr>
            </w:pP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Within the framework of this discipline are studied:</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Ethics as a science. Morality and its main characteristics The history of the genesis and development of ethical thought. Ethics as the core of Kazakh philosophy. Moral foundations of friendship, love, marriage and family. Ethics and etiquette. Etiquette as an expression of culture</w:t>
            </w:r>
          </w:p>
        </w:tc>
        <w:tc>
          <w:tcPr>
            <w:tcW w:w="992" w:type="dxa"/>
            <w:gridSpan w:val="2"/>
            <w:shd w:val="clear" w:color="auto" w:fill="FFFFFF"/>
          </w:tcPr>
          <w:p w:rsidR="001F048C" w:rsidRDefault="00732F39">
            <w:pPr>
              <w:pStyle w:val="10"/>
              <w:jc w:val="center"/>
              <w:rPr>
                <w:rFonts w:ascii="Times New Roman" w:eastAsia="Times New Roman" w:hAnsi="Times New Roman" w:cs="Times New Roman"/>
                <w:color w:val="000000"/>
              </w:rPr>
            </w:pPr>
            <w:r>
              <w:rPr>
                <w:rFonts w:ascii="Times New Roman" w:eastAsia="Times New Roman" w:hAnsi="Times New Roman" w:cs="Times New Roman"/>
                <w:b/>
                <w:color w:val="000000"/>
              </w:rPr>
              <w:t>5</w:t>
            </w:r>
          </w:p>
        </w:tc>
        <w:tc>
          <w:tcPr>
            <w:tcW w:w="1667" w:type="dxa"/>
            <w:gridSpan w:val="2"/>
            <w:shd w:val="clear" w:color="auto" w:fill="FFFFFF"/>
          </w:tcPr>
          <w:p w:rsidR="001F048C" w:rsidRDefault="00732F39">
            <w:pPr>
              <w:pStyle w:val="10"/>
              <w:jc w:val="center"/>
              <w:rPr>
                <w:rFonts w:ascii="Times New Roman" w:eastAsia="Times New Roman" w:hAnsi="Times New Roman" w:cs="Times New Roman"/>
                <w:color w:val="000000"/>
              </w:rPr>
            </w:pPr>
            <w:r>
              <w:rPr>
                <w:rFonts w:ascii="Times New Roman" w:eastAsia="Times New Roman" w:hAnsi="Times New Roman" w:cs="Times New Roman"/>
                <w:color w:val="000000"/>
              </w:rPr>
              <w:t>СС4</w:t>
            </w:r>
          </w:p>
          <w:p w:rsidR="001F048C" w:rsidRDefault="00732F39">
            <w:pPr>
              <w:pStyle w:val="10"/>
              <w:jc w:val="center"/>
              <w:rPr>
                <w:rFonts w:ascii="Times New Roman" w:eastAsia="Times New Roman" w:hAnsi="Times New Roman" w:cs="Times New Roman"/>
                <w:color w:val="000000"/>
              </w:rPr>
            </w:pPr>
            <w:r>
              <w:rPr>
                <w:rFonts w:ascii="Times New Roman" w:eastAsia="Times New Roman" w:hAnsi="Times New Roman" w:cs="Times New Roman"/>
                <w:color w:val="000000"/>
              </w:rPr>
              <w:t>СС5</w:t>
            </w:r>
          </w:p>
          <w:p w:rsidR="001F048C" w:rsidRDefault="00732F39">
            <w:pPr>
              <w:pStyle w:val="10"/>
              <w:jc w:val="center"/>
              <w:rPr>
                <w:rFonts w:ascii="Times New Roman" w:eastAsia="Times New Roman" w:hAnsi="Times New Roman" w:cs="Times New Roman"/>
                <w:color w:val="000000"/>
              </w:rPr>
            </w:pPr>
            <w:r>
              <w:rPr>
                <w:rFonts w:ascii="Times New Roman" w:eastAsia="Times New Roman" w:hAnsi="Times New Roman" w:cs="Times New Roman"/>
                <w:color w:val="000000"/>
              </w:rPr>
              <w:t>СС6</w:t>
            </w:r>
          </w:p>
        </w:tc>
      </w:tr>
      <w:tr w:rsidR="001F048C">
        <w:trPr>
          <w:cantSplit/>
          <w:trHeight w:val="542"/>
          <w:tblHeader/>
        </w:trPr>
        <w:tc>
          <w:tcPr>
            <w:tcW w:w="675" w:type="dxa"/>
            <w:shd w:val="clear" w:color="auto" w:fill="auto"/>
          </w:tcPr>
          <w:p w:rsidR="001F048C" w:rsidRDefault="00732F39">
            <w:pPr>
              <w:pStyle w:val="30"/>
              <w:spacing w:before="0" w:beforeAutospacing="0" w:after="0" w:afterAutospacing="0"/>
              <w:jc w:val="center"/>
              <w:rPr>
                <w:color w:val="000000"/>
                <w:sz w:val="20"/>
                <w:szCs w:val="20"/>
                <w:lang w:val="en-US"/>
              </w:rPr>
            </w:pPr>
            <w:r>
              <w:rPr>
                <w:color w:val="000000"/>
                <w:sz w:val="20"/>
                <w:szCs w:val="20"/>
                <w:lang w:val="en-US"/>
              </w:rPr>
              <w:t>10</w:t>
            </w:r>
          </w:p>
        </w:tc>
        <w:tc>
          <w:tcPr>
            <w:tcW w:w="2127" w:type="dxa"/>
            <w:gridSpan w:val="3"/>
            <w:shd w:val="clear" w:color="auto" w:fill="FFFFFF"/>
          </w:tcPr>
          <w:p w:rsidR="001F048C" w:rsidRDefault="00732F39">
            <w:pPr>
              <w:pStyle w:val="30"/>
              <w:spacing w:before="0" w:beforeAutospacing="0" w:after="0" w:afterAutospacing="0"/>
              <w:ind w:left="-57"/>
              <w:rPr>
                <w:color w:val="000000"/>
                <w:sz w:val="20"/>
                <w:szCs w:val="20"/>
              </w:rPr>
            </w:pPr>
            <w:r>
              <w:rPr>
                <w:color w:val="000000"/>
                <w:sz w:val="20"/>
                <w:szCs w:val="20"/>
              </w:rPr>
              <w:t>Fundamentals of Sustainable Development</w:t>
            </w:r>
          </w:p>
        </w:tc>
        <w:tc>
          <w:tcPr>
            <w:tcW w:w="4570" w:type="dxa"/>
            <w:gridSpan w:val="5"/>
            <w:shd w:val="clear" w:color="auto" w:fill="FFFFFF"/>
          </w:tcPr>
          <w:p w:rsidR="001F048C" w:rsidRDefault="00732F39">
            <w:pPr>
              <w:jc w:val="both"/>
              <w:rPr>
                <w:b/>
                <w:color w:val="000000"/>
                <w:szCs w:val="18"/>
                <w:lang w:val="en-US"/>
              </w:rPr>
            </w:pPr>
            <w:r>
              <w:rPr>
                <w:b/>
                <w:color w:val="000000"/>
                <w:szCs w:val="18"/>
                <w:lang w:val="en-US"/>
              </w:rPr>
              <w:t>The purpose of studying the discipline:</w:t>
            </w:r>
          </w:p>
          <w:p w:rsidR="001F048C" w:rsidRDefault="00732F39">
            <w:pPr>
              <w:pStyle w:val="30"/>
              <w:spacing w:before="0" w:beforeAutospacing="0" w:after="0" w:afterAutospacing="0"/>
              <w:jc w:val="both"/>
              <w:rPr>
                <w:sz w:val="20"/>
                <w:szCs w:val="20"/>
                <w:lang w:val="en-US"/>
              </w:rPr>
            </w:pPr>
            <w:r>
              <w:rPr>
                <w:sz w:val="20"/>
                <w:szCs w:val="20"/>
                <w:lang w:val="en-US"/>
              </w:rPr>
              <w:t>To provide students with a comprehensive understanding of the principles, values ​​and methodology of sustainable development, and to develop skills in applying sustainable approaches in various areas of human activity in order to promote environmental conservation, ensure social justice and ensure economic sustainability in the long term.</w:t>
            </w:r>
          </w:p>
          <w:p w:rsidR="001F048C" w:rsidRDefault="001F048C">
            <w:pPr>
              <w:pStyle w:val="30"/>
              <w:spacing w:before="0" w:beforeAutospacing="0" w:after="0" w:afterAutospacing="0"/>
              <w:jc w:val="both"/>
              <w:rPr>
                <w:b/>
                <w:sz w:val="20"/>
                <w:szCs w:val="20"/>
                <w:lang w:val="en-US"/>
              </w:rPr>
            </w:pPr>
          </w:p>
          <w:p w:rsidR="001F048C" w:rsidRDefault="00732F39">
            <w:pPr>
              <w:jc w:val="both"/>
              <w:rPr>
                <w:b/>
                <w:color w:val="000000"/>
                <w:szCs w:val="18"/>
                <w:lang w:val="en-US"/>
              </w:rPr>
            </w:pPr>
            <w:r>
              <w:rPr>
                <w:b/>
                <w:color w:val="000000"/>
                <w:szCs w:val="18"/>
                <w:lang w:val="en-US"/>
              </w:rPr>
              <w:t>Within the framework of this discipline are studied:</w:t>
            </w:r>
            <w:r>
              <w:rPr>
                <w:b/>
              </w:rPr>
              <w:t xml:space="preserve"> </w:t>
            </w:r>
            <w:r>
              <w:t>The concept of sustainable development and its key principles are studied. History and evolution of the idea of ​​sustainability. Environmental Sustainability: Environmental Pollution and Methods for its Prevention. Natural resource and biodiversity management. Sustainable development and green investments. Sustainable consumption and production. Social sustainability and social justice issues.</w:t>
            </w:r>
            <w:r>
              <w:rPr>
                <w:lang w:val="en-US"/>
              </w:rPr>
              <w:t xml:space="preserve"> </w:t>
            </w:r>
            <w:r>
              <w:t>Equity and inclusion in the context of sustainable development. Innovation and Technology: Green technologies and innovations for sustainable development. Information technologies and their role in achieving sustainability. Ethical aspects of sustainable development. Leadership development in the context of sustainability. Global problems and modern challenges for sustainable development. Application of the principles of sustainable development in project activities</w:t>
            </w:r>
          </w:p>
        </w:tc>
        <w:tc>
          <w:tcPr>
            <w:tcW w:w="992" w:type="dxa"/>
            <w:gridSpan w:val="2"/>
            <w:shd w:val="clear" w:color="auto" w:fill="FFFFFF"/>
          </w:tcPr>
          <w:p w:rsidR="001F048C" w:rsidRDefault="00732F39">
            <w:pPr>
              <w:pStyle w:val="30"/>
              <w:spacing w:before="0" w:beforeAutospacing="0" w:after="0" w:afterAutospacing="0"/>
              <w:jc w:val="center"/>
              <w:rPr>
                <w:color w:val="000000"/>
                <w:sz w:val="20"/>
                <w:szCs w:val="20"/>
                <w:lang w:val="kk-KZ"/>
              </w:rPr>
            </w:pPr>
            <w:r>
              <w:rPr>
                <w:color w:val="000000"/>
                <w:sz w:val="20"/>
                <w:szCs w:val="20"/>
                <w:lang w:val="kk-KZ"/>
              </w:rPr>
              <w:t>5</w:t>
            </w:r>
          </w:p>
        </w:tc>
        <w:tc>
          <w:tcPr>
            <w:tcW w:w="1667" w:type="dxa"/>
            <w:gridSpan w:val="2"/>
            <w:shd w:val="clear" w:color="auto" w:fill="FFFFFF"/>
          </w:tcPr>
          <w:p w:rsidR="001F048C" w:rsidRDefault="00732F39">
            <w:pPr>
              <w:pStyle w:val="30"/>
              <w:spacing w:before="0" w:beforeAutospacing="0" w:after="0" w:afterAutospacing="0"/>
              <w:jc w:val="center"/>
              <w:rPr>
                <w:color w:val="000000"/>
                <w:sz w:val="20"/>
                <w:szCs w:val="20"/>
              </w:rPr>
            </w:pPr>
            <w:r>
              <w:rPr>
                <w:color w:val="000000"/>
                <w:sz w:val="20"/>
                <w:szCs w:val="20"/>
              </w:rPr>
              <w:t>СС10</w:t>
            </w:r>
          </w:p>
          <w:p w:rsidR="001F048C" w:rsidRDefault="00732F39">
            <w:pPr>
              <w:pStyle w:val="30"/>
              <w:spacing w:before="0" w:beforeAutospacing="0" w:after="0" w:afterAutospacing="0"/>
              <w:jc w:val="center"/>
              <w:rPr>
                <w:color w:val="000000"/>
                <w:sz w:val="20"/>
                <w:szCs w:val="20"/>
              </w:rPr>
            </w:pPr>
            <w:r>
              <w:rPr>
                <w:color w:val="000000"/>
                <w:sz w:val="20"/>
                <w:szCs w:val="20"/>
              </w:rPr>
              <w:t>СС11</w:t>
            </w:r>
          </w:p>
          <w:p w:rsidR="001F048C" w:rsidRDefault="00732F39">
            <w:pPr>
              <w:pStyle w:val="30"/>
              <w:spacing w:before="0" w:beforeAutospacing="0" w:after="0" w:afterAutospacing="0"/>
              <w:jc w:val="center"/>
              <w:rPr>
                <w:color w:val="000000"/>
                <w:sz w:val="20"/>
                <w:szCs w:val="20"/>
              </w:rPr>
            </w:pPr>
            <w:r>
              <w:rPr>
                <w:color w:val="000000"/>
                <w:sz w:val="20"/>
                <w:szCs w:val="20"/>
              </w:rPr>
              <w:t>СС13</w:t>
            </w:r>
          </w:p>
        </w:tc>
      </w:tr>
      <w:tr w:rsidR="001F048C">
        <w:trPr>
          <w:cantSplit/>
          <w:trHeight w:val="542"/>
          <w:tblHeader/>
        </w:trPr>
        <w:tc>
          <w:tcPr>
            <w:tcW w:w="675" w:type="dxa"/>
            <w:shd w:val="clear" w:color="auto" w:fill="auto"/>
          </w:tcPr>
          <w:p w:rsidR="001F048C" w:rsidRDefault="00732F39">
            <w:pPr>
              <w:pStyle w:val="30"/>
              <w:spacing w:before="0" w:beforeAutospacing="0" w:after="0" w:afterAutospacing="0"/>
              <w:jc w:val="center"/>
              <w:rPr>
                <w:color w:val="000000"/>
                <w:sz w:val="20"/>
                <w:szCs w:val="20"/>
              </w:rPr>
            </w:pPr>
            <w:r>
              <w:rPr>
                <w:color w:val="000000"/>
                <w:sz w:val="20"/>
                <w:szCs w:val="20"/>
                <w:lang w:val="kk-KZ"/>
              </w:rPr>
              <w:lastRenderedPageBreak/>
              <w:t>11</w:t>
            </w:r>
          </w:p>
        </w:tc>
        <w:tc>
          <w:tcPr>
            <w:tcW w:w="2127" w:type="dxa"/>
            <w:gridSpan w:val="3"/>
            <w:shd w:val="clear" w:color="auto" w:fill="FFFFFF"/>
          </w:tcPr>
          <w:p w:rsidR="001F048C" w:rsidRDefault="00732F39">
            <w:pPr>
              <w:pStyle w:val="30"/>
              <w:ind w:left="-57"/>
              <w:rPr>
                <w:color w:val="000000"/>
                <w:sz w:val="20"/>
                <w:szCs w:val="20"/>
              </w:rPr>
            </w:pPr>
            <w:r>
              <w:rPr>
                <w:color w:val="000000"/>
                <w:sz w:val="20"/>
                <w:szCs w:val="20"/>
              </w:rPr>
              <w:t>Artificial intelligence</w:t>
            </w:r>
          </w:p>
          <w:p w:rsidR="001F048C" w:rsidRDefault="001F048C">
            <w:pPr>
              <w:pStyle w:val="30"/>
              <w:spacing w:before="0" w:beforeAutospacing="0" w:after="0" w:afterAutospacing="0"/>
              <w:ind w:left="-57"/>
              <w:rPr>
                <w:color w:val="000000"/>
                <w:sz w:val="20"/>
                <w:szCs w:val="20"/>
              </w:rPr>
            </w:pPr>
          </w:p>
        </w:tc>
        <w:tc>
          <w:tcPr>
            <w:tcW w:w="4570" w:type="dxa"/>
            <w:gridSpan w:val="5"/>
            <w:shd w:val="clear" w:color="auto" w:fill="FFFFFF"/>
          </w:tcPr>
          <w:p w:rsidR="001F048C" w:rsidRDefault="00732F39">
            <w:pPr>
              <w:jc w:val="both"/>
              <w:rPr>
                <w:b/>
                <w:color w:val="000000"/>
                <w:szCs w:val="18"/>
                <w:lang w:val="en-US"/>
              </w:rPr>
            </w:pPr>
            <w:r>
              <w:t xml:space="preserve">The </w:t>
            </w:r>
            <w:r>
              <w:rPr>
                <w:rStyle w:val="ezkurwreuab5ozgtqnkl"/>
              </w:rPr>
              <w:t>purpose</w:t>
            </w:r>
            <w:r>
              <w:t xml:space="preserve"> of </w:t>
            </w:r>
            <w:r>
              <w:rPr>
                <w:rStyle w:val="ezkurwreuab5ozgtqnkl"/>
              </w:rPr>
              <w:t>studying</w:t>
            </w:r>
            <w:r>
              <w:t xml:space="preserve"> the </w:t>
            </w:r>
            <w:r>
              <w:rPr>
                <w:rStyle w:val="ezkurwreuab5ozgtqnkl"/>
              </w:rPr>
              <w:t>discipline</w:t>
            </w:r>
            <w:r>
              <w:t xml:space="preserve"> is to </w:t>
            </w:r>
            <w:r>
              <w:rPr>
                <w:rStyle w:val="ezkurwreuab5ozgtqnkl"/>
              </w:rPr>
              <w:t>form</w:t>
            </w:r>
            <w:r>
              <w:t xml:space="preserve"> a </w:t>
            </w:r>
            <w:r>
              <w:rPr>
                <w:rStyle w:val="ezkurwreuab5ozgtqnkl"/>
              </w:rPr>
              <w:t>holistic</w:t>
            </w:r>
            <w:r>
              <w:t xml:space="preserve"> </w:t>
            </w:r>
            <w:r>
              <w:rPr>
                <w:rStyle w:val="ezkurwreuab5ozgtqnkl"/>
              </w:rPr>
              <w:t>view</w:t>
            </w:r>
            <w:r>
              <w:t xml:space="preserve"> </w:t>
            </w:r>
            <w:r>
              <w:rPr>
                <w:rStyle w:val="ezkurwreuab5ozgtqnkl"/>
              </w:rPr>
              <w:t>of</w:t>
            </w:r>
            <w:r>
              <w:t xml:space="preserve"> the </w:t>
            </w:r>
            <w:r>
              <w:rPr>
                <w:rStyle w:val="ezkurwreuab5ozgtqnkl"/>
              </w:rPr>
              <w:t>current</w:t>
            </w:r>
            <w:r>
              <w:t xml:space="preserve"> </w:t>
            </w:r>
            <w:r>
              <w:rPr>
                <w:rStyle w:val="ezkurwreuab5ozgtqnkl"/>
              </w:rPr>
              <w:t>state</w:t>
            </w:r>
            <w:r>
              <w:t xml:space="preserve"> of </w:t>
            </w:r>
            <w:r>
              <w:rPr>
                <w:rStyle w:val="ezkurwreuab5ozgtqnkl"/>
              </w:rPr>
              <w:t>theory</w:t>
            </w:r>
            <w:r>
              <w:t xml:space="preserve"> </w:t>
            </w:r>
            <w:r>
              <w:rPr>
                <w:rStyle w:val="ezkurwreuab5ozgtqnkl"/>
              </w:rPr>
              <w:t>and</w:t>
            </w:r>
            <w:r>
              <w:t xml:space="preserve"> </w:t>
            </w:r>
            <w:r>
              <w:rPr>
                <w:rStyle w:val="ezkurwreuab5ozgtqnkl"/>
              </w:rPr>
              <w:t>practice</w:t>
            </w:r>
            <w:r>
              <w:t xml:space="preserve"> of </w:t>
            </w:r>
            <w:r>
              <w:rPr>
                <w:rStyle w:val="ezkurwreuab5ozgtqnkl"/>
              </w:rPr>
              <w:t>research</w:t>
            </w:r>
            <w:r>
              <w:t xml:space="preserve"> </w:t>
            </w:r>
            <w:r>
              <w:rPr>
                <w:rStyle w:val="ezkurwreuab5ozgtqnkl"/>
              </w:rPr>
              <w:t>in</w:t>
            </w:r>
            <w:r>
              <w:t xml:space="preserve"> the </w:t>
            </w:r>
            <w:r>
              <w:rPr>
                <w:rStyle w:val="ezkurwreuab5ozgtqnkl"/>
              </w:rPr>
              <w:t>field</w:t>
            </w:r>
            <w:r>
              <w:t xml:space="preserve"> of </w:t>
            </w:r>
            <w:r>
              <w:rPr>
                <w:rStyle w:val="ezkurwreuab5ozgtqnkl"/>
              </w:rPr>
              <w:t>artificial</w:t>
            </w:r>
            <w:r>
              <w:t xml:space="preserve"> </w:t>
            </w:r>
            <w:r>
              <w:rPr>
                <w:rStyle w:val="ezkurwreuab5ozgtqnkl"/>
              </w:rPr>
              <w:t>intelligence,</w:t>
            </w:r>
            <w:r>
              <w:t xml:space="preserve"> the </w:t>
            </w:r>
            <w:r>
              <w:rPr>
                <w:rStyle w:val="ezkurwreuab5ozgtqnkl"/>
              </w:rPr>
              <w:t>stages</w:t>
            </w:r>
            <w:r>
              <w:t xml:space="preserve"> of </w:t>
            </w:r>
            <w:r>
              <w:rPr>
                <w:rStyle w:val="ezkurwreuab5ozgtqnkl"/>
              </w:rPr>
              <w:t>development</w:t>
            </w:r>
            <w:r>
              <w:t xml:space="preserve"> </w:t>
            </w:r>
            <w:r>
              <w:rPr>
                <w:rStyle w:val="ezkurwreuab5ozgtqnkl"/>
              </w:rPr>
              <w:t>and</w:t>
            </w:r>
            <w:r>
              <w:t xml:space="preserve"> </w:t>
            </w:r>
            <w:r>
              <w:rPr>
                <w:rStyle w:val="ezkurwreuab5ozgtqnkl"/>
              </w:rPr>
              <w:t>classification</w:t>
            </w:r>
            <w:r>
              <w:t xml:space="preserve"> of </w:t>
            </w:r>
            <w:r>
              <w:rPr>
                <w:rStyle w:val="ezkurwreuab5ozgtqnkl"/>
              </w:rPr>
              <w:t>artificial</w:t>
            </w:r>
            <w:r>
              <w:t xml:space="preserve"> </w:t>
            </w:r>
            <w:r>
              <w:rPr>
                <w:rStyle w:val="ezkurwreuab5ozgtqnkl"/>
              </w:rPr>
              <w:t>intelligence.</w:t>
            </w:r>
            <w:r>
              <w:t xml:space="preserve"> </w:t>
            </w:r>
            <w:r>
              <w:rPr>
                <w:rStyle w:val="ezkurwreuab5ozgtqnkl"/>
              </w:rPr>
              <w:t>Within</w:t>
            </w:r>
            <w:r>
              <w:t xml:space="preserve"> the </w:t>
            </w:r>
            <w:r>
              <w:rPr>
                <w:rStyle w:val="ezkurwreuab5ozgtqnkl"/>
              </w:rPr>
              <w:t>framework</w:t>
            </w:r>
            <w:r>
              <w:t xml:space="preserve"> of </w:t>
            </w:r>
            <w:r>
              <w:rPr>
                <w:rStyle w:val="ezkurwreuab5ozgtqnkl"/>
              </w:rPr>
              <w:t>this</w:t>
            </w:r>
            <w:r>
              <w:t xml:space="preserve"> </w:t>
            </w:r>
            <w:r>
              <w:rPr>
                <w:rStyle w:val="ezkurwreuab5ozgtqnkl"/>
              </w:rPr>
              <w:t>discipline</w:t>
            </w:r>
            <w:r>
              <w:t xml:space="preserve">, the following are </w:t>
            </w:r>
            <w:r>
              <w:rPr>
                <w:rStyle w:val="ezkurwreuab5ozgtqnkl"/>
              </w:rPr>
              <w:t>studied:</w:t>
            </w:r>
            <w:r>
              <w:t xml:space="preserve"> </w:t>
            </w:r>
            <w:r>
              <w:rPr>
                <w:rStyle w:val="ezkurwreuab5ozgtqnkl"/>
              </w:rPr>
              <w:t>Basic</w:t>
            </w:r>
            <w:r>
              <w:t xml:space="preserve"> </w:t>
            </w:r>
            <w:r>
              <w:rPr>
                <w:rStyle w:val="ezkurwreuab5ozgtqnkl"/>
              </w:rPr>
              <w:t>concepts,</w:t>
            </w:r>
            <w:r>
              <w:t xml:space="preserve"> </w:t>
            </w:r>
            <w:r>
              <w:rPr>
                <w:rStyle w:val="ezkurwreuab5ozgtqnkl"/>
              </w:rPr>
              <w:t>history</w:t>
            </w:r>
            <w:r>
              <w:t xml:space="preserve"> </w:t>
            </w:r>
            <w:r>
              <w:rPr>
                <w:rStyle w:val="ezkurwreuab5ozgtqnkl"/>
              </w:rPr>
              <w:t>and</w:t>
            </w:r>
            <w:r>
              <w:t xml:space="preserve"> </w:t>
            </w:r>
            <w:r>
              <w:rPr>
                <w:rStyle w:val="ezkurwreuab5ozgtqnkl"/>
              </w:rPr>
              <w:t>stages</w:t>
            </w:r>
            <w:r>
              <w:t xml:space="preserve"> of </w:t>
            </w:r>
            <w:r>
              <w:rPr>
                <w:rStyle w:val="ezkurwreuab5ozgtqnkl"/>
              </w:rPr>
              <w:t>development.</w:t>
            </w:r>
            <w:r>
              <w:t xml:space="preserve"> </w:t>
            </w:r>
            <w:r>
              <w:rPr>
                <w:rStyle w:val="ezkurwreuab5ozgtqnkl"/>
              </w:rPr>
              <w:t>Modern</w:t>
            </w:r>
            <w:r>
              <w:t xml:space="preserve"> </w:t>
            </w:r>
            <w:r>
              <w:rPr>
                <w:rStyle w:val="ezkurwreuab5ozgtqnkl"/>
              </w:rPr>
              <w:t>approaches</w:t>
            </w:r>
            <w:r>
              <w:t xml:space="preserve"> </w:t>
            </w:r>
            <w:r>
              <w:rPr>
                <w:rStyle w:val="ezkurwreuab5ozgtqnkl"/>
              </w:rPr>
              <w:t>and</w:t>
            </w:r>
            <w:r>
              <w:t xml:space="preserve"> </w:t>
            </w:r>
            <w:r>
              <w:rPr>
                <w:rStyle w:val="ezkurwreuab5ozgtqnkl"/>
              </w:rPr>
              <w:t>applications</w:t>
            </w:r>
            <w:r>
              <w:t xml:space="preserve"> of </w:t>
            </w:r>
            <w:r>
              <w:rPr>
                <w:rStyle w:val="ezkurwreuab5ozgtqnkl"/>
              </w:rPr>
              <w:t>AI.</w:t>
            </w:r>
            <w:r>
              <w:t xml:space="preserve"> The </w:t>
            </w:r>
            <w:r>
              <w:rPr>
                <w:rStyle w:val="ezkurwreuab5ozgtqnkl"/>
              </w:rPr>
              <w:t>impact</w:t>
            </w:r>
            <w:r>
              <w:t xml:space="preserve"> of </w:t>
            </w:r>
            <w:r>
              <w:rPr>
                <w:rStyle w:val="ezkurwreuab5ozgtqnkl"/>
              </w:rPr>
              <w:t>AI</w:t>
            </w:r>
            <w:r>
              <w:t xml:space="preserve"> </w:t>
            </w:r>
            <w:r>
              <w:rPr>
                <w:rStyle w:val="ezkurwreuab5ozgtqnkl"/>
              </w:rPr>
              <w:t>on</w:t>
            </w:r>
            <w:r>
              <w:t xml:space="preserve"> </w:t>
            </w:r>
            <w:r>
              <w:rPr>
                <w:rStyle w:val="ezkurwreuab5ozgtqnkl"/>
              </w:rPr>
              <w:t>society,</w:t>
            </w:r>
            <w:r>
              <w:t xml:space="preserve"> </w:t>
            </w:r>
            <w:r>
              <w:rPr>
                <w:rStyle w:val="ezkurwreuab5ozgtqnkl"/>
              </w:rPr>
              <w:t>economy</w:t>
            </w:r>
            <w:r>
              <w:t xml:space="preserve"> </w:t>
            </w:r>
            <w:r>
              <w:rPr>
                <w:rStyle w:val="ezkurwreuab5ozgtqnkl"/>
              </w:rPr>
              <w:t>and</w:t>
            </w:r>
            <w:r>
              <w:t xml:space="preserve"> </w:t>
            </w:r>
            <w:r>
              <w:rPr>
                <w:rStyle w:val="ezkurwreuab5ozgtqnkl"/>
              </w:rPr>
              <w:t>culture.</w:t>
            </w:r>
            <w:r>
              <w:t xml:space="preserve"> </w:t>
            </w:r>
            <w:r>
              <w:rPr>
                <w:rStyle w:val="ezkurwreuab5ozgtqnkl"/>
              </w:rPr>
              <w:t>Ethical</w:t>
            </w:r>
            <w:r>
              <w:t xml:space="preserve"> </w:t>
            </w:r>
            <w:r>
              <w:rPr>
                <w:rStyle w:val="ezkurwreuab5ozgtqnkl"/>
              </w:rPr>
              <w:t>dilemmas:</w:t>
            </w:r>
            <w:r>
              <w:t xml:space="preserve"> </w:t>
            </w:r>
            <w:r>
              <w:rPr>
                <w:rStyle w:val="ezkurwreuab5ozgtqnkl"/>
              </w:rPr>
              <w:t>privacy,</w:t>
            </w:r>
            <w:r>
              <w:t xml:space="preserve"> </w:t>
            </w:r>
            <w:r>
              <w:rPr>
                <w:rStyle w:val="ezkurwreuab5ozgtqnkl"/>
              </w:rPr>
              <w:t>discrimination,</w:t>
            </w:r>
            <w:r>
              <w:t xml:space="preserve"> </w:t>
            </w:r>
            <w:r>
              <w:rPr>
                <w:rStyle w:val="ezkurwreuab5ozgtqnkl"/>
              </w:rPr>
              <w:t>decision</w:t>
            </w:r>
            <w:r>
              <w:t>-</w:t>
            </w:r>
            <w:r>
              <w:rPr>
                <w:rStyle w:val="ezkurwreuab5ozgtqnkl"/>
              </w:rPr>
              <w:t>making.</w:t>
            </w:r>
            <w:r>
              <w:t xml:space="preserve"> </w:t>
            </w:r>
            <w:r>
              <w:rPr>
                <w:rStyle w:val="ezkurwreuab5ozgtqnkl"/>
              </w:rPr>
              <w:t>Text</w:t>
            </w:r>
            <w:r>
              <w:t xml:space="preserve"> </w:t>
            </w:r>
            <w:r>
              <w:rPr>
                <w:rStyle w:val="ezkurwreuab5ozgtqnkl"/>
              </w:rPr>
              <w:t>analysis</w:t>
            </w:r>
            <w:r>
              <w:t xml:space="preserve"> </w:t>
            </w:r>
            <w:r>
              <w:rPr>
                <w:rStyle w:val="ezkurwreuab5ozgtqnkl"/>
              </w:rPr>
              <w:t>and</w:t>
            </w:r>
            <w:r>
              <w:t xml:space="preserve"> </w:t>
            </w:r>
            <w:r>
              <w:rPr>
                <w:rStyle w:val="ezkurwreuab5ozgtqnkl"/>
              </w:rPr>
              <w:t>linguistic</w:t>
            </w:r>
            <w:r>
              <w:t xml:space="preserve"> </w:t>
            </w:r>
            <w:r>
              <w:rPr>
                <w:rStyle w:val="ezkurwreuab5ozgtqnkl"/>
              </w:rPr>
              <w:t>research.</w:t>
            </w:r>
            <w:r>
              <w:t xml:space="preserve"> </w:t>
            </w:r>
            <w:r>
              <w:rPr>
                <w:rStyle w:val="ezkurwreuab5ozgtqnkl"/>
              </w:rPr>
              <w:t>Machine</w:t>
            </w:r>
            <w:r>
              <w:t xml:space="preserve"> </w:t>
            </w:r>
            <w:r>
              <w:rPr>
                <w:rStyle w:val="ezkurwreuab5ozgtqnkl"/>
              </w:rPr>
              <w:t>translation,</w:t>
            </w:r>
            <w:r>
              <w:t xml:space="preserve"> </w:t>
            </w:r>
            <w:r>
              <w:rPr>
                <w:rStyle w:val="ezkurwreuab5ozgtqnkl"/>
              </w:rPr>
              <w:t>natural</w:t>
            </w:r>
            <w:r>
              <w:t xml:space="preserve"> </w:t>
            </w:r>
            <w:r>
              <w:rPr>
                <w:rStyle w:val="ezkurwreuab5ozgtqnkl"/>
              </w:rPr>
              <w:t>language</w:t>
            </w:r>
            <w:r>
              <w:t xml:space="preserve"> </w:t>
            </w:r>
            <w:r>
              <w:rPr>
                <w:rStyle w:val="ezkurwreuab5ozgtqnkl"/>
              </w:rPr>
              <w:t>processing</w:t>
            </w:r>
            <w:r>
              <w:t xml:space="preserve"> </w:t>
            </w:r>
            <w:r>
              <w:rPr>
                <w:rStyle w:val="ezkurwreuab5ozgtqnkl"/>
              </w:rPr>
              <w:t>(NLP).</w:t>
            </w:r>
            <w:r>
              <w:t xml:space="preserve"> </w:t>
            </w:r>
            <w:r>
              <w:rPr>
                <w:rStyle w:val="ezkurwreuab5ozgtqnkl"/>
              </w:rPr>
              <w:t>systems</w:t>
            </w:r>
            <w:r>
              <w:t xml:space="preserve"> </w:t>
            </w:r>
            <w:r>
              <w:rPr>
                <w:rStyle w:val="ezkurwreuab5ozgtqnkl"/>
              </w:rPr>
              <w:t>for</w:t>
            </w:r>
            <w:r>
              <w:t xml:space="preserve"> </w:t>
            </w:r>
            <w:r>
              <w:rPr>
                <w:rStyle w:val="ezkurwreuab5ozgtqnkl"/>
              </w:rPr>
              <w:t>working</w:t>
            </w:r>
            <w:r>
              <w:t xml:space="preserve"> </w:t>
            </w:r>
            <w:r>
              <w:rPr>
                <w:rStyle w:val="ezkurwreuab5ozgtqnkl"/>
              </w:rPr>
              <w:t>with</w:t>
            </w:r>
            <w:r>
              <w:t xml:space="preserve"> </w:t>
            </w:r>
            <w:r>
              <w:rPr>
                <w:rStyle w:val="ezkurwreuab5ozgtqnkl"/>
              </w:rPr>
              <w:t>information</w:t>
            </w:r>
            <w:r>
              <w:t xml:space="preserve"> </w:t>
            </w:r>
            <w:r>
              <w:rPr>
                <w:rStyle w:val="ezkurwreuab5ozgtqnkl"/>
              </w:rPr>
              <w:t>and</w:t>
            </w:r>
            <w:r>
              <w:t xml:space="preserve"> </w:t>
            </w:r>
            <w:r>
              <w:rPr>
                <w:rStyle w:val="ezkurwreuab5ozgtqnkl"/>
              </w:rPr>
              <w:t>media.</w:t>
            </w:r>
            <w:r>
              <w:t xml:space="preserve"> </w:t>
            </w:r>
            <w:r>
              <w:rPr>
                <w:rStyle w:val="ezkurwreuab5ozgtqnkl"/>
              </w:rPr>
              <w:t>Voice</w:t>
            </w:r>
            <w:r>
              <w:t xml:space="preserve"> </w:t>
            </w:r>
            <w:r>
              <w:rPr>
                <w:rStyle w:val="ezkurwreuab5ozgtqnkl"/>
              </w:rPr>
              <w:t>assistants,</w:t>
            </w:r>
            <w:r>
              <w:t xml:space="preserve"> </w:t>
            </w:r>
            <w:r>
              <w:rPr>
                <w:rStyle w:val="ezkurwreuab5ozgtqnkl"/>
              </w:rPr>
              <w:t>chatbots</w:t>
            </w:r>
            <w:r>
              <w:t xml:space="preserve"> </w:t>
            </w:r>
            <w:r>
              <w:rPr>
                <w:rStyle w:val="ezkurwreuab5ozgtqnkl"/>
              </w:rPr>
              <w:t>and</w:t>
            </w:r>
            <w:r>
              <w:t xml:space="preserve"> </w:t>
            </w:r>
            <w:r>
              <w:rPr>
                <w:rStyle w:val="ezkurwreuab5ozgtqnkl"/>
              </w:rPr>
              <w:t>their</w:t>
            </w:r>
            <w:r>
              <w:t xml:space="preserve"> </w:t>
            </w:r>
            <w:r>
              <w:rPr>
                <w:rStyle w:val="ezkurwreuab5ozgtqnkl"/>
              </w:rPr>
              <w:t>impact</w:t>
            </w:r>
            <w:r>
              <w:t xml:space="preserve"> </w:t>
            </w:r>
            <w:r>
              <w:rPr>
                <w:rStyle w:val="ezkurwreuab5ozgtqnkl"/>
              </w:rPr>
              <w:t>on</w:t>
            </w:r>
            <w:r>
              <w:t xml:space="preserve"> </w:t>
            </w:r>
            <w:r>
              <w:rPr>
                <w:rStyle w:val="ezkurwreuab5ozgtqnkl"/>
              </w:rPr>
              <w:t>communication.</w:t>
            </w:r>
            <w:r>
              <w:t xml:space="preserve"> </w:t>
            </w:r>
            <w:r>
              <w:rPr>
                <w:rStyle w:val="ezkurwreuab5ozgtqnkl"/>
              </w:rPr>
              <w:t>Automation</w:t>
            </w:r>
            <w:r>
              <w:t xml:space="preserve"> of </w:t>
            </w:r>
            <w:r>
              <w:rPr>
                <w:rStyle w:val="ezkurwreuab5ozgtqnkl"/>
              </w:rPr>
              <w:t>analysis</w:t>
            </w:r>
            <w:r>
              <w:t xml:space="preserve"> of </w:t>
            </w:r>
            <w:r>
              <w:rPr>
                <w:rStyle w:val="ezkurwreuab5ozgtqnkl"/>
              </w:rPr>
              <w:t>texts,</w:t>
            </w:r>
            <w:r>
              <w:t xml:space="preserve"> </w:t>
            </w:r>
            <w:r>
              <w:rPr>
                <w:rStyle w:val="ezkurwreuab5ozgtqnkl"/>
              </w:rPr>
              <w:t>images</w:t>
            </w:r>
            <w:r>
              <w:t xml:space="preserve"> </w:t>
            </w:r>
            <w:r>
              <w:rPr>
                <w:rStyle w:val="ezkurwreuab5ozgtqnkl"/>
              </w:rPr>
              <w:t>and</w:t>
            </w:r>
            <w:r>
              <w:t xml:space="preserve"> </w:t>
            </w:r>
            <w:r>
              <w:rPr>
                <w:rStyle w:val="ezkurwreuab5ozgtqnkl"/>
              </w:rPr>
              <w:t>other</w:t>
            </w:r>
            <w:r>
              <w:t xml:space="preserve"> </w:t>
            </w:r>
            <w:r>
              <w:rPr>
                <w:rStyle w:val="ezkurwreuab5ozgtqnkl"/>
              </w:rPr>
              <w:t>media.</w:t>
            </w:r>
            <w:r>
              <w:t xml:space="preserve"> The </w:t>
            </w:r>
            <w:r>
              <w:rPr>
                <w:rStyle w:val="ezkurwreuab5ozgtqnkl"/>
              </w:rPr>
              <w:t>use</w:t>
            </w:r>
            <w:r>
              <w:t xml:space="preserve"> of </w:t>
            </w:r>
            <w:r>
              <w:rPr>
                <w:rStyle w:val="ezkurwreuab5ozgtqnkl"/>
              </w:rPr>
              <w:t>AI</w:t>
            </w:r>
            <w:r>
              <w:t xml:space="preserve"> </w:t>
            </w:r>
            <w:r>
              <w:rPr>
                <w:rStyle w:val="ezkurwreuab5ozgtqnkl"/>
              </w:rPr>
              <w:t>in</w:t>
            </w:r>
            <w:r>
              <w:t xml:space="preserve"> </w:t>
            </w:r>
            <w:r>
              <w:rPr>
                <w:rStyle w:val="ezkurwreuab5ozgtqnkl"/>
              </w:rPr>
              <w:t>digital</w:t>
            </w:r>
            <w:r>
              <w:t xml:space="preserve"> </w:t>
            </w:r>
            <w:r>
              <w:rPr>
                <w:rStyle w:val="ezkurwreuab5ozgtqnkl"/>
              </w:rPr>
              <w:t>humanities</w:t>
            </w:r>
            <w:r>
              <w:t xml:space="preserve"> </w:t>
            </w:r>
            <w:r>
              <w:rPr>
                <w:rStyle w:val="ezkurwreuab5ozgtqnkl"/>
              </w:rPr>
              <w:t>research.</w:t>
            </w:r>
          </w:p>
        </w:tc>
        <w:tc>
          <w:tcPr>
            <w:tcW w:w="992" w:type="dxa"/>
            <w:gridSpan w:val="2"/>
            <w:shd w:val="clear" w:color="auto" w:fill="FFFFFF"/>
          </w:tcPr>
          <w:p w:rsidR="001F048C" w:rsidRDefault="00732F39">
            <w:pPr>
              <w:pStyle w:val="30"/>
              <w:spacing w:before="0" w:beforeAutospacing="0" w:after="0" w:afterAutospacing="0"/>
              <w:jc w:val="center"/>
              <w:rPr>
                <w:color w:val="000000"/>
                <w:sz w:val="20"/>
                <w:szCs w:val="20"/>
                <w:lang w:val="kk-KZ"/>
              </w:rPr>
            </w:pPr>
            <w:r>
              <w:rPr>
                <w:color w:val="000000"/>
                <w:sz w:val="20"/>
                <w:szCs w:val="20"/>
                <w:lang w:val="kk-KZ"/>
              </w:rPr>
              <w:t>3</w:t>
            </w:r>
          </w:p>
        </w:tc>
        <w:tc>
          <w:tcPr>
            <w:tcW w:w="1667" w:type="dxa"/>
            <w:gridSpan w:val="2"/>
            <w:shd w:val="clear" w:color="auto" w:fill="FFFFFF"/>
          </w:tcPr>
          <w:p w:rsidR="001F048C" w:rsidRDefault="00732F39">
            <w:pPr>
              <w:pStyle w:val="30"/>
              <w:spacing w:before="0" w:beforeAutospacing="0" w:after="0" w:afterAutospacing="0"/>
              <w:jc w:val="center"/>
              <w:rPr>
                <w:color w:val="000000"/>
                <w:sz w:val="20"/>
                <w:szCs w:val="20"/>
              </w:rPr>
            </w:pPr>
            <w:r>
              <w:rPr>
                <w:color w:val="000000"/>
                <w:sz w:val="20"/>
                <w:szCs w:val="20"/>
              </w:rPr>
              <w:t>С15, С16, С17</w:t>
            </w:r>
          </w:p>
        </w:tc>
      </w:tr>
      <w:tr w:rsidR="001F048C">
        <w:trPr>
          <w:cantSplit/>
          <w:trHeight w:val="385"/>
          <w:tblHeader/>
        </w:trPr>
        <w:tc>
          <w:tcPr>
            <w:tcW w:w="675" w:type="dxa"/>
            <w:shd w:val="clear" w:color="auto" w:fill="auto"/>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9</w:t>
            </w:r>
          </w:p>
        </w:tc>
        <w:tc>
          <w:tcPr>
            <w:tcW w:w="6697" w:type="dxa"/>
            <w:gridSpan w:val="8"/>
            <w:shd w:val="clear" w:color="auto" w:fill="FFFFFF"/>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b/>
                <w:color w:val="000000"/>
              </w:rPr>
              <w:t>Оқу тәжірибесі / Учебная практика / Educational  practice</w:t>
            </w:r>
          </w:p>
        </w:tc>
        <w:tc>
          <w:tcPr>
            <w:tcW w:w="992" w:type="dxa"/>
            <w:gridSpan w:val="2"/>
            <w:shd w:val="clear" w:color="auto" w:fill="FFFFFF"/>
          </w:tcPr>
          <w:p w:rsidR="001F048C" w:rsidRDefault="00732F39">
            <w:pPr>
              <w:pStyle w:val="10"/>
              <w:jc w:val="center"/>
              <w:rPr>
                <w:rFonts w:ascii="Times New Roman" w:eastAsia="Times New Roman" w:hAnsi="Times New Roman" w:cs="Times New Roman"/>
                <w:color w:val="000000"/>
              </w:rPr>
            </w:pPr>
            <w:r>
              <w:rPr>
                <w:rFonts w:ascii="Times New Roman" w:eastAsia="Times New Roman" w:hAnsi="Times New Roman" w:cs="Times New Roman"/>
                <w:b/>
                <w:color w:val="000000"/>
              </w:rPr>
              <w:t>1</w:t>
            </w:r>
          </w:p>
        </w:tc>
        <w:tc>
          <w:tcPr>
            <w:tcW w:w="1667" w:type="dxa"/>
            <w:gridSpan w:val="2"/>
            <w:shd w:val="clear" w:color="auto" w:fill="FFFFFF"/>
          </w:tcPr>
          <w:p w:rsidR="001F048C" w:rsidRDefault="001F048C">
            <w:pPr>
              <w:pStyle w:val="10"/>
              <w:rPr>
                <w:rFonts w:ascii="Times New Roman" w:eastAsia="Times New Roman" w:hAnsi="Times New Roman" w:cs="Times New Roman"/>
                <w:color w:val="000000"/>
              </w:rPr>
            </w:pPr>
          </w:p>
        </w:tc>
      </w:tr>
      <w:tr w:rsidR="001F048C">
        <w:trPr>
          <w:cantSplit/>
          <w:trHeight w:val="542"/>
          <w:tblHeader/>
        </w:trPr>
        <w:tc>
          <w:tcPr>
            <w:tcW w:w="675" w:type="dxa"/>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2.2</w:t>
            </w:r>
          </w:p>
          <w:p w:rsidR="001F048C" w:rsidRDefault="001F048C">
            <w:pPr>
              <w:pStyle w:val="10"/>
              <w:rPr>
                <w:rFonts w:ascii="Times New Roman" w:eastAsia="Times New Roman" w:hAnsi="Times New Roman" w:cs="Times New Roman"/>
                <w:color w:val="000000"/>
              </w:rPr>
            </w:pPr>
          </w:p>
        </w:tc>
        <w:tc>
          <w:tcPr>
            <w:tcW w:w="9356" w:type="dxa"/>
            <w:gridSpan w:val="12"/>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Таңдау компоненті/ Компонент по выбору/ Elective courses component</w:t>
            </w:r>
          </w:p>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Таңдау курсы / Курс по выбору / Elective courses</w:t>
            </w:r>
          </w:p>
        </w:tc>
      </w:tr>
      <w:tr w:rsidR="001F048C">
        <w:trPr>
          <w:cantSplit/>
          <w:trHeight w:val="542"/>
          <w:tblHeader/>
        </w:trPr>
        <w:tc>
          <w:tcPr>
            <w:tcW w:w="675" w:type="dxa"/>
            <w:shd w:val="clear" w:color="auto" w:fill="auto"/>
          </w:tcPr>
          <w:p w:rsidR="001F048C" w:rsidRDefault="00732F39">
            <w:pPr>
              <w:pStyle w:val="10"/>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11</w:t>
            </w:r>
          </w:p>
        </w:tc>
        <w:tc>
          <w:tcPr>
            <w:tcW w:w="2444" w:type="dxa"/>
            <w:gridSpan w:val="6"/>
            <w:shd w:val="clear" w:color="auto" w:fill="FFFFFF"/>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 xml:space="preserve">Lexicology and lexicography of the </w:t>
            </w:r>
            <w:r>
              <w:rPr>
                <w:rFonts w:ascii="Times New Roman" w:eastAsia="Times New Roman" w:hAnsi="Times New Roman" w:cs="Times New Roman"/>
                <w:b/>
              </w:rPr>
              <w:t>modern</w:t>
            </w:r>
            <w:r>
              <w:rPr>
                <w:rFonts w:ascii="Times New Roman" w:eastAsia="Times New Roman" w:hAnsi="Times New Roman" w:cs="Times New Roman"/>
                <w:b/>
                <w:color w:val="000000"/>
              </w:rPr>
              <w:t xml:space="preserve"> Kazakh language</w:t>
            </w:r>
          </w:p>
        </w:tc>
        <w:tc>
          <w:tcPr>
            <w:tcW w:w="4219" w:type="dxa"/>
            <w:shd w:val="clear" w:color="auto" w:fill="FFFFFF"/>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Within the framework of this discipline, the following issues are studied: vocabulary and composition, types of styles of Kazakh vocabulary, the concept of lexical branches phraseology and proverbs, semasiology, polygamy, monosemia, ways of changing meaning, semantic groups of vocabulary, types of etymology lexicographic works, the order of their writing and the concept of the dictionary system.</w:t>
            </w:r>
          </w:p>
        </w:tc>
        <w:tc>
          <w:tcPr>
            <w:tcW w:w="1026" w:type="dxa"/>
            <w:gridSpan w:val="3"/>
            <w:vMerge w:val="restart"/>
            <w:shd w:val="clear" w:color="auto" w:fill="FFFFFF"/>
          </w:tcPr>
          <w:p w:rsidR="001F048C" w:rsidRDefault="00732F39">
            <w:pPr>
              <w:pStyle w:val="10"/>
              <w:jc w:val="center"/>
              <w:rPr>
                <w:rFonts w:ascii="Times New Roman" w:eastAsia="Times New Roman" w:hAnsi="Times New Roman" w:cs="Times New Roman"/>
                <w:color w:val="000000"/>
              </w:rPr>
            </w:pPr>
            <w:r>
              <w:rPr>
                <w:rFonts w:ascii="Times New Roman" w:eastAsia="Times New Roman" w:hAnsi="Times New Roman" w:cs="Times New Roman"/>
                <w:b/>
                <w:color w:val="000000"/>
              </w:rPr>
              <w:t>5</w:t>
            </w:r>
          </w:p>
        </w:tc>
        <w:tc>
          <w:tcPr>
            <w:tcW w:w="1667" w:type="dxa"/>
            <w:gridSpan w:val="2"/>
            <w:vMerge w:val="restart"/>
            <w:shd w:val="clear" w:color="auto" w:fill="FFFFFF"/>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CC21</w:t>
            </w:r>
          </w:p>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CC22</w:t>
            </w:r>
          </w:p>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CC27</w:t>
            </w:r>
          </w:p>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CC34</w:t>
            </w:r>
          </w:p>
          <w:p w:rsidR="001F048C" w:rsidRDefault="001F048C">
            <w:pPr>
              <w:pStyle w:val="10"/>
              <w:rPr>
                <w:rFonts w:ascii="Times New Roman" w:eastAsia="Times New Roman" w:hAnsi="Times New Roman" w:cs="Times New Roman"/>
                <w:color w:val="000000"/>
              </w:rPr>
            </w:pPr>
          </w:p>
        </w:tc>
      </w:tr>
      <w:tr w:rsidR="001F048C">
        <w:trPr>
          <w:cantSplit/>
          <w:trHeight w:val="542"/>
          <w:tblHeader/>
        </w:trPr>
        <w:tc>
          <w:tcPr>
            <w:tcW w:w="675" w:type="dxa"/>
            <w:shd w:val="clear" w:color="auto" w:fill="auto"/>
          </w:tcPr>
          <w:p w:rsidR="001F048C" w:rsidRDefault="001F048C">
            <w:pPr>
              <w:pStyle w:val="10"/>
              <w:rPr>
                <w:rFonts w:ascii="Times New Roman" w:eastAsia="Times New Roman" w:hAnsi="Times New Roman" w:cs="Times New Roman"/>
                <w:color w:val="000000"/>
              </w:rPr>
            </w:pPr>
          </w:p>
        </w:tc>
        <w:tc>
          <w:tcPr>
            <w:tcW w:w="2444" w:type="dxa"/>
            <w:gridSpan w:val="6"/>
            <w:shd w:val="clear" w:color="auto" w:fill="FFFFFF"/>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Paradigm of Kazakh language vocabulary</w:t>
            </w:r>
          </w:p>
        </w:tc>
        <w:tc>
          <w:tcPr>
            <w:tcW w:w="4219" w:type="dxa"/>
            <w:shd w:val="clear" w:color="auto" w:fill="FFFFFF"/>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Within the framework of this discipline, the following problems are studied: the problem of Paradigm and Syntagma lexical system and lexical paradigm, homonyms, synonyms, antonyms formed at the expense of polynomials, their decomposition, their creation on the basis of conceptual nature, the formation of paradigmatic and syntagmatic understanding in vocabulary and phraseology, the relationship and interaction of normative information functions of a lexical unit.</w:t>
            </w:r>
          </w:p>
        </w:tc>
        <w:tc>
          <w:tcPr>
            <w:tcW w:w="1026" w:type="dxa"/>
            <w:gridSpan w:val="3"/>
            <w:vMerge/>
            <w:shd w:val="clear" w:color="auto" w:fill="FFFFFF"/>
          </w:tcPr>
          <w:p w:rsidR="001F048C" w:rsidRDefault="001F048C">
            <w:pPr>
              <w:pStyle w:val="10"/>
              <w:widowControl w:val="0"/>
              <w:spacing w:line="276" w:lineRule="auto"/>
              <w:rPr>
                <w:rFonts w:ascii="Times New Roman" w:eastAsia="Times New Roman" w:hAnsi="Times New Roman" w:cs="Times New Roman"/>
                <w:color w:val="000000"/>
              </w:rPr>
            </w:pPr>
          </w:p>
        </w:tc>
        <w:tc>
          <w:tcPr>
            <w:tcW w:w="1667" w:type="dxa"/>
            <w:gridSpan w:val="2"/>
            <w:vMerge/>
            <w:shd w:val="clear" w:color="auto" w:fill="FFFFFF"/>
          </w:tcPr>
          <w:p w:rsidR="001F048C" w:rsidRDefault="001F048C">
            <w:pPr>
              <w:pStyle w:val="10"/>
              <w:widowControl w:val="0"/>
              <w:spacing w:line="276" w:lineRule="auto"/>
              <w:rPr>
                <w:rFonts w:ascii="Times New Roman" w:eastAsia="Times New Roman" w:hAnsi="Times New Roman" w:cs="Times New Roman"/>
                <w:color w:val="000000"/>
              </w:rPr>
            </w:pPr>
          </w:p>
        </w:tc>
      </w:tr>
      <w:tr w:rsidR="001F048C">
        <w:trPr>
          <w:cantSplit/>
          <w:trHeight w:val="3526"/>
          <w:tblHeader/>
        </w:trPr>
        <w:tc>
          <w:tcPr>
            <w:tcW w:w="675" w:type="dxa"/>
            <w:shd w:val="clear" w:color="auto" w:fill="auto"/>
          </w:tcPr>
          <w:p w:rsidR="001F048C" w:rsidRDefault="00732F39">
            <w:pPr>
              <w:pStyle w:val="10"/>
              <w:rPr>
                <w:rFonts w:ascii="Times New Roman" w:eastAsia="Times New Roman" w:hAnsi="Times New Roman" w:cs="Times New Roman"/>
                <w:color w:val="000000"/>
                <w:lang w:val="en-US"/>
              </w:rPr>
            </w:pPr>
            <w:r>
              <w:rPr>
                <w:rFonts w:ascii="Times New Roman" w:eastAsia="Times New Roman" w:hAnsi="Times New Roman" w:cs="Times New Roman"/>
                <w:color w:val="000000"/>
              </w:rPr>
              <w:t>1</w:t>
            </w:r>
            <w:r>
              <w:rPr>
                <w:rFonts w:ascii="Times New Roman" w:eastAsia="Times New Roman" w:hAnsi="Times New Roman" w:cs="Times New Roman"/>
                <w:color w:val="000000"/>
                <w:lang w:val="en-US"/>
              </w:rPr>
              <w:t>2</w:t>
            </w:r>
          </w:p>
        </w:tc>
        <w:tc>
          <w:tcPr>
            <w:tcW w:w="2444" w:type="dxa"/>
            <w:gridSpan w:val="6"/>
            <w:shd w:val="clear" w:color="auto" w:fill="FFFFFF"/>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 xml:space="preserve">Morphology of the </w:t>
            </w:r>
            <w:r>
              <w:rPr>
                <w:rFonts w:ascii="Times New Roman" w:eastAsia="Times New Roman" w:hAnsi="Times New Roman" w:cs="Times New Roman"/>
                <w:b/>
              </w:rPr>
              <w:t>modern</w:t>
            </w:r>
            <w:r>
              <w:rPr>
                <w:rFonts w:ascii="Times New Roman" w:eastAsia="Times New Roman" w:hAnsi="Times New Roman" w:cs="Times New Roman"/>
                <w:b/>
                <w:color w:val="000000"/>
              </w:rPr>
              <w:t xml:space="preserve"> Kazakh language</w:t>
            </w:r>
          </w:p>
          <w:p w:rsidR="001F048C" w:rsidRDefault="001F048C">
            <w:pPr>
              <w:pStyle w:val="10"/>
              <w:rPr>
                <w:rFonts w:ascii="Times New Roman" w:eastAsia="Times New Roman" w:hAnsi="Times New Roman" w:cs="Times New Roman"/>
                <w:color w:val="000000"/>
              </w:rPr>
            </w:pPr>
          </w:p>
        </w:tc>
        <w:tc>
          <w:tcPr>
            <w:tcW w:w="4219" w:type="dxa"/>
            <w:shd w:val="clear" w:color="auto" w:fill="FFFFFF"/>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Within the framework of this discipline, the following issues are studied: the concept of grammatical category, meaning, form, composition and structure of a word, its details, their functions, the semantic specifics of each word, root morphemes, additional morphemes, the concept of Word classes, lexical and grammatical character of Word classes, general characteristics of the morphological system of the Kazakh language, morphological analysis.</w:t>
            </w:r>
          </w:p>
        </w:tc>
        <w:tc>
          <w:tcPr>
            <w:tcW w:w="1026" w:type="dxa"/>
            <w:gridSpan w:val="3"/>
            <w:shd w:val="clear" w:color="auto" w:fill="FFFFFF"/>
          </w:tcPr>
          <w:p w:rsidR="001F048C" w:rsidRDefault="00732F39">
            <w:pPr>
              <w:pStyle w:val="10"/>
              <w:jc w:val="center"/>
              <w:rPr>
                <w:rFonts w:ascii="Times New Roman" w:eastAsia="Times New Roman" w:hAnsi="Times New Roman" w:cs="Times New Roman"/>
                <w:color w:val="000000"/>
              </w:rPr>
            </w:pPr>
            <w:r>
              <w:rPr>
                <w:rFonts w:ascii="Times New Roman" w:eastAsia="Times New Roman" w:hAnsi="Times New Roman" w:cs="Times New Roman"/>
                <w:b/>
                <w:color w:val="000000"/>
              </w:rPr>
              <w:t>5</w:t>
            </w:r>
          </w:p>
        </w:tc>
        <w:tc>
          <w:tcPr>
            <w:tcW w:w="1667" w:type="dxa"/>
            <w:gridSpan w:val="2"/>
            <w:shd w:val="clear" w:color="auto" w:fill="FFFFFF"/>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CC1</w:t>
            </w:r>
          </w:p>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CC7</w:t>
            </w:r>
          </w:p>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CC22</w:t>
            </w:r>
          </w:p>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CC24</w:t>
            </w:r>
          </w:p>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CC28</w:t>
            </w:r>
          </w:p>
        </w:tc>
      </w:tr>
      <w:tr w:rsidR="001F048C">
        <w:trPr>
          <w:cantSplit/>
          <w:trHeight w:val="563"/>
          <w:tblHeader/>
        </w:trPr>
        <w:tc>
          <w:tcPr>
            <w:tcW w:w="675" w:type="dxa"/>
            <w:shd w:val="clear" w:color="auto" w:fill="auto"/>
          </w:tcPr>
          <w:p w:rsidR="001F048C" w:rsidRDefault="001F048C">
            <w:pPr>
              <w:pStyle w:val="10"/>
              <w:rPr>
                <w:rFonts w:ascii="Times New Roman" w:eastAsia="Times New Roman" w:hAnsi="Times New Roman" w:cs="Times New Roman"/>
                <w:color w:val="000000"/>
              </w:rPr>
            </w:pPr>
          </w:p>
        </w:tc>
        <w:tc>
          <w:tcPr>
            <w:tcW w:w="2444" w:type="dxa"/>
            <w:gridSpan w:val="6"/>
            <w:shd w:val="clear" w:color="auto" w:fill="FFFFFF"/>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Morphonology</w:t>
            </w:r>
          </w:p>
        </w:tc>
        <w:tc>
          <w:tcPr>
            <w:tcW w:w="4219" w:type="dxa"/>
            <w:shd w:val="clear" w:color="auto" w:fill="FFFFFF"/>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Within the framework of this discipline, the following problems are studied: sound exchange in morphemes, </w:t>
            </w:r>
            <w:r>
              <w:rPr>
                <w:rFonts w:ascii="Times New Roman" w:eastAsia="Times New Roman" w:hAnsi="Times New Roman" w:cs="Times New Roman"/>
              </w:rPr>
              <w:t>methods</w:t>
            </w:r>
            <w:r>
              <w:rPr>
                <w:rFonts w:ascii="Times New Roman" w:eastAsia="Times New Roman" w:hAnsi="Times New Roman" w:cs="Times New Roman"/>
                <w:color w:val="000000"/>
              </w:rPr>
              <w:t xml:space="preserve"> and morphological function of phonemes, forms, various variants of sound and its morphological Relations, its composition, sound changes occurring in morphemes, features of each of them; the main features of the phenomenon of Sound Exchange, the addition of sharp sounds, and compaction.</w:t>
            </w:r>
          </w:p>
        </w:tc>
        <w:tc>
          <w:tcPr>
            <w:tcW w:w="1026" w:type="dxa"/>
            <w:gridSpan w:val="3"/>
            <w:shd w:val="clear" w:color="auto" w:fill="FFFFFF"/>
          </w:tcPr>
          <w:p w:rsidR="001F048C" w:rsidRDefault="001F048C">
            <w:pPr>
              <w:pStyle w:val="10"/>
              <w:jc w:val="center"/>
              <w:rPr>
                <w:rFonts w:ascii="Times New Roman" w:eastAsia="Times New Roman" w:hAnsi="Times New Roman" w:cs="Times New Roman"/>
                <w:color w:val="000000"/>
              </w:rPr>
            </w:pPr>
          </w:p>
        </w:tc>
        <w:tc>
          <w:tcPr>
            <w:tcW w:w="1667" w:type="dxa"/>
            <w:gridSpan w:val="2"/>
            <w:shd w:val="clear" w:color="auto" w:fill="FFFFFF"/>
          </w:tcPr>
          <w:p w:rsidR="001F048C" w:rsidRDefault="001F048C">
            <w:pPr>
              <w:pStyle w:val="10"/>
              <w:rPr>
                <w:rFonts w:ascii="Times New Roman" w:eastAsia="Times New Roman" w:hAnsi="Times New Roman" w:cs="Times New Roman"/>
                <w:color w:val="000000"/>
              </w:rPr>
            </w:pPr>
          </w:p>
        </w:tc>
      </w:tr>
      <w:tr w:rsidR="001F048C">
        <w:trPr>
          <w:cantSplit/>
          <w:trHeight w:val="542"/>
          <w:tblHeader/>
        </w:trPr>
        <w:tc>
          <w:tcPr>
            <w:tcW w:w="675" w:type="dxa"/>
            <w:shd w:val="clear" w:color="auto" w:fill="auto"/>
          </w:tcPr>
          <w:p w:rsidR="001F048C" w:rsidRDefault="00732F39">
            <w:pPr>
              <w:pStyle w:val="10"/>
              <w:rPr>
                <w:rFonts w:ascii="Times New Roman" w:eastAsia="Times New Roman" w:hAnsi="Times New Roman" w:cs="Times New Roman"/>
                <w:color w:val="000000"/>
                <w:lang w:val="en-US"/>
              </w:rPr>
            </w:pPr>
            <w:r>
              <w:rPr>
                <w:rFonts w:ascii="Times New Roman" w:eastAsia="Times New Roman" w:hAnsi="Times New Roman" w:cs="Times New Roman"/>
                <w:color w:val="000000"/>
              </w:rPr>
              <w:t>1</w:t>
            </w:r>
            <w:r>
              <w:rPr>
                <w:rFonts w:ascii="Times New Roman" w:eastAsia="Times New Roman" w:hAnsi="Times New Roman" w:cs="Times New Roman"/>
                <w:color w:val="000000"/>
                <w:lang w:val="en-US"/>
              </w:rPr>
              <w:t>3</w:t>
            </w:r>
          </w:p>
        </w:tc>
        <w:tc>
          <w:tcPr>
            <w:tcW w:w="2444" w:type="dxa"/>
            <w:gridSpan w:val="6"/>
            <w:shd w:val="clear" w:color="auto" w:fill="FFFFFF"/>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 xml:space="preserve">Syntax of the </w:t>
            </w:r>
            <w:r>
              <w:rPr>
                <w:rFonts w:ascii="Times New Roman" w:eastAsia="Times New Roman" w:hAnsi="Times New Roman" w:cs="Times New Roman"/>
                <w:b/>
              </w:rPr>
              <w:t>modern</w:t>
            </w:r>
            <w:r>
              <w:rPr>
                <w:rFonts w:ascii="Times New Roman" w:eastAsia="Times New Roman" w:hAnsi="Times New Roman" w:cs="Times New Roman"/>
                <w:b/>
                <w:color w:val="000000"/>
              </w:rPr>
              <w:t xml:space="preserve"> Kazakh language</w:t>
            </w:r>
          </w:p>
        </w:tc>
        <w:tc>
          <w:tcPr>
            <w:tcW w:w="4219" w:type="dxa"/>
            <w:shd w:val="clear" w:color="auto" w:fill="FFFFFF"/>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Within the framework of this discipline, the following issues are studied: fundamentals of grammar theory, sources of syntax, formation and systematization of the field of syntax in Turkology, as well as the scientific and cognitive nature of important research in the grammar of the Kazakh language, basics of syntax theory, in-depth understanding of the linguistic content-essence of syntax theory, phrase and sentence, structure of sentences and members of sentences, types of sentences, syntactic analysis</w:t>
            </w:r>
          </w:p>
        </w:tc>
        <w:tc>
          <w:tcPr>
            <w:tcW w:w="1026" w:type="dxa"/>
            <w:gridSpan w:val="3"/>
            <w:vMerge w:val="restart"/>
            <w:shd w:val="clear" w:color="auto" w:fill="FFFFFF"/>
          </w:tcPr>
          <w:p w:rsidR="001F048C" w:rsidRDefault="00732F39">
            <w:pPr>
              <w:pStyle w:val="10"/>
              <w:jc w:val="center"/>
              <w:rPr>
                <w:rFonts w:ascii="Times New Roman" w:eastAsia="Times New Roman" w:hAnsi="Times New Roman" w:cs="Times New Roman"/>
                <w:color w:val="000000"/>
              </w:rPr>
            </w:pPr>
            <w:r>
              <w:rPr>
                <w:rFonts w:ascii="Times New Roman" w:eastAsia="Times New Roman" w:hAnsi="Times New Roman" w:cs="Times New Roman"/>
                <w:b/>
                <w:color w:val="000000"/>
              </w:rPr>
              <w:t>4</w:t>
            </w:r>
          </w:p>
        </w:tc>
        <w:tc>
          <w:tcPr>
            <w:tcW w:w="1667" w:type="dxa"/>
            <w:gridSpan w:val="2"/>
            <w:vMerge w:val="restart"/>
            <w:shd w:val="clear" w:color="auto" w:fill="FFFFFF"/>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CC1</w:t>
            </w:r>
          </w:p>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CC17</w:t>
            </w:r>
          </w:p>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CC22</w:t>
            </w:r>
          </w:p>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CC29</w:t>
            </w:r>
          </w:p>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CC46</w:t>
            </w:r>
          </w:p>
          <w:p w:rsidR="001F048C" w:rsidRDefault="001F048C">
            <w:pPr>
              <w:pStyle w:val="10"/>
              <w:rPr>
                <w:rFonts w:ascii="Times New Roman" w:eastAsia="Times New Roman" w:hAnsi="Times New Roman" w:cs="Times New Roman"/>
                <w:color w:val="000000"/>
              </w:rPr>
            </w:pPr>
          </w:p>
        </w:tc>
      </w:tr>
      <w:tr w:rsidR="001F048C">
        <w:trPr>
          <w:cantSplit/>
          <w:trHeight w:val="542"/>
          <w:tblHeader/>
        </w:trPr>
        <w:tc>
          <w:tcPr>
            <w:tcW w:w="675" w:type="dxa"/>
            <w:shd w:val="clear" w:color="auto" w:fill="auto"/>
          </w:tcPr>
          <w:p w:rsidR="001F048C" w:rsidRDefault="001F048C">
            <w:pPr>
              <w:pStyle w:val="10"/>
              <w:rPr>
                <w:rFonts w:ascii="Times New Roman" w:eastAsia="Times New Roman" w:hAnsi="Times New Roman" w:cs="Times New Roman"/>
                <w:color w:val="000000"/>
              </w:rPr>
            </w:pPr>
          </w:p>
        </w:tc>
        <w:tc>
          <w:tcPr>
            <w:tcW w:w="2444" w:type="dxa"/>
            <w:gridSpan w:val="6"/>
            <w:shd w:val="clear" w:color="auto" w:fill="FFFFFF"/>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 xml:space="preserve">Functional and communicative syntax of the </w:t>
            </w:r>
            <w:r>
              <w:rPr>
                <w:rFonts w:ascii="Times New Roman" w:eastAsia="Times New Roman" w:hAnsi="Times New Roman" w:cs="Times New Roman"/>
                <w:b/>
              </w:rPr>
              <w:t>modern</w:t>
            </w:r>
            <w:r>
              <w:rPr>
                <w:rFonts w:ascii="Times New Roman" w:eastAsia="Times New Roman" w:hAnsi="Times New Roman" w:cs="Times New Roman"/>
                <w:b/>
                <w:color w:val="000000"/>
              </w:rPr>
              <w:t xml:space="preserve"> Kazakh language</w:t>
            </w:r>
          </w:p>
        </w:tc>
        <w:tc>
          <w:tcPr>
            <w:tcW w:w="4219" w:type="dxa"/>
            <w:shd w:val="clear" w:color="auto" w:fill="FFFFFF"/>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Within the framework of this discipline, the following issues are studied: theories related to the functional syntactic system of the </w:t>
            </w:r>
            <w:r>
              <w:rPr>
                <w:rFonts w:ascii="Times New Roman" w:eastAsia="Times New Roman" w:hAnsi="Times New Roman" w:cs="Times New Roman"/>
              </w:rPr>
              <w:t>modern</w:t>
            </w:r>
            <w:r>
              <w:rPr>
                <w:rFonts w:ascii="Times New Roman" w:eastAsia="Times New Roman" w:hAnsi="Times New Roman" w:cs="Times New Roman"/>
                <w:color w:val="000000"/>
              </w:rPr>
              <w:t xml:space="preserve"> Kazakh language, the concept of functionality, theoretical foundations of functional Linguistics, Research and directions of research of functional linguistics, features of functional–communicative syntax, a system of language </w:t>
            </w:r>
            <w:r>
              <w:rPr>
                <w:rFonts w:ascii="Times New Roman" w:eastAsia="Times New Roman" w:hAnsi="Times New Roman" w:cs="Times New Roman"/>
              </w:rPr>
              <w:t>methods</w:t>
            </w:r>
            <w:r>
              <w:rPr>
                <w:rFonts w:ascii="Times New Roman" w:eastAsia="Times New Roman" w:hAnsi="Times New Roman" w:cs="Times New Roman"/>
                <w:color w:val="000000"/>
              </w:rPr>
              <w:t xml:space="preserve"> connecting text, types of text, individual units of communicative syntax. In addition, students learn about the actual composition of sentences and learn how to analyze them.</w:t>
            </w:r>
          </w:p>
        </w:tc>
        <w:tc>
          <w:tcPr>
            <w:tcW w:w="1026" w:type="dxa"/>
            <w:gridSpan w:val="3"/>
            <w:vMerge/>
            <w:shd w:val="clear" w:color="auto" w:fill="FFFFFF"/>
          </w:tcPr>
          <w:p w:rsidR="001F048C" w:rsidRDefault="001F048C">
            <w:pPr>
              <w:pStyle w:val="10"/>
              <w:widowControl w:val="0"/>
              <w:spacing w:line="276" w:lineRule="auto"/>
              <w:rPr>
                <w:rFonts w:ascii="Times New Roman" w:eastAsia="Times New Roman" w:hAnsi="Times New Roman" w:cs="Times New Roman"/>
                <w:color w:val="000000"/>
              </w:rPr>
            </w:pPr>
          </w:p>
        </w:tc>
        <w:tc>
          <w:tcPr>
            <w:tcW w:w="1667" w:type="dxa"/>
            <w:gridSpan w:val="2"/>
            <w:vMerge/>
            <w:shd w:val="clear" w:color="auto" w:fill="FFFFFF"/>
          </w:tcPr>
          <w:p w:rsidR="001F048C" w:rsidRDefault="001F048C">
            <w:pPr>
              <w:pStyle w:val="10"/>
              <w:widowControl w:val="0"/>
              <w:spacing w:line="276" w:lineRule="auto"/>
              <w:rPr>
                <w:rFonts w:ascii="Times New Roman" w:eastAsia="Times New Roman" w:hAnsi="Times New Roman" w:cs="Times New Roman"/>
                <w:color w:val="000000"/>
              </w:rPr>
            </w:pPr>
          </w:p>
        </w:tc>
      </w:tr>
      <w:tr w:rsidR="001F048C">
        <w:trPr>
          <w:cantSplit/>
          <w:trHeight w:val="278"/>
          <w:tblHeader/>
        </w:trPr>
        <w:tc>
          <w:tcPr>
            <w:tcW w:w="675" w:type="dxa"/>
            <w:shd w:val="clear" w:color="auto" w:fill="auto"/>
          </w:tcPr>
          <w:p w:rsidR="001F048C" w:rsidRDefault="00732F39">
            <w:pPr>
              <w:pStyle w:val="10"/>
              <w:rPr>
                <w:rFonts w:ascii="Times New Roman" w:eastAsia="Times New Roman" w:hAnsi="Times New Roman" w:cs="Times New Roman"/>
                <w:color w:val="000000"/>
                <w:lang w:val="en-US"/>
              </w:rPr>
            </w:pPr>
            <w:r>
              <w:rPr>
                <w:rFonts w:ascii="Times New Roman" w:eastAsia="Times New Roman" w:hAnsi="Times New Roman" w:cs="Times New Roman"/>
                <w:color w:val="000000"/>
              </w:rPr>
              <w:t>1</w:t>
            </w:r>
            <w:r>
              <w:rPr>
                <w:rFonts w:ascii="Times New Roman" w:eastAsia="Times New Roman" w:hAnsi="Times New Roman" w:cs="Times New Roman"/>
                <w:color w:val="000000"/>
                <w:lang w:val="en-US"/>
              </w:rPr>
              <w:t>4</w:t>
            </w:r>
          </w:p>
        </w:tc>
        <w:tc>
          <w:tcPr>
            <w:tcW w:w="2444" w:type="dxa"/>
            <w:gridSpan w:val="6"/>
            <w:shd w:val="clear" w:color="auto" w:fill="auto"/>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Comparative grammar of Turkic languages</w:t>
            </w:r>
          </w:p>
        </w:tc>
        <w:tc>
          <w:tcPr>
            <w:tcW w:w="4219" w:type="dxa"/>
            <w:shd w:val="clear" w:color="auto" w:fill="auto"/>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Within the framework of this discipline, the following problems are studied: grammatical construction of </w:t>
            </w:r>
            <w:r>
              <w:rPr>
                <w:rFonts w:ascii="Times New Roman" w:eastAsia="Times New Roman" w:hAnsi="Times New Roman" w:cs="Times New Roman"/>
              </w:rPr>
              <w:t>modern</w:t>
            </w:r>
            <w:r>
              <w:rPr>
                <w:rFonts w:ascii="Times New Roman" w:eastAsia="Times New Roman" w:hAnsi="Times New Roman" w:cs="Times New Roman"/>
                <w:color w:val="000000"/>
              </w:rPr>
              <w:t xml:space="preserve"> Turkic languages, features inherent in the Turkic language system that distinguish them as a separate grouping, phonological features, morphological features, lexical layer, syntactic construction. phonetic morphological construction of Turkic languages information about morphemes and </w:t>
            </w:r>
            <w:r>
              <w:rPr>
                <w:rFonts w:ascii="Times New Roman" w:eastAsia="Times New Roman" w:hAnsi="Times New Roman" w:cs="Times New Roman"/>
              </w:rPr>
              <w:t>methods</w:t>
            </w:r>
            <w:r>
              <w:rPr>
                <w:rFonts w:ascii="Times New Roman" w:eastAsia="Times New Roman" w:hAnsi="Times New Roman" w:cs="Times New Roman"/>
                <w:color w:val="000000"/>
              </w:rPr>
              <w:t xml:space="preserve"> of creating grammatical meanings. At the same time, information about the change in the personality of the Turkic name word, the problem of Word classes are given relatively.</w:t>
            </w:r>
          </w:p>
        </w:tc>
        <w:tc>
          <w:tcPr>
            <w:tcW w:w="1026" w:type="dxa"/>
            <w:gridSpan w:val="3"/>
            <w:vMerge w:val="restart"/>
            <w:shd w:val="clear" w:color="auto" w:fill="FFFFFF"/>
          </w:tcPr>
          <w:p w:rsidR="001F048C" w:rsidRDefault="00732F39">
            <w:pPr>
              <w:pStyle w:val="10"/>
              <w:jc w:val="center"/>
              <w:rPr>
                <w:rFonts w:ascii="Times New Roman" w:eastAsia="Times New Roman" w:hAnsi="Times New Roman" w:cs="Times New Roman"/>
                <w:color w:val="000000"/>
              </w:rPr>
            </w:pPr>
            <w:r>
              <w:rPr>
                <w:rFonts w:ascii="Times New Roman" w:eastAsia="Times New Roman" w:hAnsi="Times New Roman" w:cs="Times New Roman"/>
                <w:b/>
                <w:color w:val="000000"/>
              </w:rPr>
              <w:t>3</w:t>
            </w:r>
          </w:p>
        </w:tc>
        <w:tc>
          <w:tcPr>
            <w:tcW w:w="1667" w:type="dxa"/>
            <w:gridSpan w:val="2"/>
            <w:vMerge w:val="restart"/>
            <w:shd w:val="clear" w:color="auto" w:fill="FFFFFF"/>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CC21</w:t>
            </w:r>
          </w:p>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CC22</w:t>
            </w:r>
          </w:p>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CC30</w:t>
            </w:r>
          </w:p>
          <w:p w:rsidR="001F048C" w:rsidRDefault="001F048C">
            <w:pPr>
              <w:pStyle w:val="10"/>
              <w:rPr>
                <w:rFonts w:ascii="Times New Roman" w:eastAsia="Times New Roman" w:hAnsi="Times New Roman" w:cs="Times New Roman"/>
                <w:color w:val="000000"/>
              </w:rPr>
            </w:pPr>
          </w:p>
        </w:tc>
      </w:tr>
      <w:tr w:rsidR="001F048C">
        <w:trPr>
          <w:cantSplit/>
          <w:trHeight w:val="3312"/>
          <w:tblHeader/>
        </w:trPr>
        <w:tc>
          <w:tcPr>
            <w:tcW w:w="675" w:type="dxa"/>
            <w:shd w:val="clear" w:color="auto" w:fill="auto"/>
          </w:tcPr>
          <w:p w:rsidR="001F048C" w:rsidRDefault="001F048C">
            <w:pPr>
              <w:pStyle w:val="10"/>
              <w:rPr>
                <w:rFonts w:ascii="Times New Roman" w:eastAsia="Times New Roman" w:hAnsi="Times New Roman" w:cs="Times New Roman"/>
                <w:color w:val="000000"/>
              </w:rPr>
            </w:pPr>
          </w:p>
        </w:tc>
        <w:tc>
          <w:tcPr>
            <w:tcW w:w="2444" w:type="dxa"/>
            <w:gridSpan w:val="6"/>
            <w:shd w:val="clear" w:color="auto" w:fill="auto"/>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Intr</w:t>
            </w:r>
            <w:r>
              <w:rPr>
                <w:rFonts w:ascii="Times New Roman" w:eastAsia="Times New Roman" w:hAnsi="Times New Roman" w:cs="Times New Roman"/>
                <w:b/>
              </w:rPr>
              <w:t>od</w:t>
            </w:r>
            <w:r>
              <w:rPr>
                <w:rFonts w:ascii="Times New Roman" w:eastAsia="Times New Roman" w:hAnsi="Times New Roman" w:cs="Times New Roman"/>
                <w:b/>
                <w:color w:val="000000"/>
              </w:rPr>
              <w:t>uction to Turkology</w:t>
            </w:r>
          </w:p>
        </w:tc>
        <w:tc>
          <w:tcPr>
            <w:tcW w:w="4219" w:type="dxa"/>
            <w:shd w:val="clear" w:color="auto" w:fill="auto"/>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Within the framework of this discipline, the following issues are studied: monuments of the Turkic language, the problem of </w:t>
            </w:r>
            <w:r>
              <w:rPr>
                <w:rFonts w:ascii="Times New Roman" w:eastAsia="Times New Roman" w:hAnsi="Times New Roman" w:cs="Times New Roman"/>
              </w:rPr>
              <w:t>period</w:t>
            </w:r>
            <w:r>
              <w:rPr>
                <w:rFonts w:ascii="Times New Roman" w:eastAsia="Times New Roman" w:hAnsi="Times New Roman" w:cs="Times New Roman"/>
                <w:color w:val="000000"/>
              </w:rPr>
              <w:t>ization of the history of the Turkic language, medieval literary linguistic heritage, their importance for Turkology, the history of the study of Turkic languages, scientific views on the classification and classification of Turkic languages, the specific historical features of each Turkic language, the principles of distinguishing their proximity from each other, the historical, ethnic structure of the Turkic peoples, the connection of their historical development with the history of the language.</w:t>
            </w:r>
          </w:p>
        </w:tc>
        <w:tc>
          <w:tcPr>
            <w:tcW w:w="1026" w:type="dxa"/>
            <w:gridSpan w:val="3"/>
            <w:vMerge/>
            <w:shd w:val="clear" w:color="auto" w:fill="FFFFFF"/>
          </w:tcPr>
          <w:p w:rsidR="001F048C" w:rsidRDefault="001F048C">
            <w:pPr>
              <w:pStyle w:val="10"/>
              <w:widowControl w:val="0"/>
              <w:spacing w:line="276" w:lineRule="auto"/>
              <w:rPr>
                <w:rFonts w:ascii="Times New Roman" w:eastAsia="Times New Roman" w:hAnsi="Times New Roman" w:cs="Times New Roman"/>
                <w:color w:val="000000"/>
              </w:rPr>
            </w:pPr>
          </w:p>
        </w:tc>
        <w:tc>
          <w:tcPr>
            <w:tcW w:w="1667" w:type="dxa"/>
            <w:gridSpan w:val="2"/>
            <w:vMerge/>
            <w:shd w:val="clear" w:color="auto" w:fill="FFFFFF"/>
          </w:tcPr>
          <w:p w:rsidR="001F048C" w:rsidRDefault="001F048C">
            <w:pPr>
              <w:pStyle w:val="10"/>
              <w:widowControl w:val="0"/>
              <w:spacing w:line="276" w:lineRule="auto"/>
              <w:rPr>
                <w:rFonts w:ascii="Times New Roman" w:eastAsia="Times New Roman" w:hAnsi="Times New Roman" w:cs="Times New Roman"/>
                <w:color w:val="000000"/>
              </w:rPr>
            </w:pPr>
          </w:p>
        </w:tc>
      </w:tr>
      <w:tr w:rsidR="001F048C">
        <w:trPr>
          <w:cantSplit/>
          <w:trHeight w:val="1533"/>
          <w:tblHeader/>
        </w:trPr>
        <w:tc>
          <w:tcPr>
            <w:tcW w:w="675" w:type="dxa"/>
            <w:shd w:val="clear" w:color="auto" w:fill="auto"/>
          </w:tcPr>
          <w:p w:rsidR="001F048C" w:rsidRDefault="00732F39">
            <w:pPr>
              <w:pStyle w:val="10"/>
              <w:rPr>
                <w:rFonts w:ascii="Times New Roman" w:eastAsia="Times New Roman" w:hAnsi="Times New Roman" w:cs="Times New Roman"/>
                <w:color w:val="000000"/>
                <w:lang w:val="en-US"/>
              </w:rPr>
            </w:pPr>
            <w:r>
              <w:rPr>
                <w:rFonts w:ascii="Times New Roman" w:eastAsia="Times New Roman" w:hAnsi="Times New Roman" w:cs="Times New Roman"/>
                <w:color w:val="000000"/>
              </w:rPr>
              <w:lastRenderedPageBreak/>
              <w:t>1</w:t>
            </w:r>
            <w:r>
              <w:rPr>
                <w:rFonts w:ascii="Times New Roman" w:eastAsia="Times New Roman" w:hAnsi="Times New Roman" w:cs="Times New Roman"/>
                <w:color w:val="000000"/>
                <w:lang w:val="en-US"/>
              </w:rPr>
              <w:t>5</w:t>
            </w:r>
          </w:p>
        </w:tc>
        <w:tc>
          <w:tcPr>
            <w:tcW w:w="2444" w:type="dxa"/>
            <w:gridSpan w:val="6"/>
            <w:shd w:val="clear" w:color="auto" w:fill="auto"/>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 xml:space="preserve">Word formation of the </w:t>
            </w:r>
            <w:r>
              <w:rPr>
                <w:rFonts w:ascii="Times New Roman" w:eastAsia="Times New Roman" w:hAnsi="Times New Roman" w:cs="Times New Roman"/>
                <w:b/>
              </w:rPr>
              <w:t>modern</w:t>
            </w:r>
            <w:r>
              <w:rPr>
                <w:rFonts w:ascii="Times New Roman" w:eastAsia="Times New Roman" w:hAnsi="Times New Roman" w:cs="Times New Roman"/>
                <w:b/>
                <w:color w:val="000000"/>
              </w:rPr>
              <w:t xml:space="preserve"> Kazakh language</w:t>
            </w:r>
          </w:p>
        </w:tc>
        <w:tc>
          <w:tcPr>
            <w:tcW w:w="4219" w:type="dxa"/>
            <w:shd w:val="clear" w:color="auto" w:fill="auto"/>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Within the framework of this discipline, the following problems are studied: word formation </w:t>
            </w:r>
            <w:r>
              <w:rPr>
                <w:rFonts w:ascii="Times New Roman" w:eastAsia="Times New Roman" w:hAnsi="Times New Roman" w:cs="Times New Roman"/>
              </w:rPr>
              <w:t>methods</w:t>
            </w:r>
            <w:r>
              <w:rPr>
                <w:rFonts w:ascii="Times New Roman" w:eastAsia="Times New Roman" w:hAnsi="Times New Roman" w:cs="Times New Roman"/>
                <w:color w:val="000000"/>
              </w:rPr>
              <w:t xml:space="preserve"> (synthetic, analytical, semantic approaches), word formation nest, chain, motivation, etc.</w:t>
            </w:r>
          </w:p>
        </w:tc>
        <w:tc>
          <w:tcPr>
            <w:tcW w:w="1026" w:type="dxa"/>
            <w:gridSpan w:val="3"/>
            <w:vMerge w:val="restart"/>
            <w:shd w:val="clear" w:color="auto" w:fill="FFFFFF"/>
          </w:tcPr>
          <w:p w:rsidR="001F048C" w:rsidRDefault="00732F39">
            <w:pPr>
              <w:pStyle w:val="10"/>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1667" w:type="dxa"/>
            <w:gridSpan w:val="2"/>
            <w:vMerge w:val="restart"/>
            <w:shd w:val="clear" w:color="auto" w:fill="FFFFFF"/>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CC21</w:t>
            </w:r>
          </w:p>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CC22</w:t>
            </w:r>
          </w:p>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CC28</w:t>
            </w:r>
          </w:p>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CC31</w:t>
            </w:r>
          </w:p>
        </w:tc>
      </w:tr>
      <w:tr w:rsidR="001F048C">
        <w:trPr>
          <w:cantSplit/>
          <w:trHeight w:val="562"/>
          <w:tblHeader/>
        </w:trPr>
        <w:tc>
          <w:tcPr>
            <w:tcW w:w="675" w:type="dxa"/>
            <w:shd w:val="clear" w:color="auto" w:fill="auto"/>
          </w:tcPr>
          <w:p w:rsidR="001F048C" w:rsidRDefault="001F048C">
            <w:pPr>
              <w:pStyle w:val="10"/>
              <w:rPr>
                <w:rFonts w:ascii="Times New Roman" w:eastAsia="Times New Roman" w:hAnsi="Times New Roman" w:cs="Times New Roman"/>
                <w:color w:val="000000"/>
              </w:rPr>
            </w:pPr>
          </w:p>
        </w:tc>
        <w:tc>
          <w:tcPr>
            <w:tcW w:w="2444" w:type="dxa"/>
            <w:gridSpan w:val="6"/>
            <w:shd w:val="clear" w:color="auto" w:fill="auto"/>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highlight w:val="white"/>
              </w:rPr>
              <w:t>Fundamentals of derivatology</w:t>
            </w:r>
          </w:p>
        </w:tc>
        <w:tc>
          <w:tcPr>
            <w:tcW w:w="4219" w:type="dxa"/>
            <w:shd w:val="clear" w:color="auto" w:fill="auto"/>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Within the framework of this discipline, the following issues are studied: the history of the creation of derivatives (new words) in Kazakh linguistics, the change in the meaning of words in it, the relations of naming in the language, the current relations between root words, taking into account the etymological situation through synchronous analysis, the history of the origin of a diachronic (historical) word, the development of its structure and formal and semantic relations between root words.</w:t>
            </w:r>
          </w:p>
        </w:tc>
        <w:tc>
          <w:tcPr>
            <w:tcW w:w="1026" w:type="dxa"/>
            <w:gridSpan w:val="3"/>
            <w:vMerge/>
            <w:shd w:val="clear" w:color="auto" w:fill="FFFFFF"/>
          </w:tcPr>
          <w:p w:rsidR="001F048C" w:rsidRDefault="001F048C">
            <w:pPr>
              <w:pStyle w:val="10"/>
              <w:widowControl w:val="0"/>
              <w:spacing w:line="276" w:lineRule="auto"/>
              <w:rPr>
                <w:rFonts w:ascii="Times New Roman" w:eastAsia="Times New Roman" w:hAnsi="Times New Roman" w:cs="Times New Roman"/>
                <w:color w:val="000000"/>
              </w:rPr>
            </w:pPr>
          </w:p>
        </w:tc>
        <w:tc>
          <w:tcPr>
            <w:tcW w:w="1667" w:type="dxa"/>
            <w:gridSpan w:val="2"/>
            <w:vMerge/>
            <w:shd w:val="clear" w:color="auto" w:fill="FFFFFF"/>
          </w:tcPr>
          <w:p w:rsidR="001F048C" w:rsidRDefault="001F048C">
            <w:pPr>
              <w:pStyle w:val="10"/>
              <w:widowControl w:val="0"/>
              <w:spacing w:line="276" w:lineRule="auto"/>
              <w:rPr>
                <w:rFonts w:ascii="Times New Roman" w:eastAsia="Times New Roman" w:hAnsi="Times New Roman" w:cs="Times New Roman"/>
                <w:color w:val="000000"/>
              </w:rPr>
            </w:pPr>
          </w:p>
        </w:tc>
      </w:tr>
      <w:tr w:rsidR="001F048C">
        <w:trPr>
          <w:cantSplit/>
          <w:trHeight w:val="562"/>
          <w:tblHeader/>
        </w:trPr>
        <w:tc>
          <w:tcPr>
            <w:tcW w:w="675" w:type="dxa"/>
            <w:shd w:val="clear" w:color="auto" w:fill="auto"/>
          </w:tcPr>
          <w:p w:rsidR="001F048C" w:rsidRDefault="00732F39">
            <w:pPr>
              <w:pStyle w:val="10"/>
              <w:rPr>
                <w:rFonts w:ascii="Times New Roman" w:eastAsia="Times New Roman" w:hAnsi="Times New Roman" w:cs="Times New Roman"/>
                <w:color w:val="000000"/>
                <w:lang w:val="en-US"/>
              </w:rPr>
            </w:pPr>
            <w:r>
              <w:rPr>
                <w:rFonts w:ascii="Times New Roman" w:eastAsia="Times New Roman" w:hAnsi="Times New Roman" w:cs="Times New Roman"/>
                <w:color w:val="000000"/>
              </w:rPr>
              <w:t>1</w:t>
            </w:r>
            <w:r>
              <w:rPr>
                <w:rFonts w:ascii="Times New Roman" w:eastAsia="Times New Roman" w:hAnsi="Times New Roman" w:cs="Times New Roman"/>
                <w:color w:val="000000"/>
                <w:lang w:val="en-US"/>
              </w:rPr>
              <w:t>6</w:t>
            </w:r>
          </w:p>
        </w:tc>
        <w:tc>
          <w:tcPr>
            <w:tcW w:w="2444" w:type="dxa"/>
            <w:gridSpan w:val="6"/>
            <w:shd w:val="clear" w:color="auto" w:fill="auto"/>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Literature of the XXI century</w:t>
            </w:r>
          </w:p>
        </w:tc>
        <w:tc>
          <w:tcPr>
            <w:tcW w:w="4219" w:type="dxa"/>
            <w:shd w:val="clear" w:color="auto" w:fill="auto"/>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Within the framework of this discipline, the following issues are studied: thematic, genre features of literature of the beginning of the XXI century, the direction of development of the </w:t>
            </w:r>
            <w:r>
              <w:rPr>
                <w:rFonts w:ascii="Times New Roman" w:eastAsia="Times New Roman" w:hAnsi="Times New Roman" w:cs="Times New Roman"/>
              </w:rPr>
              <w:t>modern</w:t>
            </w:r>
            <w:r>
              <w:rPr>
                <w:rFonts w:ascii="Times New Roman" w:eastAsia="Times New Roman" w:hAnsi="Times New Roman" w:cs="Times New Roman"/>
                <w:color w:val="000000"/>
              </w:rPr>
              <w:t xml:space="preserve"> literary process, the reflection of independence in the works of Kazakh poets and writers, the singing of socio-political, social reality, artistic images of historical figures in literary works, the development of traditions, thematic, artistic features of the </w:t>
            </w:r>
            <w:r>
              <w:rPr>
                <w:rFonts w:ascii="Times New Roman" w:eastAsia="Times New Roman" w:hAnsi="Times New Roman" w:cs="Times New Roman"/>
              </w:rPr>
              <w:t>modern</w:t>
            </w:r>
            <w:r>
              <w:rPr>
                <w:rFonts w:ascii="Times New Roman" w:eastAsia="Times New Roman" w:hAnsi="Times New Roman" w:cs="Times New Roman"/>
                <w:color w:val="000000"/>
              </w:rPr>
              <w:t xml:space="preserve"> literary process.</w:t>
            </w:r>
          </w:p>
        </w:tc>
        <w:tc>
          <w:tcPr>
            <w:tcW w:w="1026" w:type="dxa"/>
            <w:gridSpan w:val="3"/>
            <w:shd w:val="clear" w:color="auto" w:fill="FFFFFF"/>
          </w:tcPr>
          <w:p w:rsidR="001F048C" w:rsidRDefault="00732F39">
            <w:pPr>
              <w:pStyle w:val="10"/>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1667" w:type="dxa"/>
            <w:gridSpan w:val="2"/>
            <w:shd w:val="clear" w:color="auto" w:fill="FFFFFF"/>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CC35</w:t>
            </w:r>
          </w:p>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CC36</w:t>
            </w:r>
          </w:p>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CC37</w:t>
            </w:r>
          </w:p>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CC41</w:t>
            </w:r>
          </w:p>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CC42</w:t>
            </w:r>
          </w:p>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CC32</w:t>
            </w:r>
          </w:p>
          <w:p w:rsidR="001F048C" w:rsidRDefault="001F048C">
            <w:pPr>
              <w:pStyle w:val="10"/>
              <w:rPr>
                <w:rFonts w:ascii="Times New Roman" w:eastAsia="Times New Roman" w:hAnsi="Times New Roman" w:cs="Times New Roman"/>
                <w:color w:val="000000"/>
              </w:rPr>
            </w:pPr>
          </w:p>
        </w:tc>
      </w:tr>
      <w:tr w:rsidR="001F048C">
        <w:trPr>
          <w:cantSplit/>
          <w:trHeight w:val="562"/>
          <w:tblHeader/>
        </w:trPr>
        <w:tc>
          <w:tcPr>
            <w:tcW w:w="675" w:type="dxa"/>
            <w:shd w:val="clear" w:color="auto" w:fill="auto"/>
          </w:tcPr>
          <w:p w:rsidR="001F048C" w:rsidRDefault="001F048C">
            <w:pPr>
              <w:pStyle w:val="10"/>
              <w:rPr>
                <w:rFonts w:ascii="Times New Roman" w:eastAsia="Times New Roman" w:hAnsi="Times New Roman" w:cs="Times New Roman"/>
                <w:color w:val="000000"/>
              </w:rPr>
            </w:pPr>
          </w:p>
        </w:tc>
        <w:tc>
          <w:tcPr>
            <w:tcW w:w="2444" w:type="dxa"/>
            <w:gridSpan w:val="6"/>
            <w:shd w:val="clear" w:color="auto" w:fill="auto"/>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 xml:space="preserve">Actual problems of </w:t>
            </w:r>
            <w:r>
              <w:rPr>
                <w:rFonts w:ascii="Times New Roman" w:eastAsia="Times New Roman" w:hAnsi="Times New Roman" w:cs="Times New Roman"/>
                <w:b/>
              </w:rPr>
              <w:t>modern</w:t>
            </w:r>
            <w:r>
              <w:rPr>
                <w:rFonts w:ascii="Times New Roman" w:eastAsia="Times New Roman" w:hAnsi="Times New Roman" w:cs="Times New Roman"/>
                <w:b/>
                <w:color w:val="000000"/>
              </w:rPr>
              <w:t xml:space="preserve"> Kazakh literary criticism</w:t>
            </w:r>
          </w:p>
        </w:tc>
        <w:tc>
          <w:tcPr>
            <w:tcW w:w="4219" w:type="dxa"/>
            <w:shd w:val="clear" w:color="auto" w:fill="auto"/>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Within the framework of this discipline, the following issues are studied: actual problems of literature related to </w:t>
            </w:r>
            <w:r>
              <w:rPr>
                <w:rFonts w:ascii="Times New Roman" w:eastAsia="Times New Roman" w:hAnsi="Times New Roman" w:cs="Times New Roman"/>
              </w:rPr>
              <w:t>modern</w:t>
            </w:r>
            <w:r>
              <w:rPr>
                <w:rFonts w:ascii="Times New Roman" w:eastAsia="Times New Roman" w:hAnsi="Times New Roman" w:cs="Times New Roman"/>
                <w:color w:val="000000"/>
              </w:rPr>
              <w:t xml:space="preserve"> </w:t>
            </w:r>
            <w:r>
              <w:rPr>
                <w:rFonts w:ascii="Times New Roman" w:eastAsia="Times New Roman" w:hAnsi="Times New Roman" w:cs="Times New Roman"/>
              </w:rPr>
              <w:t>methods</w:t>
            </w:r>
            <w:r>
              <w:rPr>
                <w:rFonts w:ascii="Times New Roman" w:eastAsia="Times New Roman" w:hAnsi="Times New Roman" w:cs="Times New Roman"/>
                <w:color w:val="000000"/>
              </w:rPr>
              <w:t xml:space="preserve">, directions and aspects of the study of history and theory, the main trends of </w:t>
            </w:r>
            <w:r>
              <w:rPr>
                <w:rFonts w:ascii="Times New Roman" w:eastAsia="Times New Roman" w:hAnsi="Times New Roman" w:cs="Times New Roman"/>
              </w:rPr>
              <w:t>modern</w:t>
            </w:r>
            <w:r>
              <w:rPr>
                <w:rFonts w:ascii="Times New Roman" w:eastAsia="Times New Roman" w:hAnsi="Times New Roman" w:cs="Times New Roman"/>
                <w:color w:val="000000"/>
              </w:rPr>
              <w:t xml:space="preserve"> development of Kazakh literature, the concept of </w:t>
            </w:r>
            <w:r>
              <w:rPr>
                <w:rFonts w:ascii="Times New Roman" w:eastAsia="Times New Roman" w:hAnsi="Times New Roman" w:cs="Times New Roman"/>
              </w:rPr>
              <w:t>method</w:t>
            </w:r>
            <w:r>
              <w:rPr>
                <w:rFonts w:ascii="Times New Roman" w:eastAsia="Times New Roman" w:hAnsi="Times New Roman" w:cs="Times New Roman"/>
                <w:color w:val="000000"/>
              </w:rPr>
              <w:t xml:space="preserve">ology and strategic research, the formation of skills of practical application of knowledge acquired in the field of research and applied activities in the study of actual problems of </w:t>
            </w:r>
            <w:r>
              <w:rPr>
                <w:rFonts w:ascii="Times New Roman" w:eastAsia="Times New Roman" w:hAnsi="Times New Roman" w:cs="Times New Roman"/>
              </w:rPr>
              <w:t>modern</w:t>
            </w:r>
            <w:r>
              <w:rPr>
                <w:rFonts w:ascii="Times New Roman" w:eastAsia="Times New Roman" w:hAnsi="Times New Roman" w:cs="Times New Roman"/>
                <w:color w:val="000000"/>
              </w:rPr>
              <w:t xml:space="preserve"> Kazakh literature.</w:t>
            </w:r>
          </w:p>
        </w:tc>
        <w:tc>
          <w:tcPr>
            <w:tcW w:w="1026" w:type="dxa"/>
            <w:gridSpan w:val="3"/>
            <w:tcBorders>
              <w:top w:val="nil"/>
            </w:tcBorders>
            <w:shd w:val="clear" w:color="auto" w:fill="FFFFFF"/>
          </w:tcPr>
          <w:p w:rsidR="001F048C" w:rsidRDefault="001F048C">
            <w:pPr>
              <w:pStyle w:val="10"/>
              <w:rPr>
                <w:rFonts w:ascii="Times New Roman" w:eastAsia="Times New Roman" w:hAnsi="Times New Roman" w:cs="Times New Roman"/>
                <w:color w:val="000000"/>
              </w:rPr>
            </w:pPr>
          </w:p>
        </w:tc>
        <w:tc>
          <w:tcPr>
            <w:tcW w:w="1667" w:type="dxa"/>
            <w:gridSpan w:val="2"/>
            <w:tcBorders>
              <w:top w:val="nil"/>
            </w:tcBorders>
            <w:shd w:val="clear" w:color="auto" w:fill="FFFFFF"/>
          </w:tcPr>
          <w:p w:rsidR="001F048C" w:rsidRDefault="001F048C">
            <w:pPr>
              <w:pStyle w:val="10"/>
              <w:rPr>
                <w:rFonts w:ascii="Times New Roman" w:eastAsia="Times New Roman" w:hAnsi="Times New Roman" w:cs="Times New Roman"/>
                <w:color w:val="000000"/>
              </w:rPr>
            </w:pPr>
          </w:p>
        </w:tc>
      </w:tr>
      <w:tr w:rsidR="001F048C">
        <w:trPr>
          <w:cantSplit/>
          <w:trHeight w:val="334"/>
          <w:tblHeader/>
        </w:trPr>
        <w:tc>
          <w:tcPr>
            <w:tcW w:w="675" w:type="dxa"/>
            <w:shd w:val="clear" w:color="auto" w:fill="auto"/>
          </w:tcPr>
          <w:p w:rsidR="001F048C" w:rsidRDefault="00732F39">
            <w:pPr>
              <w:pStyle w:val="10"/>
              <w:rPr>
                <w:rFonts w:ascii="Times New Roman" w:eastAsia="Times New Roman" w:hAnsi="Times New Roman" w:cs="Times New Roman"/>
                <w:color w:val="000000"/>
                <w:lang w:val="en-US"/>
              </w:rPr>
            </w:pPr>
            <w:r>
              <w:rPr>
                <w:rFonts w:ascii="Times New Roman" w:eastAsia="Times New Roman" w:hAnsi="Times New Roman" w:cs="Times New Roman"/>
                <w:color w:val="000000"/>
              </w:rPr>
              <w:t>1</w:t>
            </w:r>
            <w:r>
              <w:rPr>
                <w:rFonts w:ascii="Times New Roman" w:eastAsia="Times New Roman" w:hAnsi="Times New Roman" w:cs="Times New Roman"/>
                <w:color w:val="000000"/>
                <w:lang w:val="en-US"/>
              </w:rPr>
              <w:t>7</w:t>
            </w:r>
          </w:p>
        </w:tc>
        <w:tc>
          <w:tcPr>
            <w:tcW w:w="2444" w:type="dxa"/>
            <w:gridSpan w:val="6"/>
            <w:shd w:val="clear" w:color="auto" w:fill="auto"/>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History of the Kazakh literary language</w:t>
            </w:r>
          </w:p>
        </w:tc>
        <w:tc>
          <w:tcPr>
            <w:tcW w:w="4219" w:type="dxa"/>
            <w:shd w:val="clear" w:color="auto" w:fill="auto"/>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Within the framework of this discipline, the following issues are studied: scientific views on the history and stages of the development of the Kazakh literary language, stages of the formation of the National Kazakh language and the formation of a </w:t>
            </w:r>
            <w:r>
              <w:rPr>
                <w:rFonts w:ascii="Times New Roman" w:eastAsia="Times New Roman" w:hAnsi="Times New Roman" w:cs="Times New Roman"/>
              </w:rPr>
              <w:t>modern</w:t>
            </w:r>
            <w:r>
              <w:rPr>
                <w:rFonts w:ascii="Times New Roman" w:eastAsia="Times New Roman" w:hAnsi="Times New Roman" w:cs="Times New Roman"/>
                <w:color w:val="000000"/>
              </w:rPr>
              <w:t xml:space="preserve"> literary language, stylistic branches of the literary language, their formation, language features and character of the vocabulary of the literary language.</w:t>
            </w:r>
          </w:p>
        </w:tc>
        <w:tc>
          <w:tcPr>
            <w:tcW w:w="1026" w:type="dxa"/>
            <w:gridSpan w:val="3"/>
            <w:vMerge w:val="restart"/>
            <w:shd w:val="clear" w:color="auto" w:fill="FFFFFF"/>
          </w:tcPr>
          <w:p w:rsidR="001F048C" w:rsidRDefault="00732F39">
            <w:pPr>
              <w:pStyle w:val="10"/>
              <w:jc w:val="center"/>
              <w:rPr>
                <w:rFonts w:ascii="Times New Roman" w:eastAsia="Times New Roman" w:hAnsi="Times New Roman" w:cs="Times New Roman"/>
                <w:color w:val="000000"/>
              </w:rPr>
            </w:pPr>
            <w:r>
              <w:rPr>
                <w:rFonts w:ascii="Times New Roman" w:eastAsia="Times New Roman" w:hAnsi="Times New Roman" w:cs="Times New Roman"/>
                <w:b/>
                <w:color w:val="000000"/>
              </w:rPr>
              <w:t>4</w:t>
            </w:r>
          </w:p>
        </w:tc>
        <w:tc>
          <w:tcPr>
            <w:tcW w:w="1667" w:type="dxa"/>
            <w:gridSpan w:val="2"/>
            <w:vMerge w:val="restart"/>
            <w:shd w:val="clear" w:color="auto" w:fill="FFFFFF"/>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CC27</w:t>
            </w:r>
          </w:p>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CC33</w:t>
            </w:r>
          </w:p>
          <w:p w:rsidR="001F048C" w:rsidRDefault="001F048C">
            <w:pPr>
              <w:pStyle w:val="10"/>
              <w:rPr>
                <w:rFonts w:ascii="Times New Roman" w:eastAsia="Times New Roman" w:hAnsi="Times New Roman" w:cs="Times New Roman"/>
                <w:color w:val="000000"/>
              </w:rPr>
            </w:pPr>
          </w:p>
        </w:tc>
      </w:tr>
      <w:tr w:rsidR="001F048C">
        <w:trPr>
          <w:cantSplit/>
          <w:trHeight w:val="3966"/>
          <w:tblHeader/>
        </w:trPr>
        <w:tc>
          <w:tcPr>
            <w:tcW w:w="675" w:type="dxa"/>
            <w:shd w:val="clear" w:color="auto" w:fill="auto"/>
          </w:tcPr>
          <w:p w:rsidR="001F048C" w:rsidRDefault="001F048C">
            <w:pPr>
              <w:pStyle w:val="10"/>
              <w:rPr>
                <w:rFonts w:ascii="Times New Roman" w:eastAsia="Times New Roman" w:hAnsi="Times New Roman" w:cs="Times New Roman"/>
                <w:color w:val="000000"/>
              </w:rPr>
            </w:pPr>
          </w:p>
          <w:p w:rsidR="001F048C" w:rsidRDefault="001F048C">
            <w:pPr>
              <w:pStyle w:val="10"/>
              <w:rPr>
                <w:rFonts w:ascii="Times New Roman" w:eastAsia="Times New Roman" w:hAnsi="Times New Roman" w:cs="Times New Roman"/>
                <w:color w:val="000000"/>
              </w:rPr>
            </w:pPr>
          </w:p>
        </w:tc>
        <w:tc>
          <w:tcPr>
            <w:tcW w:w="2444" w:type="dxa"/>
            <w:gridSpan w:val="6"/>
            <w:shd w:val="clear" w:color="auto" w:fill="auto"/>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Language norm and Neology</w:t>
            </w:r>
          </w:p>
        </w:tc>
        <w:tc>
          <w:tcPr>
            <w:tcW w:w="4219" w:type="dxa"/>
            <w:shd w:val="clear" w:color="auto" w:fill="auto"/>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Within the framework of this discipline, the following issues are studied: sequence in the language, normalization of language materials, a certain order, subordination to the rule of law, language norm internal legal systems of the language, sound system of the language, vocabulary, meanings of words, the basis of the grammatical structure of the language based on the established legal features, the process of sorting the literary language, actual problems of Kazakh Neology and neography, the study of the field of Neology in World linguistics, new faces and phrases and words that have changed their meaning, the problem of registering new words in the Kazakh language.</w:t>
            </w:r>
          </w:p>
        </w:tc>
        <w:tc>
          <w:tcPr>
            <w:tcW w:w="1026" w:type="dxa"/>
            <w:gridSpan w:val="3"/>
            <w:vMerge/>
            <w:shd w:val="clear" w:color="auto" w:fill="FFFFFF"/>
          </w:tcPr>
          <w:p w:rsidR="001F048C" w:rsidRDefault="001F048C">
            <w:pPr>
              <w:pStyle w:val="10"/>
              <w:widowControl w:val="0"/>
              <w:spacing w:line="276" w:lineRule="auto"/>
              <w:rPr>
                <w:rFonts w:ascii="Times New Roman" w:eastAsia="Times New Roman" w:hAnsi="Times New Roman" w:cs="Times New Roman"/>
                <w:color w:val="000000"/>
              </w:rPr>
            </w:pPr>
          </w:p>
        </w:tc>
        <w:tc>
          <w:tcPr>
            <w:tcW w:w="1667" w:type="dxa"/>
            <w:gridSpan w:val="2"/>
            <w:vMerge/>
            <w:shd w:val="clear" w:color="auto" w:fill="FFFFFF"/>
          </w:tcPr>
          <w:p w:rsidR="001F048C" w:rsidRDefault="001F048C">
            <w:pPr>
              <w:pStyle w:val="10"/>
              <w:widowControl w:val="0"/>
              <w:spacing w:line="276" w:lineRule="auto"/>
              <w:rPr>
                <w:rFonts w:ascii="Times New Roman" w:eastAsia="Times New Roman" w:hAnsi="Times New Roman" w:cs="Times New Roman"/>
                <w:color w:val="000000"/>
              </w:rPr>
            </w:pPr>
          </w:p>
        </w:tc>
      </w:tr>
      <w:tr w:rsidR="001F048C">
        <w:trPr>
          <w:cantSplit/>
          <w:trHeight w:val="280"/>
          <w:tblHeader/>
        </w:trPr>
        <w:tc>
          <w:tcPr>
            <w:tcW w:w="675" w:type="dxa"/>
            <w:shd w:val="clear" w:color="auto" w:fill="auto"/>
          </w:tcPr>
          <w:p w:rsidR="001F048C" w:rsidRDefault="00732F39">
            <w:pPr>
              <w:pStyle w:val="10"/>
              <w:rPr>
                <w:rFonts w:ascii="Times New Roman" w:eastAsia="Times New Roman" w:hAnsi="Times New Roman" w:cs="Times New Roman"/>
                <w:color w:val="000000"/>
                <w:lang w:val="en-US"/>
              </w:rPr>
            </w:pPr>
            <w:r>
              <w:rPr>
                <w:rFonts w:ascii="Times New Roman" w:eastAsia="Times New Roman" w:hAnsi="Times New Roman" w:cs="Times New Roman"/>
                <w:color w:val="000000"/>
              </w:rPr>
              <w:t>1</w:t>
            </w:r>
            <w:r>
              <w:rPr>
                <w:rFonts w:ascii="Times New Roman" w:eastAsia="Times New Roman" w:hAnsi="Times New Roman" w:cs="Times New Roman"/>
                <w:color w:val="000000"/>
                <w:lang w:val="en-US"/>
              </w:rPr>
              <w:t>8</w:t>
            </w:r>
          </w:p>
        </w:tc>
        <w:tc>
          <w:tcPr>
            <w:tcW w:w="2444" w:type="dxa"/>
            <w:gridSpan w:val="6"/>
            <w:shd w:val="clear" w:color="auto" w:fill="auto"/>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 xml:space="preserve">Innovative teaching </w:t>
            </w:r>
            <w:r>
              <w:rPr>
                <w:rFonts w:ascii="Times New Roman" w:eastAsia="Times New Roman" w:hAnsi="Times New Roman" w:cs="Times New Roman"/>
                <w:b/>
              </w:rPr>
              <w:t>methods</w:t>
            </w:r>
            <w:r>
              <w:rPr>
                <w:rFonts w:ascii="Times New Roman" w:eastAsia="Times New Roman" w:hAnsi="Times New Roman" w:cs="Times New Roman"/>
                <w:b/>
                <w:color w:val="000000"/>
              </w:rPr>
              <w:t xml:space="preserve"> of  Kazakh language</w:t>
            </w:r>
          </w:p>
          <w:p w:rsidR="001F048C" w:rsidRDefault="001F048C">
            <w:pPr>
              <w:pStyle w:val="10"/>
              <w:rPr>
                <w:rFonts w:ascii="Times New Roman" w:eastAsia="Times New Roman" w:hAnsi="Times New Roman" w:cs="Times New Roman"/>
                <w:color w:val="000000"/>
              </w:rPr>
            </w:pPr>
          </w:p>
        </w:tc>
        <w:tc>
          <w:tcPr>
            <w:tcW w:w="4219" w:type="dxa"/>
            <w:shd w:val="clear" w:color="auto" w:fill="auto"/>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Within the framework of this discipline, the following issues are studied: innovative technologies of teaching the Kazakh language – a separate branch of Science, Principles of teaching the Kazakh language and the system of innovative technologies, forms and types of teaching the Kazakh language, </w:t>
            </w:r>
            <w:r>
              <w:rPr>
                <w:rFonts w:ascii="Times New Roman" w:eastAsia="Times New Roman" w:hAnsi="Times New Roman" w:cs="Times New Roman"/>
              </w:rPr>
              <w:t>methods</w:t>
            </w:r>
            <w:r>
              <w:rPr>
                <w:rFonts w:ascii="Times New Roman" w:eastAsia="Times New Roman" w:hAnsi="Times New Roman" w:cs="Times New Roman"/>
                <w:color w:val="000000"/>
              </w:rPr>
              <w:t xml:space="preserve"> of teaching phonetics and spelling of the Kazakh language, </w:t>
            </w:r>
            <w:r>
              <w:rPr>
                <w:rFonts w:ascii="Times New Roman" w:eastAsia="Times New Roman" w:hAnsi="Times New Roman" w:cs="Times New Roman"/>
              </w:rPr>
              <w:t>methods</w:t>
            </w:r>
            <w:r>
              <w:rPr>
                <w:rFonts w:ascii="Times New Roman" w:eastAsia="Times New Roman" w:hAnsi="Times New Roman" w:cs="Times New Roman"/>
                <w:color w:val="000000"/>
              </w:rPr>
              <w:t xml:space="preserve"> of teaching vocabulary and phraseology of the Kazakh language, </w:t>
            </w:r>
            <w:r>
              <w:rPr>
                <w:rFonts w:ascii="Times New Roman" w:eastAsia="Times New Roman" w:hAnsi="Times New Roman" w:cs="Times New Roman"/>
              </w:rPr>
              <w:t>methods</w:t>
            </w:r>
            <w:r>
              <w:rPr>
                <w:rFonts w:ascii="Times New Roman" w:eastAsia="Times New Roman" w:hAnsi="Times New Roman" w:cs="Times New Roman"/>
                <w:color w:val="000000"/>
              </w:rPr>
              <w:t xml:space="preserve"> of teaching word-forming, </w:t>
            </w:r>
            <w:r>
              <w:rPr>
                <w:rFonts w:ascii="Times New Roman" w:eastAsia="Times New Roman" w:hAnsi="Times New Roman" w:cs="Times New Roman"/>
              </w:rPr>
              <w:t>methods</w:t>
            </w:r>
            <w:r>
              <w:rPr>
                <w:rFonts w:ascii="Times New Roman" w:eastAsia="Times New Roman" w:hAnsi="Times New Roman" w:cs="Times New Roman"/>
                <w:color w:val="000000"/>
              </w:rPr>
              <w:t xml:space="preserve"> of teaching grammar, </w:t>
            </w:r>
            <w:r>
              <w:rPr>
                <w:rFonts w:ascii="Times New Roman" w:eastAsia="Times New Roman" w:hAnsi="Times New Roman" w:cs="Times New Roman"/>
              </w:rPr>
              <w:t>methods</w:t>
            </w:r>
            <w:r>
              <w:rPr>
                <w:rFonts w:ascii="Times New Roman" w:eastAsia="Times New Roman" w:hAnsi="Times New Roman" w:cs="Times New Roman"/>
                <w:color w:val="000000"/>
              </w:rPr>
              <w:t xml:space="preserve"> of teaching text, </w:t>
            </w:r>
            <w:r>
              <w:rPr>
                <w:rFonts w:ascii="Times New Roman" w:eastAsia="Times New Roman" w:hAnsi="Times New Roman" w:cs="Times New Roman"/>
              </w:rPr>
              <w:t>methods</w:t>
            </w:r>
            <w:r>
              <w:rPr>
                <w:rFonts w:ascii="Times New Roman" w:eastAsia="Times New Roman" w:hAnsi="Times New Roman" w:cs="Times New Roman"/>
                <w:color w:val="000000"/>
              </w:rPr>
              <w:t xml:space="preserve"> of language development, </w:t>
            </w:r>
            <w:r>
              <w:rPr>
                <w:rFonts w:ascii="Times New Roman" w:eastAsia="Times New Roman" w:hAnsi="Times New Roman" w:cs="Times New Roman"/>
              </w:rPr>
              <w:t>modern</w:t>
            </w:r>
            <w:r>
              <w:rPr>
                <w:rFonts w:ascii="Times New Roman" w:eastAsia="Times New Roman" w:hAnsi="Times New Roman" w:cs="Times New Roman"/>
                <w:color w:val="000000"/>
              </w:rPr>
              <w:t xml:space="preserve"> </w:t>
            </w:r>
            <w:r>
              <w:rPr>
                <w:rFonts w:ascii="Times New Roman" w:eastAsia="Times New Roman" w:hAnsi="Times New Roman" w:cs="Times New Roman"/>
              </w:rPr>
              <w:t>methods</w:t>
            </w:r>
            <w:r>
              <w:rPr>
                <w:rFonts w:ascii="Times New Roman" w:eastAsia="Times New Roman" w:hAnsi="Times New Roman" w:cs="Times New Roman"/>
                <w:color w:val="000000"/>
              </w:rPr>
              <w:t xml:space="preserve"> of teaching the Kazakh language, problems of language culture and </w:t>
            </w:r>
            <w:r>
              <w:rPr>
                <w:rFonts w:ascii="Times New Roman" w:eastAsia="Times New Roman" w:hAnsi="Times New Roman" w:cs="Times New Roman"/>
              </w:rPr>
              <w:t>methods</w:t>
            </w:r>
            <w:r>
              <w:rPr>
                <w:rFonts w:ascii="Times New Roman" w:eastAsia="Times New Roman" w:hAnsi="Times New Roman" w:cs="Times New Roman"/>
                <w:color w:val="000000"/>
              </w:rPr>
              <w:t xml:space="preserve"> of teaching it.</w:t>
            </w:r>
          </w:p>
        </w:tc>
        <w:tc>
          <w:tcPr>
            <w:tcW w:w="1026" w:type="dxa"/>
            <w:gridSpan w:val="3"/>
            <w:vMerge w:val="restart"/>
            <w:shd w:val="clear" w:color="auto" w:fill="FFFFFF"/>
          </w:tcPr>
          <w:p w:rsidR="001F048C" w:rsidRDefault="00732F39">
            <w:pPr>
              <w:pStyle w:val="10"/>
              <w:jc w:val="center"/>
              <w:rPr>
                <w:rFonts w:ascii="Times New Roman" w:eastAsia="Times New Roman" w:hAnsi="Times New Roman" w:cs="Times New Roman"/>
                <w:color w:val="000000"/>
              </w:rPr>
            </w:pPr>
            <w:r>
              <w:rPr>
                <w:rFonts w:ascii="Times New Roman" w:eastAsia="Times New Roman" w:hAnsi="Times New Roman" w:cs="Times New Roman"/>
                <w:b/>
                <w:color w:val="000000"/>
              </w:rPr>
              <w:t>4</w:t>
            </w:r>
          </w:p>
        </w:tc>
        <w:tc>
          <w:tcPr>
            <w:tcW w:w="1667" w:type="dxa"/>
            <w:gridSpan w:val="2"/>
            <w:vMerge w:val="restart"/>
            <w:shd w:val="clear" w:color="auto" w:fill="FFFFFF"/>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CC 2</w:t>
            </w:r>
          </w:p>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CC 8</w:t>
            </w:r>
          </w:p>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CC 21</w:t>
            </w:r>
          </w:p>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CC22</w:t>
            </w:r>
          </w:p>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CC 34</w:t>
            </w:r>
          </w:p>
        </w:tc>
      </w:tr>
      <w:tr w:rsidR="001F048C">
        <w:trPr>
          <w:cantSplit/>
          <w:trHeight w:val="1414"/>
          <w:tblHeader/>
        </w:trPr>
        <w:tc>
          <w:tcPr>
            <w:tcW w:w="675" w:type="dxa"/>
            <w:shd w:val="clear" w:color="auto" w:fill="auto"/>
          </w:tcPr>
          <w:p w:rsidR="001F048C" w:rsidRDefault="001F048C">
            <w:pPr>
              <w:pStyle w:val="10"/>
              <w:rPr>
                <w:rFonts w:ascii="Times New Roman" w:eastAsia="Times New Roman" w:hAnsi="Times New Roman" w:cs="Times New Roman"/>
                <w:color w:val="000000"/>
              </w:rPr>
            </w:pPr>
          </w:p>
        </w:tc>
        <w:tc>
          <w:tcPr>
            <w:tcW w:w="2444" w:type="dxa"/>
            <w:gridSpan w:val="6"/>
            <w:shd w:val="clear" w:color="auto" w:fill="auto"/>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Innovative learning technologies</w:t>
            </w:r>
          </w:p>
        </w:tc>
        <w:tc>
          <w:tcPr>
            <w:tcW w:w="4219" w:type="dxa"/>
            <w:shd w:val="clear" w:color="auto" w:fill="auto"/>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Within the framework of this discipline, the following issues are taught: new technologies, text analysis, ways to work with text, work with a work of art, in-depth study of analysis, language development in the lesson of Kazakh language and literature, lesson, its </w:t>
            </w:r>
            <w:r>
              <w:rPr>
                <w:rFonts w:ascii="Times New Roman" w:eastAsia="Times New Roman" w:hAnsi="Times New Roman" w:cs="Times New Roman"/>
              </w:rPr>
              <w:t>models</w:t>
            </w:r>
            <w:r>
              <w:rPr>
                <w:rFonts w:ascii="Times New Roman" w:eastAsia="Times New Roman" w:hAnsi="Times New Roman" w:cs="Times New Roman"/>
                <w:color w:val="000000"/>
              </w:rPr>
              <w:t>, extracurricular reading, work with scientific and theoretical literature, the role of pedagogical experience.</w:t>
            </w:r>
          </w:p>
        </w:tc>
        <w:tc>
          <w:tcPr>
            <w:tcW w:w="1026" w:type="dxa"/>
            <w:gridSpan w:val="3"/>
            <w:vMerge/>
            <w:shd w:val="clear" w:color="auto" w:fill="FFFFFF"/>
          </w:tcPr>
          <w:p w:rsidR="001F048C" w:rsidRDefault="001F048C">
            <w:pPr>
              <w:pStyle w:val="10"/>
              <w:widowControl w:val="0"/>
              <w:spacing w:line="276" w:lineRule="auto"/>
              <w:rPr>
                <w:rFonts w:ascii="Times New Roman" w:eastAsia="Times New Roman" w:hAnsi="Times New Roman" w:cs="Times New Roman"/>
                <w:color w:val="000000"/>
              </w:rPr>
            </w:pPr>
          </w:p>
        </w:tc>
        <w:tc>
          <w:tcPr>
            <w:tcW w:w="1667" w:type="dxa"/>
            <w:gridSpan w:val="2"/>
            <w:vMerge/>
            <w:shd w:val="clear" w:color="auto" w:fill="FFFFFF"/>
          </w:tcPr>
          <w:p w:rsidR="001F048C" w:rsidRDefault="001F048C">
            <w:pPr>
              <w:pStyle w:val="10"/>
              <w:widowControl w:val="0"/>
              <w:spacing w:line="276" w:lineRule="auto"/>
              <w:rPr>
                <w:rFonts w:ascii="Times New Roman" w:eastAsia="Times New Roman" w:hAnsi="Times New Roman" w:cs="Times New Roman"/>
                <w:color w:val="000000"/>
              </w:rPr>
            </w:pPr>
          </w:p>
        </w:tc>
      </w:tr>
      <w:tr w:rsidR="001F048C">
        <w:trPr>
          <w:cantSplit/>
          <w:trHeight w:val="2842"/>
          <w:tblHeader/>
        </w:trPr>
        <w:tc>
          <w:tcPr>
            <w:tcW w:w="675" w:type="dxa"/>
            <w:shd w:val="clear" w:color="auto" w:fill="auto"/>
          </w:tcPr>
          <w:p w:rsidR="001F048C" w:rsidRDefault="00732F39">
            <w:pPr>
              <w:pStyle w:val="10"/>
              <w:rPr>
                <w:rFonts w:ascii="Times New Roman" w:eastAsia="Times New Roman" w:hAnsi="Times New Roman" w:cs="Times New Roman"/>
                <w:color w:val="000000"/>
                <w:lang w:val="en-US"/>
              </w:rPr>
            </w:pPr>
            <w:r>
              <w:rPr>
                <w:rFonts w:ascii="Times New Roman" w:eastAsia="Times New Roman" w:hAnsi="Times New Roman" w:cs="Times New Roman"/>
                <w:color w:val="000000"/>
              </w:rPr>
              <w:t>1</w:t>
            </w:r>
            <w:r>
              <w:rPr>
                <w:rFonts w:ascii="Times New Roman" w:eastAsia="Times New Roman" w:hAnsi="Times New Roman" w:cs="Times New Roman"/>
                <w:color w:val="000000"/>
                <w:lang w:val="en-US"/>
              </w:rPr>
              <w:t>9</w:t>
            </w:r>
          </w:p>
        </w:tc>
        <w:tc>
          <w:tcPr>
            <w:tcW w:w="2444" w:type="dxa"/>
            <w:gridSpan w:val="6"/>
            <w:shd w:val="clear" w:color="auto" w:fill="auto"/>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Kazakh folklore</w:t>
            </w:r>
          </w:p>
        </w:tc>
        <w:tc>
          <w:tcPr>
            <w:tcW w:w="4219" w:type="dxa"/>
            <w:shd w:val="clear" w:color="auto" w:fill="auto"/>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Within the framework of this discipline, the following issues are studied: folklore and science studying it formation, development, </w:t>
            </w:r>
            <w:r>
              <w:rPr>
                <w:rFonts w:ascii="Times New Roman" w:eastAsia="Times New Roman" w:hAnsi="Times New Roman" w:cs="Times New Roman"/>
              </w:rPr>
              <w:t>modern</w:t>
            </w:r>
            <w:r>
              <w:rPr>
                <w:rFonts w:ascii="Times New Roman" w:eastAsia="Times New Roman" w:hAnsi="Times New Roman" w:cs="Times New Roman"/>
                <w:color w:val="000000"/>
              </w:rPr>
              <w:t xml:space="preserve"> state of folklore studies, the study of the world and Kazakh folklore studies, the role of Kazakh folklorists in science; actual problems of </w:t>
            </w:r>
            <w:r>
              <w:rPr>
                <w:rFonts w:ascii="Times New Roman" w:eastAsia="Times New Roman" w:hAnsi="Times New Roman" w:cs="Times New Roman"/>
              </w:rPr>
              <w:t>modern</w:t>
            </w:r>
            <w:r>
              <w:rPr>
                <w:rFonts w:ascii="Times New Roman" w:eastAsia="Times New Roman" w:hAnsi="Times New Roman" w:cs="Times New Roman"/>
                <w:color w:val="000000"/>
              </w:rPr>
              <w:t xml:space="preserve"> Kazakh folklore studies, differentiation of genres of folk prose and folk poetry, fairy-tale and legendary prose</w:t>
            </w:r>
          </w:p>
        </w:tc>
        <w:tc>
          <w:tcPr>
            <w:tcW w:w="1026" w:type="dxa"/>
            <w:gridSpan w:val="3"/>
            <w:shd w:val="clear" w:color="auto" w:fill="FFFFFF"/>
          </w:tcPr>
          <w:p w:rsidR="001F048C" w:rsidRDefault="00732F39">
            <w:pPr>
              <w:pStyle w:val="10"/>
              <w:jc w:val="center"/>
              <w:rPr>
                <w:rFonts w:ascii="Times New Roman" w:eastAsia="Times New Roman" w:hAnsi="Times New Roman" w:cs="Times New Roman"/>
                <w:color w:val="000000"/>
              </w:rPr>
            </w:pPr>
            <w:r>
              <w:rPr>
                <w:rFonts w:ascii="Times New Roman" w:eastAsia="Times New Roman" w:hAnsi="Times New Roman" w:cs="Times New Roman"/>
                <w:b/>
                <w:color w:val="000000"/>
              </w:rPr>
              <w:t>6</w:t>
            </w:r>
          </w:p>
        </w:tc>
        <w:tc>
          <w:tcPr>
            <w:tcW w:w="1667" w:type="dxa"/>
            <w:gridSpan w:val="2"/>
            <w:shd w:val="clear" w:color="auto" w:fill="FFFFFF"/>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CC36</w:t>
            </w:r>
          </w:p>
          <w:p w:rsidR="001F048C" w:rsidRDefault="001F048C">
            <w:pPr>
              <w:pStyle w:val="10"/>
              <w:rPr>
                <w:rFonts w:ascii="Times New Roman" w:eastAsia="Times New Roman" w:hAnsi="Times New Roman" w:cs="Times New Roman"/>
                <w:color w:val="000000"/>
              </w:rPr>
            </w:pPr>
          </w:p>
        </w:tc>
      </w:tr>
      <w:tr w:rsidR="001F048C">
        <w:trPr>
          <w:cantSplit/>
          <w:trHeight w:val="2549"/>
          <w:tblHeader/>
        </w:trPr>
        <w:tc>
          <w:tcPr>
            <w:tcW w:w="675" w:type="dxa"/>
            <w:shd w:val="clear" w:color="auto" w:fill="auto"/>
          </w:tcPr>
          <w:p w:rsidR="001F048C" w:rsidRDefault="001F048C">
            <w:pPr>
              <w:pStyle w:val="10"/>
              <w:rPr>
                <w:rFonts w:ascii="Times New Roman" w:eastAsia="Times New Roman" w:hAnsi="Times New Roman" w:cs="Times New Roman"/>
                <w:color w:val="000000"/>
              </w:rPr>
            </w:pPr>
          </w:p>
        </w:tc>
        <w:tc>
          <w:tcPr>
            <w:tcW w:w="2444" w:type="dxa"/>
            <w:gridSpan w:val="6"/>
            <w:shd w:val="clear" w:color="auto" w:fill="auto"/>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Mythology of the Turkic peoples</w:t>
            </w:r>
          </w:p>
        </w:tc>
        <w:tc>
          <w:tcPr>
            <w:tcW w:w="4219" w:type="dxa"/>
            <w:shd w:val="clear" w:color="auto" w:fill="auto"/>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Within the framework of this discipline, the following issues are studied: mythology of the Turkic peoples – collection, study, dissemination of common myths of the Turkic peoples in oral literature, genre specificity, analysis in the light of new scientific trends at present, scientific knowledge on the problems of mythology, research on the history of folklore studies.</w:t>
            </w:r>
          </w:p>
        </w:tc>
        <w:tc>
          <w:tcPr>
            <w:tcW w:w="1026" w:type="dxa"/>
            <w:gridSpan w:val="3"/>
            <w:shd w:val="clear" w:color="auto" w:fill="FFFFFF"/>
          </w:tcPr>
          <w:p w:rsidR="001F048C" w:rsidRDefault="001F048C">
            <w:pPr>
              <w:pStyle w:val="10"/>
              <w:rPr>
                <w:rFonts w:ascii="Times New Roman" w:eastAsia="Times New Roman" w:hAnsi="Times New Roman" w:cs="Times New Roman"/>
                <w:color w:val="000000"/>
              </w:rPr>
            </w:pPr>
          </w:p>
        </w:tc>
        <w:tc>
          <w:tcPr>
            <w:tcW w:w="1667" w:type="dxa"/>
            <w:gridSpan w:val="2"/>
            <w:shd w:val="clear" w:color="auto" w:fill="FFFFFF"/>
          </w:tcPr>
          <w:p w:rsidR="001F048C" w:rsidRDefault="001F048C">
            <w:pPr>
              <w:pStyle w:val="10"/>
              <w:rPr>
                <w:rFonts w:ascii="Times New Roman" w:eastAsia="Times New Roman" w:hAnsi="Times New Roman" w:cs="Times New Roman"/>
                <w:color w:val="000000"/>
              </w:rPr>
            </w:pPr>
          </w:p>
        </w:tc>
      </w:tr>
      <w:tr w:rsidR="001F048C">
        <w:trPr>
          <w:cantSplit/>
          <w:trHeight w:val="2826"/>
          <w:tblHeader/>
        </w:trPr>
        <w:tc>
          <w:tcPr>
            <w:tcW w:w="675" w:type="dxa"/>
            <w:shd w:val="clear" w:color="auto" w:fill="auto"/>
          </w:tcPr>
          <w:p w:rsidR="001F048C" w:rsidRDefault="00732F39">
            <w:pPr>
              <w:pStyle w:val="10"/>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20</w:t>
            </w:r>
          </w:p>
        </w:tc>
        <w:tc>
          <w:tcPr>
            <w:tcW w:w="2444" w:type="dxa"/>
            <w:gridSpan w:val="6"/>
            <w:shd w:val="clear" w:color="auto" w:fill="auto"/>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History of Kazakh literature of the V-XVIII centuries</w:t>
            </w:r>
          </w:p>
        </w:tc>
        <w:tc>
          <w:tcPr>
            <w:tcW w:w="4219" w:type="dxa"/>
            <w:shd w:val="clear" w:color="auto" w:fill="auto"/>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Within the framework of this discipline, the following issues are studied: ancient literary heritage, which is the source of Kazakh literature and its analysis on a scientific basis, thematic-ideological and genre features of ancient literary heritage and the history of its study, the influence of ancient literary heritage on the development of subsequent Kazakh literature.</w:t>
            </w:r>
          </w:p>
        </w:tc>
        <w:tc>
          <w:tcPr>
            <w:tcW w:w="1026" w:type="dxa"/>
            <w:gridSpan w:val="3"/>
            <w:vMerge w:val="restart"/>
            <w:shd w:val="clear" w:color="auto" w:fill="FFFFFF"/>
          </w:tcPr>
          <w:p w:rsidR="001F048C" w:rsidRDefault="00732F39">
            <w:pPr>
              <w:pStyle w:val="10"/>
              <w:jc w:val="center"/>
              <w:rPr>
                <w:rFonts w:ascii="Times New Roman" w:eastAsia="Times New Roman" w:hAnsi="Times New Roman" w:cs="Times New Roman"/>
                <w:color w:val="000000"/>
              </w:rPr>
            </w:pPr>
            <w:r>
              <w:rPr>
                <w:rFonts w:ascii="Times New Roman" w:eastAsia="Times New Roman" w:hAnsi="Times New Roman" w:cs="Times New Roman"/>
                <w:b/>
                <w:color w:val="000000"/>
              </w:rPr>
              <w:t>6</w:t>
            </w:r>
          </w:p>
        </w:tc>
        <w:tc>
          <w:tcPr>
            <w:tcW w:w="1667" w:type="dxa"/>
            <w:gridSpan w:val="2"/>
            <w:vMerge w:val="restart"/>
            <w:shd w:val="clear" w:color="auto" w:fill="FFFFFF"/>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CC37</w:t>
            </w:r>
          </w:p>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CC36</w:t>
            </w:r>
          </w:p>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CC38</w:t>
            </w:r>
          </w:p>
          <w:p w:rsidR="001F048C" w:rsidRDefault="001F048C">
            <w:pPr>
              <w:pStyle w:val="10"/>
              <w:rPr>
                <w:rFonts w:ascii="Times New Roman" w:eastAsia="Times New Roman" w:hAnsi="Times New Roman" w:cs="Times New Roman"/>
                <w:color w:val="000000"/>
              </w:rPr>
            </w:pPr>
          </w:p>
        </w:tc>
      </w:tr>
      <w:tr w:rsidR="001F048C">
        <w:trPr>
          <w:cantSplit/>
          <w:trHeight w:val="1266"/>
          <w:tblHeader/>
        </w:trPr>
        <w:tc>
          <w:tcPr>
            <w:tcW w:w="675" w:type="dxa"/>
            <w:shd w:val="clear" w:color="auto" w:fill="auto"/>
          </w:tcPr>
          <w:p w:rsidR="001F048C" w:rsidRDefault="001F048C">
            <w:pPr>
              <w:pStyle w:val="10"/>
              <w:rPr>
                <w:rFonts w:ascii="Times New Roman" w:eastAsia="Times New Roman" w:hAnsi="Times New Roman" w:cs="Times New Roman"/>
                <w:color w:val="000000"/>
              </w:rPr>
            </w:pPr>
          </w:p>
        </w:tc>
        <w:tc>
          <w:tcPr>
            <w:tcW w:w="2444" w:type="dxa"/>
            <w:gridSpan w:val="6"/>
            <w:shd w:val="clear" w:color="auto" w:fill="auto"/>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Eastern Renaissance literature</w:t>
            </w:r>
          </w:p>
        </w:tc>
        <w:tc>
          <w:tcPr>
            <w:tcW w:w="4219" w:type="dxa"/>
            <w:shd w:val="clear" w:color="auto" w:fill="auto"/>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Within the framework of this discipline, the following issues are studied: the history of Asian countries of the VII-X centuries. in different regions, the Persians and Turks formed during the Renaissance. literary heritage of the peoples of China, their study, translation. Creativity of Eastern scholars, rationalism; humanism; universalism, preservation of the unshakable principles of Islam, etc.</w:t>
            </w:r>
          </w:p>
        </w:tc>
        <w:tc>
          <w:tcPr>
            <w:tcW w:w="1026" w:type="dxa"/>
            <w:gridSpan w:val="3"/>
            <w:vMerge/>
            <w:shd w:val="clear" w:color="auto" w:fill="FFFFFF"/>
          </w:tcPr>
          <w:p w:rsidR="001F048C" w:rsidRDefault="001F048C">
            <w:pPr>
              <w:pStyle w:val="10"/>
              <w:widowControl w:val="0"/>
              <w:spacing w:line="276" w:lineRule="auto"/>
              <w:rPr>
                <w:rFonts w:ascii="Times New Roman" w:eastAsia="Times New Roman" w:hAnsi="Times New Roman" w:cs="Times New Roman"/>
                <w:color w:val="000000"/>
              </w:rPr>
            </w:pPr>
          </w:p>
        </w:tc>
        <w:tc>
          <w:tcPr>
            <w:tcW w:w="1667" w:type="dxa"/>
            <w:gridSpan w:val="2"/>
            <w:vMerge/>
            <w:shd w:val="clear" w:color="auto" w:fill="FFFFFF"/>
          </w:tcPr>
          <w:p w:rsidR="001F048C" w:rsidRDefault="001F048C">
            <w:pPr>
              <w:pStyle w:val="10"/>
              <w:widowControl w:val="0"/>
              <w:spacing w:line="276" w:lineRule="auto"/>
              <w:rPr>
                <w:rFonts w:ascii="Times New Roman" w:eastAsia="Times New Roman" w:hAnsi="Times New Roman" w:cs="Times New Roman"/>
                <w:color w:val="000000"/>
              </w:rPr>
            </w:pPr>
          </w:p>
        </w:tc>
      </w:tr>
      <w:tr w:rsidR="001F048C">
        <w:trPr>
          <w:cantSplit/>
          <w:trHeight w:val="416"/>
          <w:tblHeader/>
        </w:trPr>
        <w:tc>
          <w:tcPr>
            <w:tcW w:w="675" w:type="dxa"/>
            <w:shd w:val="clear" w:color="auto" w:fill="auto"/>
          </w:tcPr>
          <w:p w:rsidR="001F048C" w:rsidRDefault="00732F39">
            <w:pPr>
              <w:pStyle w:val="10"/>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21</w:t>
            </w:r>
          </w:p>
        </w:tc>
        <w:tc>
          <w:tcPr>
            <w:tcW w:w="2444" w:type="dxa"/>
            <w:gridSpan w:val="6"/>
            <w:shd w:val="clear" w:color="auto" w:fill="auto"/>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Kazakh literature of the XIX century</w:t>
            </w:r>
          </w:p>
        </w:tc>
        <w:tc>
          <w:tcPr>
            <w:tcW w:w="4219" w:type="dxa"/>
            <w:shd w:val="clear" w:color="auto" w:fill="auto"/>
          </w:tcPr>
          <w:p w:rsidR="001F048C" w:rsidRDefault="00732F39">
            <w:pPr>
              <w:pStyle w:val="10"/>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rPr>
              <w:t xml:space="preserve">Within the framework of this discipline, the following issues are studied: literary heritage of the XIX century, examples of literature, artistic foundations, the range of literature of the XIX century, the biography of its creators, the creative heritage, the continuity of traditions in the works of poets-zhyrau of the </w:t>
            </w:r>
            <w:r>
              <w:rPr>
                <w:rFonts w:ascii="Times New Roman" w:eastAsia="Times New Roman" w:hAnsi="Times New Roman" w:cs="Times New Roman"/>
              </w:rPr>
              <w:t>period</w:t>
            </w:r>
            <w:r>
              <w:rPr>
                <w:rFonts w:ascii="Times New Roman" w:eastAsia="Times New Roman" w:hAnsi="Times New Roman" w:cs="Times New Roman"/>
                <w:color w:val="000000"/>
              </w:rPr>
              <w:t xml:space="preserve"> under consideration, the heritage of poets of the ZAR era, poetry, representatives of literature of the educational direction, the formation, stages of development of lyrical, satirical poetry, poetry, prose genres, philosophical treatises.</w:t>
            </w:r>
          </w:p>
        </w:tc>
        <w:tc>
          <w:tcPr>
            <w:tcW w:w="1026" w:type="dxa"/>
            <w:gridSpan w:val="3"/>
            <w:vMerge w:val="restart"/>
            <w:shd w:val="clear" w:color="auto" w:fill="FFFFFF"/>
          </w:tcPr>
          <w:p w:rsidR="001F048C" w:rsidRDefault="00732F39">
            <w:pPr>
              <w:pStyle w:val="10"/>
              <w:jc w:val="center"/>
              <w:rPr>
                <w:rFonts w:ascii="Times New Roman" w:eastAsia="Times New Roman" w:hAnsi="Times New Roman" w:cs="Times New Roman"/>
                <w:color w:val="000000"/>
              </w:rPr>
            </w:pPr>
            <w:r>
              <w:rPr>
                <w:rFonts w:ascii="Times New Roman" w:eastAsia="Times New Roman" w:hAnsi="Times New Roman" w:cs="Times New Roman"/>
                <w:b/>
                <w:color w:val="000000"/>
              </w:rPr>
              <w:t>6</w:t>
            </w:r>
          </w:p>
        </w:tc>
        <w:tc>
          <w:tcPr>
            <w:tcW w:w="1667" w:type="dxa"/>
            <w:gridSpan w:val="2"/>
            <w:vMerge w:val="restart"/>
            <w:shd w:val="clear" w:color="auto" w:fill="FFFFFF"/>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CC38</w:t>
            </w:r>
          </w:p>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CC41</w:t>
            </w:r>
          </w:p>
          <w:p w:rsidR="001F048C" w:rsidRDefault="001F048C">
            <w:pPr>
              <w:pStyle w:val="10"/>
              <w:rPr>
                <w:rFonts w:ascii="Times New Roman" w:eastAsia="Times New Roman" w:hAnsi="Times New Roman" w:cs="Times New Roman"/>
                <w:color w:val="000000"/>
              </w:rPr>
            </w:pPr>
          </w:p>
        </w:tc>
      </w:tr>
      <w:tr w:rsidR="001F048C">
        <w:trPr>
          <w:cantSplit/>
          <w:trHeight w:val="2264"/>
          <w:tblHeader/>
        </w:trPr>
        <w:tc>
          <w:tcPr>
            <w:tcW w:w="675" w:type="dxa"/>
            <w:shd w:val="clear" w:color="auto" w:fill="auto"/>
          </w:tcPr>
          <w:p w:rsidR="001F048C" w:rsidRDefault="001F048C">
            <w:pPr>
              <w:pStyle w:val="10"/>
              <w:rPr>
                <w:rFonts w:ascii="Times New Roman" w:eastAsia="Times New Roman" w:hAnsi="Times New Roman" w:cs="Times New Roman"/>
                <w:color w:val="000000"/>
              </w:rPr>
            </w:pPr>
          </w:p>
        </w:tc>
        <w:tc>
          <w:tcPr>
            <w:tcW w:w="2444" w:type="dxa"/>
            <w:gridSpan w:val="6"/>
            <w:shd w:val="clear" w:color="auto" w:fill="auto"/>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Abay studies</w:t>
            </w:r>
          </w:p>
        </w:tc>
        <w:tc>
          <w:tcPr>
            <w:tcW w:w="4219" w:type="dxa"/>
            <w:shd w:val="clear" w:color="auto" w:fill="auto"/>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Within the framework of this discipline, the following issues are studied: the creative heritage of the great Abai, the research of scientists who analyzed the artistic skills of the poet (the study of the heritage of Abai in the 30-60 years of the XX century, the study after independence), the literary School of the poet, actual problems of </w:t>
            </w:r>
            <w:r>
              <w:rPr>
                <w:rFonts w:ascii="Times New Roman" w:eastAsia="Times New Roman" w:hAnsi="Times New Roman" w:cs="Times New Roman"/>
              </w:rPr>
              <w:t>modern</w:t>
            </w:r>
            <w:r>
              <w:rPr>
                <w:rFonts w:ascii="Times New Roman" w:eastAsia="Times New Roman" w:hAnsi="Times New Roman" w:cs="Times New Roman"/>
                <w:color w:val="000000"/>
              </w:rPr>
              <w:t xml:space="preserve"> Abay studies, the essence of personality in Abay's work, the ideological and artistic position of full human knowledge.</w:t>
            </w:r>
          </w:p>
        </w:tc>
        <w:tc>
          <w:tcPr>
            <w:tcW w:w="1026" w:type="dxa"/>
            <w:gridSpan w:val="3"/>
            <w:vMerge/>
            <w:shd w:val="clear" w:color="auto" w:fill="FFFFFF"/>
          </w:tcPr>
          <w:p w:rsidR="001F048C" w:rsidRDefault="001F048C">
            <w:pPr>
              <w:pStyle w:val="10"/>
              <w:widowControl w:val="0"/>
              <w:spacing w:line="276" w:lineRule="auto"/>
              <w:rPr>
                <w:rFonts w:ascii="Times New Roman" w:eastAsia="Times New Roman" w:hAnsi="Times New Roman" w:cs="Times New Roman"/>
                <w:color w:val="000000"/>
              </w:rPr>
            </w:pPr>
          </w:p>
        </w:tc>
        <w:tc>
          <w:tcPr>
            <w:tcW w:w="1667" w:type="dxa"/>
            <w:gridSpan w:val="2"/>
            <w:vMerge/>
            <w:shd w:val="clear" w:color="auto" w:fill="FFFFFF"/>
          </w:tcPr>
          <w:p w:rsidR="001F048C" w:rsidRDefault="001F048C">
            <w:pPr>
              <w:pStyle w:val="10"/>
              <w:widowControl w:val="0"/>
              <w:spacing w:line="276" w:lineRule="auto"/>
              <w:rPr>
                <w:rFonts w:ascii="Times New Roman" w:eastAsia="Times New Roman" w:hAnsi="Times New Roman" w:cs="Times New Roman"/>
                <w:color w:val="000000"/>
              </w:rPr>
            </w:pPr>
          </w:p>
        </w:tc>
      </w:tr>
      <w:tr w:rsidR="001F048C">
        <w:trPr>
          <w:cantSplit/>
          <w:trHeight w:val="1408"/>
          <w:tblHeader/>
        </w:trPr>
        <w:tc>
          <w:tcPr>
            <w:tcW w:w="675" w:type="dxa"/>
            <w:shd w:val="clear" w:color="auto" w:fill="auto"/>
          </w:tcPr>
          <w:p w:rsidR="001F048C" w:rsidRDefault="00732F39">
            <w:pPr>
              <w:pStyle w:val="10"/>
              <w:rPr>
                <w:rFonts w:ascii="Times New Roman" w:eastAsia="Times New Roman" w:hAnsi="Times New Roman" w:cs="Times New Roman"/>
                <w:color w:val="000000"/>
                <w:lang w:val="en-US"/>
              </w:rPr>
            </w:pPr>
            <w:r>
              <w:rPr>
                <w:rFonts w:ascii="Times New Roman" w:eastAsia="Times New Roman" w:hAnsi="Times New Roman" w:cs="Times New Roman"/>
                <w:color w:val="000000"/>
              </w:rPr>
              <w:lastRenderedPageBreak/>
              <w:t>2</w:t>
            </w:r>
            <w:r>
              <w:rPr>
                <w:rFonts w:ascii="Times New Roman" w:eastAsia="Times New Roman" w:hAnsi="Times New Roman" w:cs="Times New Roman"/>
                <w:color w:val="000000"/>
                <w:lang w:val="en-US"/>
              </w:rPr>
              <w:t>2</w:t>
            </w:r>
          </w:p>
        </w:tc>
        <w:tc>
          <w:tcPr>
            <w:tcW w:w="2444" w:type="dxa"/>
            <w:gridSpan w:val="6"/>
            <w:shd w:val="clear" w:color="auto" w:fill="auto"/>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Fundamentals of journalism</w:t>
            </w:r>
          </w:p>
        </w:tc>
        <w:tc>
          <w:tcPr>
            <w:tcW w:w="4219" w:type="dxa"/>
            <w:shd w:val="clear" w:color="auto" w:fill="auto"/>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Within the framework of this discipline, the following issues are studied: research on theoretical and practical journalism, ambivalence of the information category, </w:t>
            </w:r>
            <w:r>
              <w:rPr>
                <w:rFonts w:ascii="Times New Roman" w:eastAsia="Times New Roman" w:hAnsi="Times New Roman" w:cs="Times New Roman"/>
              </w:rPr>
              <w:t>methods</w:t>
            </w:r>
            <w:r>
              <w:rPr>
                <w:rFonts w:ascii="Times New Roman" w:eastAsia="Times New Roman" w:hAnsi="Times New Roman" w:cs="Times New Roman"/>
                <w:color w:val="000000"/>
              </w:rPr>
              <w:t xml:space="preserve"> of media activity in various socio-political situations, the role of journalism in society, specifics of information activity, functions and principles of journalism, social functioning of </w:t>
            </w:r>
            <w:r>
              <w:rPr>
                <w:rFonts w:ascii="Times New Roman" w:eastAsia="Times New Roman" w:hAnsi="Times New Roman" w:cs="Times New Roman"/>
              </w:rPr>
              <w:t>modern</w:t>
            </w:r>
            <w:r>
              <w:rPr>
                <w:rFonts w:ascii="Times New Roman" w:eastAsia="Times New Roman" w:hAnsi="Times New Roman" w:cs="Times New Roman"/>
                <w:color w:val="000000"/>
              </w:rPr>
              <w:t xml:space="preserve"> blog texts.</w:t>
            </w:r>
          </w:p>
        </w:tc>
        <w:tc>
          <w:tcPr>
            <w:tcW w:w="1026" w:type="dxa"/>
            <w:gridSpan w:val="3"/>
            <w:vMerge w:val="restart"/>
            <w:shd w:val="clear" w:color="auto" w:fill="FFFFFF"/>
          </w:tcPr>
          <w:p w:rsidR="001F048C" w:rsidRDefault="00732F39">
            <w:pPr>
              <w:pStyle w:val="10"/>
              <w:jc w:val="center"/>
              <w:rPr>
                <w:rFonts w:ascii="Times New Roman" w:eastAsia="Times New Roman" w:hAnsi="Times New Roman" w:cs="Times New Roman"/>
                <w:color w:val="000000"/>
              </w:rPr>
            </w:pPr>
            <w:r>
              <w:rPr>
                <w:rFonts w:ascii="Times New Roman" w:eastAsia="Times New Roman" w:hAnsi="Times New Roman" w:cs="Times New Roman"/>
                <w:b/>
                <w:color w:val="000000"/>
              </w:rPr>
              <w:t>4</w:t>
            </w:r>
          </w:p>
        </w:tc>
        <w:tc>
          <w:tcPr>
            <w:tcW w:w="1667" w:type="dxa"/>
            <w:gridSpan w:val="2"/>
            <w:vMerge w:val="restart"/>
            <w:shd w:val="clear" w:color="auto" w:fill="FFFFFF"/>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CC7</w:t>
            </w:r>
          </w:p>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CC27</w:t>
            </w:r>
          </w:p>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CC 39</w:t>
            </w:r>
          </w:p>
          <w:p w:rsidR="001F048C" w:rsidRDefault="001F048C">
            <w:pPr>
              <w:pStyle w:val="10"/>
              <w:rPr>
                <w:rFonts w:ascii="Times New Roman" w:eastAsia="Times New Roman" w:hAnsi="Times New Roman" w:cs="Times New Roman"/>
                <w:color w:val="000000"/>
              </w:rPr>
            </w:pPr>
          </w:p>
          <w:p w:rsidR="001F048C" w:rsidRDefault="001F048C">
            <w:pPr>
              <w:pStyle w:val="10"/>
              <w:rPr>
                <w:rFonts w:ascii="Times New Roman" w:eastAsia="Times New Roman" w:hAnsi="Times New Roman" w:cs="Times New Roman"/>
                <w:color w:val="000000"/>
              </w:rPr>
            </w:pPr>
          </w:p>
        </w:tc>
      </w:tr>
      <w:tr w:rsidR="001F048C">
        <w:trPr>
          <w:cantSplit/>
          <w:trHeight w:val="2264"/>
          <w:tblHeader/>
        </w:trPr>
        <w:tc>
          <w:tcPr>
            <w:tcW w:w="675" w:type="dxa"/>
            <w:shd w:val="clear" w:color="auto" w:fill="auto"/>
          </w:tcPr>
          <w:p w:rsidR="001F048C" w:rsidRDefault="001F048C">
            <w:pPr>
              <w:pStyle w:val="10"/>
              <w:rPr>
                <w:rFonts w:ascii="Times New Roman" w:eastAsia="Times New Roman" w:hAnsi="Times New Roman" w:cs="Times New Roman"/>
                <w:color w:val="000000"/>
              </w:rPr>
            </w:pPr>
          </w:p>
        </w:tc>
        <w:tc>
          <w:tcPr>
            <w:tcW w:w="2444" w:type="dxa"/>
            <w:gridSpan w:val="6"/>
            <w:shd w:val="clear" w:color="auto" w:fill="auto"/>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Media language and style</w:t>
            </w:r>
          </w:p>
        </w:tc>
        <w:tc>
          <w:tcPr>
            <w:tcW w:w="4219" w:type="dxa"/>
            <w:shd w:val="clear" w:color="auto" w:fill="auto"/>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Within the framework of this discipline, the following issues are taught: theory, history, experience of journalism, research and practice on the ability to correctly and correctly use language tools in the Press, Television and radio materials, language and style of journalistic genres, research on </w:t>
            </w:r>
            <w:r>
              <w:rPr>
                <w:rFonts w:ascii="Times New Roman" w:eastAsia="Times New Roman" w:hAnsi="Times New Roman" w:cs="Times New Roman"/>
              </w:rPr>
              <w:t>modern</w:t>
            </w:r>
            <w:r>
              <w:rPr>
                <w:rFonts w:ascii="Times New Roman" w:eastAsia="Times New Roman" w:hAnsi="Times New Roman" w:cs="Times New Roman"/>
                <w:color w:val="000000"/>
              </w:rPr>
              <w:t xml:space="preserve"> mass media published by journalists on the pages of newspapers, magazines, broadcast on radio and television channels.</w:t>
            </w:r>
          </w:p>
        </w:tc>
        <w:tc>
          <w:tcPr>
            <w:tcW w:w="1026" w:type="dxa"/>
            <w:gridSpan w:val="3"/>
            <w:vMerge/>
            <w:shd w:val="clear" w:color="auto" w:fill="FFFFFF"/>
          </w:tcPr>
          <w:p w:rsidR="001F048C" w:rsidRDefault="001F048C">
            <w:pPr>
              <w:pStyle w:val="10"/>
              <w:widowControl w:val="0"/>
              <w:spacing w:line="276" w:lineRule="auto"/>
              <w:rPr>
                <w:rFonts w:ascii="Times New Roman" w:eastAsia="Times New Roman" w:hAnsi="Times New Roman" w:cs="Times New Roman"/>
                <w:color w:val="000000"/>
              </w:rPr>
            </w:pPr>
          </w:p>
        </w:tc>
        <w:tc>
          <w:tcPr>
            <w:tcW w:w="1667" w:type="dxa"/>
            <w:gridSpan w:val="2"/>
            <w:vMerge/>
            <w:shd w:val="clear" w:color="auto" w:fill="FFFFFF"/>
          </w:tcPr>
          <w:p w:rsidR="001F048C" w:rsidRDefault="001F048C">
            <w:pPr>
              <w:pStyle w:val="10"/>
              <w:widowControl w:val="0"/>
              <w:spacing w:line="276" w:lineRule="auto"/>
              <w:rPr>
                <w:rFonts w:ascii="Times New Roman" w:eastAsia="Times New Roman" w:hAnsi="Times New Roman" w:cs="Times New Roman"/>
                <w:color w:val="000000"/>
              </w:rPr>
            </w:pPr>
          </w:p>
        </w:tc>
      </w:tr>
      <w:tr w:rsidR="001F048C">
        <w:trPr>
          <w:cantSplit/>
          <w:trHeight w:val="681"/>
          <w:tblHeader/>
        </w:trPr>
        <w:tc>
          <w:tcPr>
            <w:tcW w:w="675" w:type="dxa"/>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3.1</w:t>
            </w:r>
          </w:p>
        </w:tc>
        <w:tc>
          <w:tcPr>
            <w:tcW w:w="9356" w:type="dxa"/>
            <w:gridSpan w:val="12"/>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Кәсіптендеру пәндері / Профилирующие дисциплины / Profil Discipline</w:t>
            </w:r>
          </w:p>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Таңдау компоненті / Компонент по выбору / Elective courses component</w:t>
            </w:r>
          </w:p>
        </w:tc>
      </w:tr>
      <w:tr w:rsidR="001F048C">
        <w:trPr>
          <w:cantSplit/>
          <w:trHeight w:val="334"/>
          <w:tblHeader/>
        </w:trPr>
        <w:tc>
          <w:tcPr>
            <w:tcW w:w="675" w:type="dxa"/>
            <w:shd w:val="clear" w:color="auto" w:fill="auto"/>
          </w:tcPr>
          <w:p w:rsidR="001F048C" w:rsidRDefault="00732F39">
            <w:pPr>
              <w:pStyle w:val="10"/>
              <w:rPr>
                <w:rFonts w:ascii="Times New Roman" w:eastAsia="Times New Roman" w:hAnsi="Times New Roman" w:cs="Times New Roman"/>
                <w:color w:val="000000"/>
                <w:lang w:val="en-US"/>
              </w:rPr>
            </w:pPr>
            <w:r>
              <w:rPr>
                <w:rFonts w:ascii="Times New Roman" w:eastAsia="Times New Roman" w:hAnsi="Times New Roman" w:cs="Times New Roman"/>
                <w:color w:val="000000"/>
              </w:rPr>
              <w:t>2</w:t>
            </w:r>
            <w:r>
              <w:rPr>
                <w:rFonts w:ascii="Times New Roman" w:eastAsia="Times New Roman" w:hAnsi="Times New Roman" w:cs="Times New Roman"/>
                <w:color w:val="000000"/>
                <w:lang w:val="en-US"/>
              </w:rPr>
              <w:t>3</w:t>
            </w:r>
          </w:p>
        </w:tc>
        <w:tc>
          <w:tcPr>
            <w:tcW w:w="2268" w:type="dxa"/>
            <w:gridSpan w:val="5"/>
            <w:shd w:val="clear" w:color="auto" w:fill="auto"/>
          </w:tcPr>
          <w:p w:rsidR="001F048C" w:rsidRPr="00B90595" w:rsidRDefault="00B90595">
            <w:pPr>
              <w:pStyle w:val="10"/>
              <w:rPr>
                <w:rFonts w:ascii="Times New Roman" w:eastAsia="Times New Roman" w:hAnsi="Times New Roman" w:cs="Times New Roman"/>
                <w:b/>
                <w:color w:val="000000"/>
              </w:rPr>
            </w:pPr>
            <w:r w:rsidRPr="00B90595">
              <w:rPr>
                <w:rFonts w:ascii="Times New Roman" w:hAnsi="Times New Roman" w:cs="Times New Roman"/>
                <w:b/>
              </w:rPr>
              <w:t>Digital Linguistics</w:t>
            </w:r>
          </w:p>
        </w:tc>
        <w:tc>
          <w:tcPr>
            <w:tcW w:w="4536" w:type="dxa"/>
            <w:gridSpan w:val="4"/>
            <w:shd w:val="clear" w:color="auto" w:fill="auto"/>
          </w:tcPr>
          <w:p w:rsidR="00B90595" w:rsidRPr="00B90595" w:rsidRDefault="00B90595" w:rsidP="00B90595">
            <w:pPr>
              <w:jc w:val="both"/>
              <w:rPr>
                <w:rFonts w:ascii="Times New Roman" w:eastAsia="Times New Roman" w:hAnsi="Times New Roman" w:cs="Times New Roman"/>
                <w:lang w:val="en-US"/>
              </w:rPr>
            </w:pPr>
            <w:r>
              <w:rPr>
                <w:rFonts w:ascii="Times New Roman" w:eastAsia="Times New Roman" w:hAnsi="Times New Roman" w:cs="Times New Roman"/>
                <w:color w:val="000000"/>
              </w:rPr>
              <w:t>Within the framework of this discipline</w:t>
            </w:r>
            <w:r w:rsidRPr="00B90595">
              <w:rPr>
                <w:rFonts w:ascii="Times New Roman" w:eastAsia="Times New Roman" w:hAnsi="Times New Roman" w:cs="Times New Roman"/>
                <w:b/>
                <w:bCs/>
                <w:lang w:val="en-US"/>
              </w:rPr>
              <w:t>:</w:t>
            </w:r>
            <w:r w:rsidRPr="00B90595">
              <w:rPr>
                <w:rFonts w:ascii="Times New Roman" w:eastAsia="Times New Roman" w:hAnsi="Times New Roman" w:cs="Times New Roman"/>
                <w:lang w:val="en-US"/>
              </w:rPr>
              <w:br/>
              <w:t>To develop students’ professional competencies in the automated study of linguistic phenomena by introducing modern areas of linguistics integrated with digital technologies, teaching the fundamentals of Natural Language Processing (NLP), and training students in methods of collecting, annotating, analyzing, and modeling linguistic data.</w:t>
            </w:r>
          </w:p>
          <w:p w:rsidR="00B90595" w:rsidRPr="00B90595" w:rsidRDefault="00B90595" w:rsidP="00A100E6">
            <w:pPr>
              <w:rPr>
                <w:rFonts w:ascii="Times New Roman" w:eastAsia="Times New Roman" w:hAnsi="Times New Roman" w:cs="Times New Roman"/>
                <w:lang w:val="en-US"/>
              </w:rPr>
            </w:pPr>
            <w:r w:rsidRPr="00B90595">
              <w:rPr>
                <w:rFonts w:ascii="Times New Roman" w:eastAsia="Times New Roman" w:hAnsi="Times New Roman" w:cs="Times New Roman"/>
                <w:b/>
                <w:bCs/>
                <w:lang w:val="en-US"/>
              </w:rPr>
              <w:t>Within the framework of this course, the following topics are studied:</w:t>
            </w:r>
            <w:r w:rsidRPr="00B90595">
              <w:rPr>
                <w:rFonts w:ascii="Times New Roman" w:eastAsia="Times New Roman" w:hAnsi="Times New Roman" w:cs="Times New Roman"/>
                <w:lang w:val="en-US"/>
              </w:rPr>
              <w:br/>
              <w:t>– theoretical foundations and main directions of digital linguistics;</w:t>
            </w:r>
            <w:r w:rsidRPr="00B90595">
              <w:rPr>
                <w:rFonts w:ascii="Times New Roman" w:eastAsia="Times New Roman" w:hAnsi="Times New Roman" w:cs="Times New Roman"/>
                <w:lang w:val="en-US"/>
              </w:rPr>
              <w:br/>
              <w:t>– concepts and methods of Natural Language Processing (NLP);</w:t>
            </w:r>
            <w:r w:rsidRPr="00B90595">
              <w:rPr>
                <w:rFonts w:ascii="Times New Roman" w:eastAsia="Times New Roman" w:hAnsi="Times New Roman" w:cs="Times New Roman"/>
                <w:lang w:val="en-US"/>
              </w:rPr>
              <w:br/>
              <w:t>– methods of collecting, cleaning, and annotating textual data;</w:t>
            </w:r>
            <w:r w:rsidRPr="00B90595">
              <w:rPr>
                <w:rFonts w:ascii="Times New Roman" w:eastAsia="Times New Roman" w:hAnsi="Times New Roman" w:cs="Times New Roman"/>
                <w:lang w:val="en-US"/>
              </w:rPr>
              <w:br/>
              <w:t>– working with national and multilingual text corpora;</w:t>
            </w:r>
            <w:r w:rsidRPr="00B90595">
              <w:rPr>
                <w:rFonts w:ascii="Times New Roman" w:eastAsia="Times New Roman" w:hAnsi="Times New Roman" w:cs="Times New Roman"/>
                <w:lang w:val="en-US"/>
              </w:rPr>
              <w:br/>
              <w:t>– methods of automatic morphological, lexical, and syntactic analysis;</w:t>
            </w:r>
            <w:r w:rsidRPr="00B90595">
              <w:rPr>
                <w:rFonts w:ascii="Times New Roman" w:eastAsia="Times New Roman" w:hAnsi="Times New Roman" w:cs="Times New Roman"/>
                <w:lang w:val="en-US"/>
              </w:rPr>
              <w:br/>
              <w:t>– methods of text search, filtering, and frequency analysis;</w:t>
            </w:r>
            <w:r w:rsidRPr="00B90595">
              <w:rPr>
                <w:rFonts w:ascii="Times New Roman" w:eastAsia="Times New Roman" w:hAnsi="Times New Roman" w:cs="Times New Roman"/>
                <w:lang w:val="en-US"/>
              </w:rPr>
              <w:br/>
              <w:t>– principles of creating electronic dictionaries and lexical databases.</w:t>
            </w:r>
          </w:p>
          <w:p w:rsidR="001F048C" w:rsidRPr="00B90595" w:rsidRDefault="001F048C" w:rsidP="00B90595">
            <w:pPr>
              <w:pStyle w:val="10"/>
              <w:jc w:val="both"/>
              <w:rPr>
                <w:rFonts w:ascii="Times New Roman" w:eastAsia="Times New Roman" w:hAnsi="Times New Roman" w:cs="Times New Roman"/>
                <w:color w:val="000000"/>
                <w:lang w:val="en-US"/>
              </w:rPr>
            </w:pPr>
          </w:p>
        </w:tc>
        <w:tc>
          <w:tcPr>
            <w:tcW w:w="993" w:type="dxa"/>
            <w:gridSpan w:val="2"/>
            <w:shd w:val="clear" w:color="auto" w:fill="FFFFFF"/>
          </w:tcPr>
          <w:p w:rsidR="001F048C" w:rsidRDefault="00732F39">
            <w:pPr>
              <w:pStyle w:val="10"/>
              <w:jc w:val="center"/>
              <w:rPr>
                <w:rFonts w:ascii="Times New Roman" w:eastAsia="Times New Roman" w:hAnsi="Times New Roman" w:cs="Times New Roman"/>
                <w:color w:val="000000"/>
              </w:rPr>
            </w:pPr>
            <w:r>
              <w:rPr>
                <w:rFonts w:ascii="Times New Roman" w:eastAsia="Times New Roman" w:hAnsi="Times New Roman" w:cs="Times New Roman"/>
                <w:b/>
                <w:color w:val="000000"/>
              </w:rPr>
              <w:t>3</w:t>
            </w:r>
          </w:p>
        </w:tc>
        <w:tc>
          <w:tcPr>
            <w:tcW w:w="1559" w:type="dxa"/>
            <w:shd w:val="clear" w:color="auto" w:fill="FFFFFF"/>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CC8</w:t>
            </w:r>
          </w:p>
          <w:p w:rsidR="001F048C" w:rsidRPr="00B90595" w:rsidRDefault="00B90595">
            <w:pPr>
              <w:pStyle w:val="10"/>
              <w:rPr>
                <w:rFonts w:ascii="Times New Roman" w:eastAsia="Times New Roman" w:hAnsi="Times New Roman" w:cs="Times New Roman"/>
                <w:color w:val="000000"/>
                <w:lang w:val="lv-LV"/>
              </w:rPr>
            </w:pPr>
            <w:r>
              <w:rPr>
                <w:rFonts w:ascii="Times New Roman" w:eastAsia="Times New Roman" w:hAnsi="Times New Roman" w:cs="Times New Roman"/>
                <w:color w:val="000000"/>
              </w:rPr>
              <w:t>CC</w:t>
            </w:r>
            <w:r>
              <w:rPr>
                <w:rFonts w:ascii="Times New Roman" w:eastAsia="Times New Roman" w:hAnsi="Times New Roman" w:cs="Times New Roman"/>
                <w:color w:val="000000"/>
                <w:lang w:val="lv-LV"/>
              </w:rPr>
              <w:t>7</w:t>
            </w:r>
          </w:p>
          <w:p w:rsidR="001F048C" w:rsidRDefault="001F048C">
            <w:pPr>
              <w:pStyle w:val="10"/>
              <w:rPr>
                <w:rFonts w:ascii="Times New Roman" w:eastAsia="Times New Roman" w:hAnsi="Times New Roman" w:cs="Times New Roman"/>
                <w:color w:val="000000"/>
              </w:rPr>
            </w:pPr>
          </w:p>
          <w:p w:rsidR="001F048C" w:rsidRDefault="001F048C">
            <w:pPr>
              <w:pStyle w:val="10"/>
              <w:rPr>
                <w:rFonts w:ascii="Times New Roman" w:eastAsia="Times New Roman" w:hAnsi="Times New Roman" w:cs="Times New Roman"/>
                <w:color w:val="000000"/>
              </w:rPr>
            </w:pPr>
          </w:p>
        </w:tc>
      </w:tr>
      <w:tr w:rsidR="001F048C">
        <w:trPr>
          <w:cantSplit/>
          <w:trHeight w:val="334"/>
          <w:tblHeader/>
        </w:trPr>
        <w:tc>
          <w:tcPr>
            <w:tcW w:w="675" w:type="dxa"/>
            <w:shd w:val="clear" w:color="auto" w:fill="auto"/>
          </w:tcPr>
          <w:p w:rsidR="001F048C" w:rsidRDefault="001F048C">
            <w:pPr>
              <w:pStyle w:val="10"/>
              <w:rPr>
                <w:rFonts w:ascii="Times New Roman" w:eastAsia="Times New Roman" w:hAnsi="Times New Roman" w:cs="Times New Roman"/>
                <w:color w:val="000000"/>
              </w:rPr>
            </w:pPr>
          </w:p>
        </w:tc>
        <w:tc>
          <w:tcPr>
            <w:tcW w:w="2268" w:type="dxa"/>
            <w:gridSpan w:val="5"/>
            <w:shd w:val="clear" w:color="auto" w:fill="auto"/>
          </w:tcPr>
          <w:p w:rsidR="00A100E6" w:rsidRPr="00A100E6" w:rsidRDefault="00A100E6" w:rsidP="00A100E6">
            <w:pPr>
              <w:spacing w:before="100" w:beforeAutospacing="1" w:after="100" w:afterAutospacing="1"/>
              <w:jc w:val="both"/>
              <w:rPr>
                <w:rFonts w:ascii="Times New Roman" w:eastAsia="Times New Roman" w:hAnsi="Times New Roman" w:cs="Times New Roman"/>
                <w:lang w:val="en-US"/>
              </w:rPr>
            </w:pPr>
            <w:r w:rsidRPr="00A100E6">
              <w:rPr>
                <w:rFonts w:ascii="Times New Roman" w:eastAsia="Times New Roman" w:hAnsi="Times New Roman" w:cs="Times New Roman"/>
                <w:b/>
                <w:bCs/>
                <w:lang w:val="en-US"/>
              </w:rPr>
              <w:t>Computational Linguistics</w:t>
            </w:r>
          </w:p>
          <w:p w:rsidR="001F048C" w:rsidRPr="00A100E6" w:rsidRDefault="001F048C" w:rsidP="00A100E6">
            <w:pPr>
              <w:pStyle w:val="10"/>
              <w:jc w:val="both"/>
              <w:rPr>
                <w:rFonts w:ascii="Times New Roman" w:eastAsia="Times New Roman" w:hAnsi="Times New Roman" w:cs="Times New Roman"/>
                <w:color w:val="000000"/>
              </w:rPr>
            </w:pPr>
          </w:p>
        </w:tc>
        <w:tc>
          <w:tcPr>
            <w:tcW w:w="4536" w:type="dxa"/>
            <w:gridSpan w:val="4"/>
            <w:shd w:val="clear" w:color="auto" w:fill="auto"/>
          </w:tcPr>
          <w:p w:rsidR="00A100E6" w:rsidRPr="00A100E6" w:rsidRDefault="00A100E6" w:rsidP="00A100E6">
            <w:pPr>
              <w:spacing w:before="100" w:beforeAutospacing="1" w:after="100" w:afterAutospacing="1"/>
              <w:rPr>
                <w:rFonts w:ascii="Times New Roman" w:eastAsia="Times New Roman" w:hAnsi="Times New Roman" w:cs="Times New Roman"/>
                <w:lang w:val="en-US"/>
              </w:rPr>
            </w:pPr>
            <w:r>
              <w:rPr>
                <w:rFonts w:ascii="Times New Roman" w:eastAsia="Times New Roman" w:hAnsi="Times New Roman" w:cs="Times New Roman"/>
                <w:color w:val="000000"/>
              </w:rPr>
              <w:t>Within the framework of this discipline</w:t>
            </w:r>
            <w:r w:rsidRPr="00A100E6">
              <w:rPr>
                <w:rFonts w:ascii="Times New Roman" w:eastAsia="Times New Roman" w:hAnsi="Times New Roman" w:cs="Times New Roman"/>
                <w:b/>
                <w:bCs/>
                <w:lang w:val="en-US"/>
              </w:rPr>
              <w:t>:</w:t>
            </w:r>
            <w:r w:rsidRPr="00A100E6">
              <w:rPr>
                <w:rFonts w:ascii="Times New Roman" w:eastAsia="Times New Roman" w:hAnsi="Times New Roman" w:cs="Times New Roman"/>
                <w:lang w:val="en-US"/>
              </w:rPr>
              <w:br/>
              <w:t>To provide students with theoretical and applied foundations of formalizing and modeling linguistic data, and to develop professional competencies in analyzing linguistic phenomena using algorithms and software tools by teaching methods of computer-based natural language processing (morphological, syntactic, and semantic analysis).</w:t>
            </w:r>
          </w:p>
          <w:p w:rsidR="00A100E6" w:rsidRPr="00A100E6" w:rsidRDefault="00A100E6" w:rsidP="00A100E6">
            <w:pPr>
              <w:spacing w:before="100" w:beforeAutospacing="1" w:after="100" w:afterAutospacing="1"/>
              <w:rPr>
                <w:rFonts w:ascii="Times New Roman" w:eastAsia="Times New Roman" w:hAnsi="Times New Roman" w:cs="Times New Roman"/>
                <w:lang w:val="en-US"/>
              </w:rPr>
            </w:pPr>
            <w:r w:rsidRPr="00A100E6">
              <w:rPr>
                <w:rFonts w:ascii="Times New Roman" w:eastAsia="Times New Roman" w:hAnsi="Times New Roman" w:cs="Times New Roman"/>
                <w:b/>
                <w:bCs/>
                <w:lang w:val="en-US"/>
              </w:rPr>
              <w:t>Within the framework of this course, the following topics are studied:</w:t>
            </w:r>
            <w:r w:rsidRPr="00A100E6">
              <w:rPr>
                <w:rFonts w:ascii="Times New Roman" w:eastAsia="Times New Roman" w:hAnsi="Times New Roman" w:cs="Times New Roman"/>
                <w:lang w:val="en-US"/>
              </w:rPr>
              <w:br/>
              <w:t>– theoretical foundations and main directions of computational linguistics;</w:t>
            </w:r>
            <w:r w:rsidRPr="00A100E6">
              <w:rPr>
                <w:rFonts w:ascii="Times New Roman" w:eastAsia="Times New Roman" w:hAnsi="Times New Roman" w:cs="Times New Roman"/>
                <w:lang w:val="en-US"/>
              </w:rPr>
              <w:br/>
              <w:t>– principles of formalization and modeling of natural language;</w:t>
            </w:r>
            <w:r w:rsidRPr="00A100E6">
              <w:rPr>
                <w:rFonts w:ascii="Times New Roman" w:eastAsia="Times New Roman" w:hAnsi="Times New Roman" w:cs="Times New Roman"/>
                <w:lang w:val="en-US"/>
              </w:rPr>
              <w:br/>
              <w:t>– morphological analysis and automatic processing of word formation and inflection;</w:t>
            </w:r>
            <w:r w:rsidRPr="00A100E6">
              <w:rPr>
                <w:rFonts w:ascii="Times New Roman" w:eastAsia="Times New Roman" w:hAnsi="Times New Roman" w:cs="Times New Roman"/>
                <w:lang w:val="en-US"/>
              </w:rPr>
              <w:br/>
              <w:t>– syntactic analysis (parsing) and structural models;</w:t>
            </w:r>
            <w:r w:rsidRPr="00A100E6">
              <w:rPr>
                <w:rFonts w:ascii="Times New Roman" w:eastAsia="Times New Roman" w:hAnsi="Times New Roman" w:cs="Times New Roman"/>
                <w:lang w:val="en-US"/>
              </w:rPr>
              <w:br/>
              <w:t>– semantic analysis.</w:t>
            </w:r>
          </w:p>
          <w:p w:rsidR="001F048C" w:rsidRPr="00A100E6" w:rsidRDefault="001F048C" w:rsidP="00A100E6">
            <w:pPr>
              <w:pStyle w:val="10"/>
              <w:jc w:val="both"/>
              <w:rPr>
                <w:rFonts w:ascii="Times New Roman" w:eastAsia="Times New Roman" w:hAnsi="Times New Roman" w:cs="Times New Roman"/>
                <w:color w:val="000000"/>
                <w:lang w:val="en-US"/>
              </w:rPr>
            </w:pPr>
          </w:p>
        </w:tc>
        <w:tc>
          <w:tcPr>
            <w:tcW w:w="993" w:type="dxa"/>
            <w:gridSpan w:val="2"/>
            <w:tcBorders>
              <w:top w:val="nil"/>
            </w:tcBorders>
            <w:shd w:val="clear" w:color="auto" w:fill="FFFFFF"/>
          </w:tcPr>
          <w:p w:rsidR="001F048C" w:rsidRDefault="001F048C">
            <w:pPr>
              <w:pStyle w:val="10"/>
              <w:rPr>
                <w:rFonts w:ascii="Times New Roman" w:eastAsia="Times New Roman" w:hAnsi="Times New Roman" w:cs="Times New Roman"/>
                <w:color w:val="000000"/>
              </w:rPr>
            </w:pPr>
          </w:p>
        </w:tc>
        <w:tc>
          <w:tcPr>
            <w:tcW w:w="1559" w:type="dxa"/>
            <w:tcBorders>
              <w:top w:val="nil"/>
            </w:tcBorders>
            <w:shd w:val="clear" w:color="auto" w:fill="FFFFFF"/>
          </w:tcPr>
          <w:p w:rsidR="001F048C" w:rsidRDefault="001F048C">
            <w:pPr>
              <w:pStyle w:val="10"/>
              <w:rPr>
                <w:rFonts w:ascii="Times New Roman" w:eastAsia="Times New Roman" w:hAnsi="Times New Roman" w:cs="Times New Roman"/>
                <w:color w:val="000000"/>
              </w:rPr>
            </w:pPr>
          </w:p>
        </w:tc>
      </w:tr>
      <w:tr w:rsidR="001F048C">
        <w:trPr>
          <w:cantSplit/>
          <w:trHeight w:val="334"/>
          <w:tblHeader/>
        </w:trPr>
        <w:tc>
          <w:tcPr>
            <w:tcW w:w="675" w:type="dxa"/>
            <w:shd w:val="clear" w:color="auto" w:fill="auto"/>
          </w:tcPr>
          <w:p w:rsidR="001F048C" w:rsidRDefault="00732F39">
            <w:pPr>
              <w:pStyle w:val="10"/>
              <w:rPr>
                <w:rFonts w:ascii="Times New Roman" w:eastAsia="Times New Roman" w:hAnsi="Times New Roman" w:cs="Times New Roman"/>
                <w:color w:val="000000"/>
                <w:lang w:val="en-US"/>
              </w:rPr>
            </w:pPr>
            <w:r>
              <w:rPr>
                <w:rFonts w:ascii="Times New Roman" w:eastAsia="Times New Roman" w:hAnsi="Times New Roman" w:cs="Times New Roman"/>
                <w:color w:val="000000"/>
              </w:rPr>
              <w:t>2</w:t>
            </w:r>
            <w:r>
              <w:rPr>
                <w:rFonts w:ascii="Times New Roman" w:eastAsia="Times New Roman" w:hAnsi="Times New Roman" w:cs="Times New Roman"/>
                <w:color w:val="000000"/>
                <w:lang w:val="en-US"/>
              </w:rPr>
              <w:t>4</w:t>
            </w:r>
          </w:p>
        </w:tc>
        <w:tc>
          <w:tcPr>
            <w:tcW w:w="2268" w:type="dxa"/>
            <w:gridSpan w:val="5"/>
            <w:shd w:val="clear" w:color="auto" w:fill="auto"/>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Kazakh literature of the first half of the XX century</w:t>
            </w:r>
          </w:p>
        </w:tc>
        <w:tc>
          <w:tcPr>
            <w:tcW w:w="4536" w:type="dxa"/>
            <w:gridSpan w:val="4"/>
            <w:shd w:val="clear" w:color="auto" w:fill="auto"/>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Within the framework of this discipline, the following issues are studied: literary heritage of the first half of the XX century, theory of literature, literary criticism, literary connections of the first half of the XX century, traditional literary </w:t>
            </w:r>
            <w:r>
              <w:rPr>
                <w:rFonts w:ascii="Times New Roman" w:eastAsia="Times New Roman" w:hAnsi="Times New Roman" w:cs="Times New Roman"/>
              </w:rPr>
              <w:t>models</w:t>
            </w:r>
            <w:r>
              <w:rPr>
                <w:rFonts w:ascii="Times New Roman" w:eastAsia="Times New Roman" w:hAnsi="Times New Roman" w:cs="Times New Roman"/>
                <w:color w:val="000000"/>
              </w:rPr>
              <w:t>, literary trends and creativity of their main representatives, the relationship of literature with the socio-social situation of the first half of the XX century, tasks in awakening consciousness.</w:t>
            </w:r>
          </w:p>
        </w:tc>
        <w:tc>
          <w:tcPr>
            <w:tcW w:w="993" w:type="dxa"/>
            <w:gridSpan w:val="2"/>
            <w:vMerge w:val="restart"/>
            <w:shd w:val="clear" w:color="auto" w:fill="FFFFFF"/>
          </w:tcPr>
          <w:p w:rsidR="001F048C" w:rsidRDefault="00732F39">
            <w:pPr>
              <w:pStyle w:val="10"/>
              <w:jc w:val="center"/>
              <w:rPr>
                <w:rFonts w:ascii="Times New Roman" w:eastAsia="Times New Roman" w:hAnsi="Times New Roman" w:cs="Times New Roman"/>
                <w:color w:val="000000"/>
              </w:rPr>
            </w:pPr>
            <w:r>
              <w:rPr>
                <w:rFonts w:ascii="Times New Roman" w:eastAsia="Times New Roman" w:hAnsi="Times New Roman" w:cs="Times New Roman"/>
                <w:b/>
                <w:color w:val="000000"/>
              </w:rPr>
              <w:t>5</w:t>
            </w:r>
          </w:p>
          <w:p w:rsidR="001F048C" w:rsidRDefault="001F048C">
            <w:pPr>
              <w:pStyle w:val="10"/>
              <w:rPr>
                <w:rFonts w:ascii="Times New Roman" w:eastAsia="Times New Roman" w:hAnsi="Times New Roman" w:cs="Times New Roman"/>
                <w:color w:val="000000"/>
              </w:rPr>
            </w:pPr>
          </w:p>
        </w:tc>
        <w:tc>
          <w:tcPr>
            <w:tcW w:w="1559" w:type="dxa"/>
            <w:vMerge w:val="restart"/>
            <w:shd w:val="clear" w:color="auto" w:fill="FFFFFF"/>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CC41</w:t>
            </w:r>
          </w:p>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CC42</w:t>
            </w:r>
          </w:p>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CC43</w:t>
            </w:r>
          </w:p>
          <w:p w:rsidR="001F048C" w:rsidRDefault="001F048C">
            <w:pPr>
              <w:pStyle w:val="10"/>
              <w:rPr>
                <w:rFonts w:ascii="Times New Roman" w:eastAsia="Times New Roman" w:hAnsi="Times New Roman" w:cs="Times New Roman"/>
                <w:color w:val="000000"/>
              </w:rPr>
            </w:pPr>
          </w:p>
        </w:tc>
      </w:tr>
      <w:tr w:rsidR="001F048C">
        <w:trPr>
          <w:cantSplit/>
          <w:trHeight w:val="334"/>
          <w:tblHeader/>
        </w:trPr>
        <w:tc>
          <w:tcPr>
            <w:tcW w:w="675" w:type="dxa"/>
            <w:shd w:val="clear" w:color="auto" w:fill="auto"/>
          </w:tcPr>
          <w:p w:rsidR="001F048C" w:rsidRDefault="001F048C">
            <w:pPr>
              <w:pStyle w:val="10"/>
              <w:rPr>
                <w:rFonts w:ascii="Times New Roman" w:eastAsia="Times New Roman" w:hAnsi="Times New Roman" w:cs="Times New Roman"/>
                <w:color w:val="000000"/>
              </w:rPr>
            </w:pPr>
          </w:p>
        </w:tc>
        <w:tc>
          <w:tcPr>
            <w:tcW w:w="2268" w:type="dxa"/>
            <w:gridSpan w:val="5"/>
            <w:shd w:val="clear" w:color="auto" w:fill="auto"/>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Alash literature</w:t>
            </w:r>
          </w:p>
        </w:tc>
        <w:tc>
          <w:tcPr>
            <w:tcW w:w="4536" w:type="dxa"/>
            <w:gridSpan w:val="4"/>
            <w:shd w:val="clear" w:color="auto" w:fill="auto"/>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Within the framework of this discipline, the following issues are studied: native poems of Alash writers related to the theme of national liberation, the idea of the National Liberation theme in Alash literature mangilik El, the connection of native poems related to the theme of liberation with the realities of a certain </w:t>
            </w:r>
            <w:r>
              <w:rPr>
                <w:rFonts w:ascii="Times New Roman" w:eastAsia="Times New Roman" w:hAnsi="Times New Roman" w:cs="Times New Roman"/>
              </w:rPr>
              <w:t>period</w:t>
            </w:r>
            <w:r>
              <w:rPr>
                <w:rFonts w:ascii="Times New Roman" w:eastAsia="Times New Roman" w:hAnsi="Times New Roman" w:cs="Times New Roman"/>
                <w:color w:val="000000"/>
              </w:rPr>
              <w:t>, scientific research on the biography, works of representatives of Alash literature.</w:t>
            </w:r>
          </w:p>
        </w:tc>
        <w:tc>
          <w:tcPr>
            <w:tcW w:w="993" w:type="dxa"/>
            <w:gridSpan w:val="2"/>
            <w:vMerge/>
            <w:shd w:val="clear" w:color="auto" w:fill="FFFFFF"/>
          </w:tcPr>
          <w:p w:rsidR="001F048C" w:rsidRDefault="001F048C">
            <w:pPr>
              <w:pStyle w:val="10"/>
              <w:widowControl w:val="0"/>
              <w:spacing w:line="276" w:lineRule="auto"/>
              <w:rPr>
                <w:rFonts w:ascii="Times New Roman" w:eastAsia="Times New Roman" w:hAnsi="Times New Roman" w:cs="Times New Roman"/>
                <w:color w:val="000000"/>
              </w:rPr>
            </w:pPr>
          </w:p>
        </w:tc>
        <w:tc>
          <w:tcPr>
            <w:tcW w:w="1559" w:type="dxa"/>
            <w:vMerge/>
            <w:shd w:val="clear" w:color="auto" w:fill="FFFFFF"/>
          </w:tcPr>
          <w:p w:rsidR="001F048C" w:rsidRDefault="001F048C">
            <w:pPr>
              <w:pStyle w:val="10"/>
              <w:widowControl w:val="0"/>
              <w:spacing w:line="276" w:lineRule="auto"/>
              <w:rPr>
                <w:rFonts w:ascii="Times New Roman" w:eastAsia="Times New Roman" w:hAnsi="Times New Roman" w:cs="Times New Roman"/>
                <w:color w:val="000000"/>
              </w:rPr>
            </w:pPr>
          </w:p>
        </w:tc>
      </w:tr>
      <w:tr w:rsidR="001F048C">
        <w:trPr>
          <w:cantSplit/>
          <w:trHeight w:val="334"/>
          <w:tblHeader/>
        </w:trPr>
        <w:tc>
          <w:tcPr>
            <w:tcW w:w="675" w:type="dxa"/>
            <w:shd w:val="clear" w:color="auto" w:fill="auto"/>
          </w:tcPr>
          <w:p w:rsidR="001F048C" w:rsidRDefault="00732F39">
            <w:pPr>
              <w:pStyle w:val="10"/>
              <w:rPr>
                <w:rFonts w:ascii="Times New Roman" w:eastAsia="Times New Roman" w:hAnsi="Times New Roman" w:cs="Times New Roman"/>
                <w:color w:val="000000"/>
                <w:lang w:val="en-US"/>
              </w:rPr>
            </w:pPr>
            <w:r>
              <w:rPr>
                <w:rFonts w:ascii="Times New Roman" w:eastAsia="Times New Roman" w:hAnsi="Times New Roman" w:cs="Times New Roman"/>
                <w:color w:val="000000"/>
              </w:rPr>
              <w:t>2</w:t>
            </w:r>
            <w:r>
              <w:rPr>
                <w:rFonts w:ascii="Times New Roman" w:eastAsia="Times New Roman" w:hAnsi="Times New Roman" w:cs="Times New Roman"/>
                <w:color w:val="000000"/>
                <w:lang w:val="en-US"/>
              </w:rPr>
              <w:t>5</w:t>
            </w:r>
          </w:p>
        </w:tc>
        <w:tc>
          <w:tcPr>
            <w:tcW w:w="2268" w:type="dxa"/>
            <w:gridSpan w:val="5"/>
            <w:shd w:val="clear" w:color="auto" w:fill="auto"/>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History of Kazakh literary criticism</w:t>
            </w:r>
          </w:p>
        </w:tc>
        <w:tc>
          <w:tcPr>
            <w:tcW w:w="4536" w:type="dxa"/>
            <w:gridSpan w:val="4"/>
            <w:shd w:val="clear" w:color="auto" w:fill="auto"/>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Within the framework of this discipline, the following issues are studied: the history of the emergence, development, formation of Kazakh literary criticism, the function of literary criticism in inhibiting the study and development of our national heritage, the stages of development of Kazakh literary criticism and its place in the comprehensive analysis of artistic search, the improvement of professional criticism and the literary process, the current state of Kazakh literary criticism. In addition, the influence of criticism on the artistic creative process, various positions in </w:t>
            </w:r>
            <w:r>
              <w:rPr>
                <w:rFonts w:ascii="Times New Roman" w:eastAsia="Times New Roman" w:hAnsi="Times New Roman" w:cs="Times New Roman"/>
              </w:rPr>
              <w:t>modern</w:t>
            </w:r>
            <w:r>
              <w:rPr>
                <w:rFonts w:ascii="Times New Roman" w:eastAsia="Times New Roman" w:hAnsi="Times New Roman" w:cs="Times New Roman"/>
                <w:color w:val="000000"/>
              </w:rPr>
              <w:t xml:space="preserve"> literary criticism. </w:t>
            </w:r>
            <w:r>
              <w:rPr>
                <w:rFonts w:ascii="Times New Roman" w:eastAsia="Times New Roman" w:hAnsi="Times New Roman" w:cs="Times New Roman"/>
              </w:rPr>
              <w:t>It provides</w:t>
            </w:r>
            <w:r>
              <w:rPr>
                <w:rFonts w:ascii="Times New Roman" w:eastAsia="Times New Roman" w:hAnsi="Times New Roman" w:cs="Times New Roman"/>
                <w:color w:val="000000"/>
              </w:rPr>
              <w:t xml:space="preserve"> information about the mystery and nature of stagnation in </w:t>
            </w:r>
            <w:r>
              <w:rPr>
                <w:rFonts w:ascii="Times New Roman" w:eastAsia="Times New Roman" w:hAnsi="Times New Roman" w:cs="Times New Roman"/>
              </w:rPr>
              <w:t>modern</w:t>
            </w:r>
            <w:r>
              <w:rPr>
                <w:rFonts w:ascii="Times New Roman" w:eastAsia="Times New Roman" w:hAnsi="Times New Roman" w:cs="Times New Roman"/>
                <w:color w:val="000000"/>
              </w:rPr>
              <w:t xml:space="preserve"> criticism, the possibility of national literary criticism and answers to it from a scientific and factual point of view.</w:t>
            </w:r>
          </w:p>
        </w:tc>
        <w:tc>
          <w:tcPr>
            <w:tcW w:w="993" w:type="dxa"/>
            <w:gridSpan w:val="2"/>
            <w:vMerge w:val="restart"/>
            <w:shd w:val="clear" w:color="auto" w:fill="FFFFFF"/>
          </w:tcPr>
          <w:p w:rsidR="001F048C" w:rsidRDefault="00732F39">
            <w:pPr>
              <w:pStyle w:val="10"/>
              <w:jc w:val="center"/>
              <w:rPr>
                <w:rFonts w:ascii="Times New Roman" w:eastAsia="Times New Roman" w:hAnsi="Times New Roman" w:cs="Times New Roman"/>
                <w:color w:val="000000"/>
              </w:rPr>
            </w:pPr>
            <w:r>
              <w:rPr>
                <w:rFonts w:ascii="Times New Roman" w:eastAsia="Times New Roman" w:hAnsi="Times New Roman" w:cs="Times New Roman"/>
                <w:b/>
                <w:color w:val="000000"/>
              </w:rPr>
              <w:t>4</w:t>
            </w:r>
          </w:p>
        </w:tc>
        <w:tc>
          <w:tcPr>
            <w:tcW w:w="1559" w:type="dxa"/>
            <w:vMerge w:val="restart"/>
            <w:shd w:val="clear" w:color="auto" w:fill="FFFFFF"/>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CC38</w:t>
            </w:r>
          </w:p>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CC46</w:t>
            </w:r>
          </w:p>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CC41</w:t>
            </w:r>
          </w:p>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CC42</w:t>
            </w:r>
          </w:p>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CC43</w:t>
            </w:r>
          </w:p>
          <w:p w:rsidR="001F048C" w:rsidRDefault="001F048C">
            <w:pPr>
              <w:pStyle w:val="10"/>
              <w:rPr>
                <w:rFonts w:ascii="Times New Roman" w:eastAsia="Times New Roman" w:hAnsi="Times New Roman" w:cs="Times New Roman"/>
                <w:color w:val="000000"/>
              </w:rPr>
            </w:pPr>
          </w:p>
        </w:tc>
      </w:tr>
      <w:tr w:rsidR="001F048C">
        <w:trPr>
          <w:cantSplit/>
          <w:trHeight w:val="334"/>
          <w:tblHeader/>
        </w:trPr>
        <w:tc>
          <w:tcPr>
            <w:tcW w:w="675" w:type="dxa"/>
            <w:shd w:val="clear" w:color="auto" w:fill="auto"/>
          </w:tcPr>
          <w:p w:rsidR="001F048C" w:rsidRDefault="001F048C">
            <w:pPr>
              <w:pStyle w:val="10"/>
              <w:rPr>
                <w:rFonts w:ascii="Times New Roman" w:eastAsia="Times New Roman" w:hAnsi="Times New Roman" w:cs="Times New Roman"/>
                <w:color w:val="000000"/>
              </w:rPr>
            </w:pPr>
          </w:p>
        </w:tc>
        <w:tc>
          <w:tcPr>
            <w:tcW w:w="2268" w:type="dxa"/>
            <w:gridSpan w:val="5"/>
            <w:shd w:val="clear" w:color="auto" w:fill="auto"/>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Criticism of world literature</w:t>
            </w:r>
          </w:p>
        </w:tc>
        <w:tc>
          <w:tcPr>
            <w:tcW w:w="4536" w:type="dxa"/>
            <w:gridSpan w:val="4"/>
            <w:shd w:val="clear" w:color="auto" w:fill="auto"/>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Within the framework of this discipline, the following issues are studied: trends in world literary criticism, on the basis of the influence of criticism on the development of literature, information about the relationship and typological similarity of Russian and foreign literature, principles of aesthetic and social evaluation of literary works, theory of literary criticism, directions of the literary process of critical works and critics of world literature, study and analysis of works of World Classics, familiarization with their creative laboratories.</w:t>
            </w:r>
          </w:p>
        </w:tc>
        <w:tc>
          <w:tcPr>
            <w:tcW w:w="993" w:type="dxa"/>
            <w:gridSpan w:val="2"/>
            <w:vMerge/>
            <w:shd w:val="clear" w:color="auto" w:fill="FFFFFF"/>
          </w:tcPr>
          <w:p w:rsidR="001F048C" w:rsidRDefault="001F048C">
            <w:pPr>
              <w:pStyle w:val="10"/>
              <w:widowControl w:val="0"/>
              <w:spacing w:line="276" w:lineRule="auto"/>
              <w:rPr>
                <w:rFonts w:ascii="Times New Roman" w:eastAsia="Times New Roman" w:hAnsi="Times New Roman" w:cs="Times New Roman"/>
                <w:color w:val="000000"/>
              </w:rPr>
            </w:pPr>
          </w:p>
        </w:tc>
        <w:tc>
          <w:tcPr>
            <w:tcW w:w="1559" w:type="dxa"/>
            <w:vMerge/>
            <w:shd w:val="clear" w:color="auto" w:fill="FFFFFF"/>
          </w:tcPr>
          <w:p w:rsidR="001F048C" w:rsidRDefault="001F048C">
            <w:pPr>
              <w:pStyle w:val="10"/>
              <w:widowControl w:val="0"/>
              <w:spacing w:line="276" w:lineRule="auto"/>
              <w:rPr>
                <w:rFonts w:ascii="Times New Roman" w:eastAsia="Times New Roman" w:hAnsi="Times New Roman" w:cs="Times New Roman"/>
                <w:color w:val="000000"/>
              </w:rPr>
            </w:pPr>
          </w:p>
        </w:tc>
      </w:tr>
      <w:tr w:rsidR="001F048C">
        <w:trPr>
          <w:cantSplit/>
          <w:trHeight w:val="1832"/>
          <w:tblHeader/>
        </w:trPr>
        <w:tc>
          <w:tcPr>
            <w:tcW w:w="675" w:type="dxa"/>
            <w:shd w:val="clear" w:color="auto" w:fill="auto"/>
          </w:tcPr>
          <w:p w:rsidR="001F048C" w:rsidRDefault="00732F39">
            <w:pPr>
              <w:pStyle w:val="10"/>
              <w:rPr>
                <w:rFonts w:ascii="Times New Roman" w:eastAsia="Times New Roman" w:hAnsi="Times New Roman" w:cs="Times New Roman"/>
                <w:color w:val="000000"/>
                <w:lang w:val="en-US"/>
              </w:rPr>
            </w:pPr>
            <w:r>
              <w:rPr>
                <w:rFonts w:ascii="Times New Roman" w:eastAsia="Times New Roman" w:hAnsi="Times New Roman" w:cs="Times New Roman"/>
                <w:color w:val="000000"/>
              </w:rPr>
              <w:t>2</w:t>
            </w:r>
            <w:r>
              <w:rPr>
                <w:rFonts w:ascii="Times New Roman" w:eastAsia="Times New Roman" w:hAnsi="Times New Roman" w:cs="Times New Roman"/>
                <w:color w:val="000000"/>
                <w:lang w:val="en-US"/>
              </w:rPr>
              <w:t>6</w:t>
            </w:r>
          </w:p>
        </w:tc>
        <w:tc>
          <w:tcPr>
            <w:tcW w:w="2268" w:type="dxa"/>
            <w:gridSpan w:val="5"/>
            <w:shd w:val="clear" w:color="auto" w:fill="auto"/>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Kazakh literature of the second half of the XX century</w:t>
            </w:r>
          </w:p>
          <w:p w:rsidR="001F048C" w:rsidRDefault="001F048C">
            <w:pPr>
              <w:pStyle w:val="10"/>
              <w:rPr>
                <w:rFonts w:ascii="Times New Roman" w:eastAsia="Times New Roman" w:hAnsi="Times New Roman" w:cs="Times New Roman"/>
                <w:color w:val="000000"/>
              </w:rPr>
            </w:pPr>
          </w:p>
          <w:p w:rsidR="001F048C" w:rsidRDefault="001F048C">
            <w:pPr>
              <w:pStyle w:val="10"/>
              <w:rPr>
                <w:rFonts w:ascii="Times New Roman" w:eastAsia="Times New Roman" w:hAnsi="Times New Roman" w:cs="Times New Roman"/>
                <w:color w:val="000000"/>
              </w:rPr>
            </w:pPr>
          </w:p>
        </w:tc>
        <w:tc>
          <w:tcPr>
            <w:tcW w:w="4536" w:type="dxa"/>
            <w:gridSpan w:val="4"/>
            <w:shd w:val="clear" w:color="auto" w:fill="auto"/>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Within the framework of this discipline, the following issues are studied: literary heritage of the second half of the XX century, literary trends and creativity of their main representatives, achievements and shortcomings, thematic and ideological content of the works of poets and writers, the study of literature of this </w:t>
            </w:r>
            <w:r>
              <w:rPr>
                <w:rFonts w:ascii="Times New Roman" w:eastAsia="Times New Roman" w:hAnsi="Times New Roman" w:cs="Times New Roman"/>
              </w:rPr>
              <w:t>period</w:t>
            </w:r>
            <w:r>
              <w:rPr>
                <w:rFonts w:ascii="Times New Roman" w:eastAsia="Times New Roman" w:hAnsi="Times New Roman" w:cs="Times New Roman"/>
                <w:color w:val="000000"/>
              </w:rPr>
              <w:t>.</w:t>
            </w:r>
          </w:p>
        </w:tc>
        <w:tc>
          <w:tcPr>
            <w:tcW w:w="993" w:type="dxa"/>
            <w:gridSpan w:val="2"/>
            <w:shd w:val="clear" w:color="auto" w:fill="FFFFFF"/>
          </w:tcPr>
          <w:p w:rsidR="001F048C" w:rsidRDefault="00732F39">
            <w:pPr>
              <w:pStyle w:val="10"/>
              <w:jc w:val="center"/>
              <w:rPr>
                <w:rFonts w:ascii="Times New Roman" w:eastAsia="Times New Roman" w:hAnsi="Times New Roman" w:cs="Times New Roman"/>
                <w:color w:val="000000"/>
              </w:rPr>
            </w:pPr>
            <w:r>
              <w:rPr>
                <w:rFonts w:ascii="Times New Roman" w:eastAsia="Times New Roman" w:hAnsi="Times New Roman" w:cs="Times New Roman"/>
                <w:b/>
                <w:color w:val="000000"/>
              </w:rPr>
              <w:t>4</w:t>
            </w:r>
          </w:p>
        </w:tc>
        <w:tc>
          <w:tcPr>
            <w:tcW w:w="1559" w:type="dxa"/>
            <w:shd w:val="clear" w:color="auto" w:fill="FFFFFF"/>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CC37</w:t>
            </w:r>
          </w:p>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CC41</w:t>
            </w:r>
          </w:p>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CC43</w:t>
            </w:r>
          </w:p>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CC42</w:t>
            </w:r>
          </w:p>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CC48</w:t>
            </w:r>
          </w:p>
          <w:p w:rsidR="001F048C" w:rsidRDefault="001F048C">
            <w:pPr>
              <w:pStyle w:val="10"/>
              <w:rPr>
                <w:rFonts w:ascii="Times New Roman" w:eastAsia="Times New Roman" w:hAnsi="Times New Roman" w:cs="Times New Roman"/>
                <w:color w:val="000000"/>
              </w:rPr>
            </w:pPr>
          </w:p>
        </w:tc>
      </w:tr>
      <w:tr w:rsidR="001F048C">
        <w:trPr>
          <w:cantSplit/>
          <w:trHeight w:val="334"/>
          <w:tblHeader/>
        </w:trPr>
        <w:tc>
          <w:tcPr>
            <w:tcW w:w="675" w:type="dxa"/>
            <w:shd w:val="clear" w:color="auto" w:fill="auto"/>
          </w:tcPr>
          <w:p w:rsidR="001F048C" w:rsidRDefault="001F048C">
            <w:pPr>
              <w:pStyle w:val="10"/>
              <w:rPr>
                <w:rFonts w:ascii="Times New Roman" w:eastAsia="Times New Roman" w:hAnsi="Times New Roman" w:cs="Times New Roman"/>
                <w:color w:val="000000"/>
              </w:rPr>
            </w:pPr>
          </w:p>
        </w:tc>
        <w:tc>
          <w:tcPr>
            <w:tcW w:w="2268" w:type="dxa"/>
            <w:gridSpan w:val="5"/>
            <w:shd w:val="clear" w:color="auto" w:fill="auto"/>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Kazakh novels</w:t>
            </w:r>
          </w:p>
        </w:tc>
        <w:tc>
          <w:tcPr>
            <w:tcW w:w="4536" w:type="dxa"/>
            <w:gridSpan w:val="4"/>
            <w:shd w:val="clear" w:color="auto" w:fill="auto"/>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Within the framework of this discipline, the following issues are studied: the history of the formation and evolutionary development of the Kazakh novel, various searches in the Kazakh novel works about the Kazakh novel, thematic, peri</w:t>
            </w:r>
            <w:r>
              <w:rPr>
                <w:rFonts w:ascii="Times New Roman" w:eastAsia="Times New Roman" w:hAnsi="Times New Roman" w:cs="Times New Roman"/>
              </w:rPr>
              <w:t>od</w:t>
            </w:r>
            <w:r>
              <w:rPr>
                <w:rFonts w:ascii="Times New Roman" w:eastAsia="Times New Roman" w:hAnsi="Times New Roman" w:cs="Times New Roman"/>
                <w:color w:val="000000"/>
              </w:rPr>
              <w:t>, genre classification, comparison of Kazakh novels. At the same time, taking into account the criticism of the novel, which has developed since the beginning of the first Kazakh novel. It is possible to read from the point of view of the viability of searches born in the context of changing trends of the time in the genre of the novel.</w:t>
            </w:r>
          </w:p>
        </w:tc>
        <w:tc>
          <w:tcPr>
            <w:tcW w:w="993" w:type="dxa"/>
            <w:gridSpan w:val="2"/>
            <w:tcBorders>
              <w:top w:val="nil"/>
            </w:tcBorders>
            <w:shd w:val="clear" w:color="auto" w:fill="FFFFFF"/>
          </w:tcPr>
          <w:p w:rsidR="001F048C" w:rsidRDefault="001F048C">
            <w:pPr>
              <w:pStyle w:val="10"/>
              <w:rPr>
                <w:rFonts w:ascii="Times New Roman" w:eastAsia="Times New Roman" w:hAnsi="Times New Roman" w:cs="Times New Roman"/>
                <w:color w:val="000000"/>
              </w:rPr>
            </w:pPr>
          </w:p>
        </w:tc>
        <w:tc>
          <w:tcPr>
            <w:tcW w:w="1559" w:type="dxa"/>
            <w:tcBorders>
              <w:top w:val="nil"/>
            </w:tcBorders>
            <w:shd w:val="clear" w:color="auto" w:fill="FFFFFF"/>
          </w:tcPr>
          <w:p w:rsidR="001F048C" w:rsidRDefault="001F048C">
            <w:pPr>
              <w:pStyle w:val="10"/>
              <w:rPr>
                <w:rFonts w:ascii="Times New Roman" w:eastAsia="Times New Roman" w:hAnsi="Times New Roman" w:cs="Times New Roman"/>
                <w:color w:val="000000"/>
              </w:rPr>
            </w:pPr>
          </w:p>
        </w:tc>
      </w:tr>
      <w:tr w:rsidR="001F048C">
        <w:trPr>
          <w:cantSplit/>
          <w:trHeight w:val="334"/>
          <w:tblHeader/>
        </w:trPr>
        <w:tc>
          <w:tcPr>
            <w:tcW w:w="675" w:type="dxa"/>
            <w:shd w:val="clear" w:color="auto" w:fill="auto"/>
          </w:tcPr>
          <w:p w:rsidR="001F048C" w:rsidRDefault="00732F39">
            <w:pPr>
              <w:pStyle w:val="10"/>
              <w:rPr>
                <w:rFonts w:ascii="Times New Roman" w:eastAsia="Times New Roman" w:hAnsi="Times New Roman" w:cs="Times New Roman"/>
                <w:color w:val="000000"/>
                <w:lang w:val="en-US"/>
              </w:rPr>
            </w:pPr>
            <w:r>
              <w:rPr>
                <w:rFonts w:ascii="Times New Roman" w:eastAsia="Times New Roman" w:hAnsi="Times New Roman" w:cs="Times New Roman"/>
                <w:color w:val="000000"/>
              </w:rPr>
              <w:t>2</w:t>
            </w:r>
            <w:r>
              <w:rPr>
                <w:rFonts w:ascii="Times New Roman" w:eastAsia="Times New Roman" w:hAnsi="Times New Roman" w:cs="Times New Roman"/>
                <w:color w:val="000000"/>
                <w:lang w:val="en-US"/>
              </w:rPr>
              <w:t>7</w:t>
            </w:r>
          </w:p>
        </w:tc>
        <w:tc>
          <w:tcPr>
            <w:tcW w:w="2268" w:type="dxa"/>
            <w:gridSpan w:val="5"/>
            <w:shd w:val="clear" w:color="auto" w:fill="auto"/>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 xml:space="preserve">Stylistics and language culture of the </w:t>
            </w:r>
            <w:r>
              <w:rPr>
                <w:rFonts w:ascii="Times New Roman" w:eastAsia="Times New Roman" w:hAnsi="Times New Roman" w:cs="Times New Roman"/>
                <w:b/>
              </w:rPr>
              <w:t>modern</w:t>
            </w:r>
            <w:r>
              <w:rPr>
                <w:rFonts w:ascii="Times New Roman" w:eastAsia="Times New Roman" w:hAnsi="Times New Roman" w:cs="Times New Roman"/>
                <w:b/>
                <w:color w:val="000000"/>
              </w:rPr>
              <w:t xml:space="preserve"> Kazakh language</w:t>
            </w:r>
          </w:p>
        </w:tc>
        <w:tc>
          <w:tcPr>
            <w:tcW w:w="4536" w:type="dxa"/>
            <w:gridSpan w:val="4"/>
            <w:shd w:val="clear" w:color="auto" w:fill="auto"/>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Within the framework of this discipline, the following issues are studied: theoretical foundations of Stylistics, research on </w:t>
            </w:r>
            <w:r>
              <w:rPr>
                <w:rFonts w:ascii="Times New Roman" w:eastAsia="Times New Roman" w:hAnsi="Times New Roman" w:cs="Times New Roman"/>
              </w:rPr>
              <w:t>modern</w:t>
            </w:r>
            <w:r>
              <w:rPr>
                <w:rFonts w:ascii="Times New Roman" w:eastAsia="Times New Roman" w:hAnsi="Times New Roman" w:cs="Times New Roman"/>
                <w:color w:val="000000"/>
              </w:rPr>
              <w:t xml:space="preserve"> Stylistics, literary norms of language, types of styles, stylistic functions of language units, stylistic skills, the ability to compose stylistic text samples and the formation of written language culture</w:t>
            </w:r>
          </w:p>
        </w:tc>
        <w:tc>
          <w:tcPr>
            <w:tcW w:w="993" w:type="dxa"/>
            <w:gridSpan w:val="2"/>
            <w:shd w:val="clear" w:color="auto" w:fill="FFFFFF"/>
          </w:tcPr>
          <w:p w:rsidR="001F048C" w:rsidRDefault="00732F39">
            <w:pPr>
              <w:pStyle w:val="10"/>
              <w:jc w:val="center"/>
              <w:rPr>
                <w:rFonts w:ascii="Times New Roman" w:eastAsia="Times New Roman" w:hAnsi="Times New Roman" w:cs="Times New Roman"/>
                <w:color w:val="000000"/>
              </w:rPr>
            </w:pPr>
            <w:r>
              <w:rPr>
                <w:rFonts w:ascii="Times New Roman" w:eastAsia="Times New Roman" w:hAnsi="Times New Roman" w:cs="Times New Roman"/>
                <w:b/>
                <w:color w:val="000000"/>
              </w:rPr>
              <w:t>4</w:t>
            </w:r>
          </w:p>
        </w:tc>
        <w:tc>
          <w:tcPr>
            <w:tcW w:w="1559" w:type="dxa"/>
            <w:shd w:val="clear" w:color="auto" w:fill="FFFFFF"/>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CC9</w:t>
            </w:r>
          </w:p>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CC34</w:t>
            </w:r>
          </w:p>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CC44</w:t>
            </w:r>
          </w:p>
          <w:p w:rsidR="001F048C" w:rsidRDefault="001F048C">
            <w:pPr>
              <w:pStyle w:val="10"/>
              <w:rPr>
                <w:rFonts w:ascii="Times New Roman" w:eastAsia="Times New Roman" w:hAnsi="Times New Roman" w:cs="Times New Roman"/>
                <w:color w:val="000000"/>
              </w:rPr>
            </w:pPr>
          </w:p>
        </w:tc>
      </w:tr>
      <w:tr w:rsidR="001F048C">
        <w:trPr>
          <w:cantSplit/>
          <w:trHeight w:val="1950"/>
          <w:tblHeader/>
        </w:trPr>
        <w:tc>
          <w:tcPr>
            <w:tcW w:w="675" w:type="dxa"/>
            <w:shd w:val="clear" w:color="auto" w:fill="auto"/>
          </w:tcPr>
          <w:p w:rsidR="001F048C" w:rsidRDefault="001F048C">
            <w:pPr>
              <w:pStyle w:val="10"/>
              <w:rPr>
                <w:rFonts w:ascii="Times New Roman" w:eastAsia="Times New Roman" w:hAnsi="Times New Roman" w:cs="Times New Roman"/>
                <w:color w:val="000000"/>
              </w:rPr>
            </w:pPr>
          </w:p>
        </w:tc>
        <w:tc>
          <w:tcPr>
            <w:tcW w:w="2268" w:type="dxa"/>
            <w:gridSpan w:val="5"/>
            <w:shd w:val="clear" w:color="auto" w:fill="auto"/>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Language and discourse</w:t>
            </w:r>
          </w:p>
        </w:tc>
        <w:tc>
          <w:tcPr>
            <w:tcW w:w="4536" w:type="dxa"/>
            <w:gridSpan w:val="4"/>
            <w:shd w:val="clear" w:color="auto" w:fill="auto"/>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Within the framework of this discipline, the following problems are studied: the problem of text in linguistics, areas of research of discourse, discourse and its definitions, structure, typology of oratory discourse, dialogic, dialogic structure, artistic tools in oratory discourse.</w:t>
            </w:r>
          </w:p>
        </w:tc>
        <w:tc>
          <w:tcPr>
            <w:tcW w:w="993" w:type="dxa"/>
            <w:gridSpan w:val="2"/>
            <w:shd w:val="clear" w:color="auto" w:fill="FFFFFF"/>
          </w:tcPr>
          <w:p w:rsidR="001F048C" w:rsidRDefault="001F048C">
            <w:pPr>
              <w:pStyle w:val="10"/>
              <w:rPr>
                <w:rFonts w:ascii="Times New Roman" w:eastAsia="Times New Roman" w:hAnsi="Times New Roman" w:cs="Times New Roman"/>
                <w:color w:val="000000"/>
              </w:rPr>
            </w:pPr>
          </w:p>
        </w:tc>
        <w:tc>
          <w:tcPr>
            <w:tcW w:w="1559" w:type="dxa"/>
            <w:shd w:val="clear" w:color="auto" w:fill="FFFFFF"/>
          </w:tcPr>
          <w:p w:rsidR="001F048C" w:rsidRDefault="001F048C">
            <w:pPr>
              <w:pStyle w:val="10"/>
              <w:rPr>
                <w:rFonts w:ascii="Times New Roman" w:eastAsia="Times New Roman" w:hAnsi="Times New Roman" w:cs="Times New Roman"/>
                <w:color w:val="000000"/>
              </w:rPr>
            </w:pPr>
          </w:p>
        </w:tc>
      </w:tr>
      <w:tr w:rsidR="001F048C">
        <w:trPr>
          <w:cantSplit/>
          <w:trHeight w:val="334"/>
          <w:tblHeader/>
        </w:trPr>
        <w:tc>
          <w:tcPr>
            <w:tcW w:w="675" w:type="dxa"/>
            <w:shd w:val="clear" w:color="auto" w:fill="auto"/>
          </w:tcPr>
          <w:p w:rsidR="001F048C" w:rsidRDefault="00732F39">
            <w:pPr>
              <w:pStyle w:val="10"/>
              <w:rPr>
                <w:rFonts w:ascii="Times New Roman" w:eastAsia="Times New Roman" w:hAnsi="Times New Roman" w:cs="Times New Roman"/>
                <w:color w:val="000000"/>
                <w:lang w:val="en-US"/>
              </w:rPr>
            </w:pPr>
            <w:r>
              <w:rPr>
                <w:rFonts w:ascii="Times New Roman" w:eastAsia="Times New Roman" w:hAnsi="Times New Roman" w:cs="Times New Roman"/>
                <w:color w:val="000000"/>
              </w:rPr>
              <w:t>2</w:t>
            </w:r>
            <w:r>
              <w:rPr>
                <w:rFonts w:ascii="Times New Roman" w:eastAsia="Times New Roman" w:hAnsi="Times New Roman" w:cs="Times New Roman"/>
                <w:color w:val="000000"/>
                <w:lang w:val="en-US"/>
              </w:rPr>
              <w:t>8</w:t>
            </w:r>
          </w:p>
        </w:tc>
        <w:tc>
          <w:tcPr>
            <w:tcW w:w="2268" w:type="dxa"/>
            <w:gridSpan w:val="5"/>
            <w:shd w:val="clear" w:color="auto" w:fill="auto"/>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Linguoculturology and language relations</w:t>
            </w:r>
          </w:p>
        </w:tc>
        <w:tc>
          <w:tcPr>
            <w:tcW w:w="4536" w:type="dxa"/>
            <w:gridSpan w:val="4"/>
            <w:shd w:val="clear" w:color="auto" w:fill="auto"/>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Within the framework of this discipline, the following issues are studied: the contribution and place of the field of language science in relation to cultural evidence at the turn of the century, the manifestation of semantics in the cognitive sphere, the anthropocentric direction, which considers it as a national spiritual and cultural </w:t>
            </w:r>
            <w:r>
              <w:rPr>
                <w:rFonts w:ascii="Times New Roman" w:eastAsia="Times New Roman" w:hAnsi="Times New Roman" w:cs="Times New Roman"/>
              </w:rPr>
              <w:t>centerpiece</w:t>
            </w:r>
            <w:r>
              <w:rPr>
                <w:rFonts w:ascii="Times New Roman" w:eastAsia="Times New Roman" w:hAnsi="Times New Roman" w:cs="Times New Roman"/>
                <w:color w:val="000000"/>
              </w:rPr>
              <w:t xml:space="preserve">, linguistics of the XXI century and its continuity, continuity with a structural, systemic paradigm, the connection of language units with culture and non-linguistic significance in the cognitive context for the true recognition of the nature of the national language in </w:t>
            </w:r>
            <w:r>
              <w:rPr>
                <w:rFonts w:ascii="Times New Roman" w:eastAsia="Times New Roman" w:hAnsi="Times New Roman" w:cs="Times New Roman"/>
              </w:rPr>
              <w:t>modern</w:t>
            </w:r>
            <w:r>
              <w:rPr>
                <w:rFonts w:ascii="Times New Roman" w:eastAsia="Times New Roman" w:hAnsi="Times New Roman" w:cs="Times New Roman"/>
                <w:color w:val="000000"/>
              </w:rPr>
              <w:t xml:space="preserve"> linguistics.</w:t>
            </w:r>
          </w:p>
        </w:tc>
        <w:tc>
          <w:tcPr>
            <w:tcW w:w="993" w:type="dxa"/>
            <w:gridSpan w:val="2"/>
            <w:vMerge w:val="restart"/>
            <w:shd w:val="clear" w:color="auto" w:fill="FFFFFF"/>
          </w:tcPr>
          <w:p w:rsidR="001F048C" w:rsidRDefault="00732F39">
            <w:pPr>
              <w:pStyle w:val="10"/>
              <w:jc w:val="center"/>
              <w:rPr>
                <w:rFonts w:ascii="Times New Roman" w:eastAsia="Times New Roman" w:hAnsi="Times New Roman" w:cs="Times New Roman"/>
                <w:color w:val="000000"/>
              </w:rPr>
            </w:pPr>
            <w:r>
              <w:rPr>
                <w:rFonts w:ascii="Times New Roman" w:eastAsia="Times New Roman" w:hAnsi="Times New Roman" w:cs="Times New Roman"/>
                <w:b/>
                <w:color w:val="000000"/>
              </w:rPr>
              <w:t>4</w:t>
            </w:r>
          </w:p>
        </w:tc>
        <w:tc>
          <w:tcPr>
            <w:tcW w:w="1559" w:type="dxa"/>
            <w:vMerge w:val="restart"/>
            <w:shd w:val="clear" w:color="auto" w:fill="FFFFFF"/>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CC2</w:t>
            </w:r>
          </w:p>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CC8</w:t>
            </w:r>
          </w:p>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CC14</w:t>
            </w:r>
          </w:p>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CC22</w:t>
            </w:r>
          </w:p>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CC25</w:t>
            </w:r>
          </w:p>
          <w:p w:rsidR="001F048C" w:rsidRDefault="001F048C">
            <w:pPr>
              <w:pStyle w:val="10"/>
              <w:rPr>
                <w:rFonts w:ascii="Times New Roman" w:eastAsia="Times New Roman" w:hAnsi="Times New Roman" w:cs="Times New Roman"/>
                <w:color w:val="000000"/>
              </w:rPr>
            </w:pPr>
          </w:p>
        </w:tc>
      </w:tr>
      <w:tr w:rsidR="001F048C">
        <w:trPr>
          <w:cantSplit/>
          <w:trHeight w:val="334"/>
          <w:tblHeader/>
        </w:trPr>
        <w:tc>
          <w:tcPr>
            <w:tcW w:w="675" w:type="dxa"/>
            <w:shd w:val="clear" w:color="auto" w:fill="auto"/>
          </w:tcPr>
          <w:p w:rsidR="001F048C" w:rsidRDefault="001F048C">
            <w:pPr>
              <w:pStyle w:val="10"/>
              <w:rPr>
                <w:rFonts w:ascii="Times New Roman" w:eastAsia="Times New Roman" w:hAnsi="Times New Roman" w:cs="Times New Roman"/>
                <w:color w:val="000000"/>
              </w:rPr>
            </w:pPr>
          </w:p>
        </w:tc>
        <w:tc>
          <w:tcPr>
            <w:tcW w:w="2268" w:type="dxa"/>
            <w:gridSpan w:val="5"/>
            <w:shd w:val="clear" w:color="auto" w:fill="auto"/>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Distribution of language constructs</w:t>
            </w:r>
          </w:p>
        </w:tc>
        <w:tc>
          <w:tcPr>
            <w:tcW w:w="4536" w:type="dxa"/>
            <w:gridSpan w:val="4"/>
            <w:shd w:val="clear" w:color="auto" w:fill="auto"/>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Within the framework of this discipline, the following problems are studied: language construction, structural system, structure and semantics, main features of Kazakh language grammar, structure of a continuous language, morphological and syntactic constructions, structure system, structure and semantics of constructions are synonymous, variational relations in relation to the structure of types of constructions.</w:t>
            </w:r>
          </w:p>
        </w:tc>
        <w:tc>
          <w:tcPr>
            <w:tcW w:w="993" w:type="dxa"/>
            <w:gridSpan w:val="2"/>
            <w:vMerge/>
            <w:shd w:val="clear" w:color="auto" w:fill="FFFFFF"/>
          </w:tcPr>
          <w:p w:rsidR="001F048C" w:rsidRDefault="001F048C">
            <w:pPr>
              <w:pStyle w:val="10"/>
              <w:widowControl w:val="0"/>
              <w:spacing w:line="276" w:lineRule="auto"/>
              <w:rPr>
                <w:rFonts w:ascii="Times New Roman" w:eastAsia="Times New Roman" w:hAnsi="Times New Roman" w:cs="Times New Roman"/>
                <w:color w:val="000000"/>
              </w:rPr>
            </w:pPr>
          </w:p>
        </w:tc>
        <w:tc>
          <w:tcPr>
            <w:tcW w:w="1559" w:type="dxa"/>
            <w:vMerge/>
            <w:shd w:val="clear" w:color="auto" w:fill="FFFFFF"/>
          </w:tcPr>
          <w:p w:rsidR="001F048C" w:rsidRDefault="001F048C">
            <w:pPr>
              <w:pStyle w:val="10"/>
              <w:widowControl w:val="0"/>
              <w:spacing w:line="276" w:lineRule="auto"/>
              <w:rPr>
                <w:rFonts w:ascii="Times New Roman" w:eastAsia="Times New Roman" w:hAnsi="Times New Roman" w:cs="Times New Roman"/>
                <w:color w:val="000000"/>
              </w:rPr>
            </w:pPr>
          </w:p>
        </w:tc>
      </w:tr>
      <w:tr w:rsidR="001F048C">
        <w:trPr>
          <w:cantSplit/>
          <w:trHeight w:val="334"/>
          <w:tblHeader/>
        </w:trPr>
        <w:tc>
          <w:tcPr>
            <w:tcW w:w="675" w:type="dxa"/>
            <w:shd w:val="clear" w:color="auto" w:fill="auto"/>
          </w:tcPr>
          <w:p w:rsidR="001F048C" w:rsidRDefault="00732F39">
            <w:pPr>
              <w:pStyle w:val="10"/>
              <w:rPr>
                <w:rFonts w:ascii="Times New Roman" w:eastAsia="Times New Roman" w:hAnsi="Times New Roman" w:cs="Times New Roman"/>
                <w:color w:val="000000"/>
                <w:lang w:val="en-US"/>
              </w:rPr>
            </w:pPr>
            <w:r>
              <w:rPr>
                <w:rFonts w:ascii="Times New Roman" w:eastAsia="Times New Roman" w:hAnsi="Times New Roman" w:cs="Times New Roman"/>
                <w:color w:val="000000"/>
              </w:rPr>
              <w:t>2</w:t>
            </w:r>
            <w:r>
              <w:rPr>
                <w:rFonts w:ascii="Times New Roman" w:eastAsia="Times New Roman" w:hAnsi="Times New Roman" w:cs="Times New Roman"/>
                <w:color w:val="000000"/>
                <w:lang w:val="en-US"/>
              </w:rPr>
              <w:t>9</w:t>
            </w:r>
          </w:p>
        </w:tc>
        <w:tc>
          <w:tcPr>
            <w:tcW w:w="2268" w:type="dxa"/>
            <w:gridSpan w:val="5"/>
            <w:shd w:val="clear" w:color="auto" w:fill="auto"/>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Historical grammar of the Kazakh language</w:t>
            </w:r>
          </w:p>
        </w:tc>
        <w:tc>
          <w:tcPr>
            <w:tcW w:w="4536" w:type="dxa"/>
            <w:gridSpan w:val="4"/>
            <w:shd w:val="clear" w:color="auto" w:fill="auto"/>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Within the framework of this discipline, the following issues are studied: the historical grammar of the Kazakh language is the basis of historical linguistic disciplines, the historical lexical fund and composition of the Kazakh language, the system of ways of development, replenishment, the role of phonetic changes in the formation, maturity of the history of the language, phonological innovations, etymological and ethnolinguistic features, the system of Word formation and its theoretical, nominative logic, personal and functional, semantic changes in the grammatical structure of historical word classes.</w:t>
            </w:r>
          </w:p>
        </w:tc>
        <w:tc>
          <w:tcPr>
            <w:tcW w:w="993" w:type="dxa"/>
            <w:gridSpan w:val="2"/>
            <w:vMerge w:val="restart"/>
            <w:shd w:val="clear" w:color="auto" w:fill="FFFFFF"/>
          </w:tcPr>
          <w:p w:rsidR="001F048C" w:rsidRDefault="00732F39">
            <w:pPr>
              <w:pStyle w:val="10"/>
              <w:jc w:val="center"/>
              <w:rPr>
                <w:rFonts w:ascii="Times New Roman" w:eastAsia="Times New Roman" w:hAnsi="Times New Roman" w:cs="Times New Roman"/>
                <w:color w:val="000000"/>
              </w:rPr>
            </w:pPr>
            <w:r>
              <w:rPr>
                <w:rFonts w:ascii="Times New Roman" w:eastAsia="Times New Roman" w:hAnsi="Times New Roman" w:cs="Times New Roman"/>
                <w:b/>
                <w:color w:val="000000"/>
              </w:rPr>
              <w:t>4</w:t>
            </w:r>
          </w:p>
        </w:tc>
        <w:tc>
          <w:tcPr>
            <w:tcW w:w="1559" w:type="dxa"/>
            <w:vMerge w:val="restart"/>
            <w:shd w:val="clear" w:color="auto" w:fill="FFFFFF"/>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CC22</w:t>
            </w:r>
          </w:p>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CC23</w:t>
            </w:r>
          </w:p>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CC30</w:t>
            </w:r>
          </w:p>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CC46</w:t>
            </w:r>
          </w:p>
          <w:p w:rsidR="001F048C" w:rsidRDefault="001F048C">
            <w:pPr>
              <w:pStyle w:val="10"/>
              <w:rPr>
                <w:rFonts w:ascii="Times New Roman" w:eastAsia="Times New Roman" w:hAnsi="Times New Roman" w:cs="Times New Roman"/>
                <w:color w:val="000000"/>
              </w:rPr>
            </w:pPr>
          </w:p>
        </w:tc>
      </w:tr>
      <w:tr w:rsidR="001F048C">
        <w:trPr>
          <w:cantSplit/>
          <w:trHeight w:val="334"/>
          <w:tblHeader/>
        </w:trPr>
        <w:tc>
          <w:tcPr>
            <w:tcW w:w="675" w:type="dxa"/>
            <w:shd w:val="clear" w:color="auto" w:fill="auto"/>
          </w:tcPr>
          <w:p w:rsidR="001F048C" w:rsidRDefault="001F048C">
            <w:pPr>
              <w:pStyle w:val="10"/>
              <w:rPr>
                <w:rFonts w:ascii="Times New Roman" w:eastAsia="Times New Roman" w:hAnsi="Times New Roman" w:cs="Times New Roman"/>
                <w:color w:val="000000"/>
              </w:rPr>
            </w:pPr>
          </w:p>
        </w:tc>
        <w:tc>
          <w:tcPr>
            <w:tcW w:w="2268" w:type="dxa"/>
            <w:gridSpan w:val="5"/>
            <w:shd w:val="clear" w:color="auto" w:fill="auto"/>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rPr>
              <w:t>method</w:t>
            </w:r>
            <w:r>
              <w:rPr>
                <w:rFonts w:ascii="Times New Roman" w:eastAsia="Times New Roman" w:hAnsi="Times New Roman" w:cs="Times New Roman"/>
                <w:b/>
                <w:color w:val="000000"/>
              </w:rPr>
              <w:t xml:space="preserve">ology of studying the Turkic languages history </w:t>
            </w:r>
          </w:p>
        </w:tc>
        <w:tc>
          <w:tcPr>
            <w:tcW w:w="4536" w:type="dxa"/>
            <w:gridSpan w:val="4"/>
            <w:shd w:val="clear" w:color="auto" w:fill="auto"/>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Within the framework of this discipline, the following issues will be studied: comparative-historical </w:t>
            </w:r>
            <w:r>
              <w:rPr>
                <w:rFonts w:ascii="Times New Roman" w:eastAsia="Times New Roman" w:hAnsi="Times New Roman" w:cs="Times New Roman"/>
              </w:rPr>
              <w:t>method</w:t>
            </w:r>
            <w:r>
              <w:rPr>
                <w:rFonts w:ascii="Times New Roman" w:eastAsia="Times New Roman" w:hAnsi="Times New Roman" w:cs="Times New Roman"/>
                <w:color w:val="000000"/>
              </w:rPr>
              <w:t xml:space="preserve">, a set of </w:t>
            </w:r>
            <w:r>
              <w:rPr>
                <w:rFonts w:ascii="Times New Roman" w:eastAsia="Times New Roman" w:hAnsi="Times New Roman" w:cs="Times New Roman"/>
              </w:rPr>
              <w:t>methods</w:t>
            </w:r>
            <w:r>
              <w:rPr>
                <w:rFonts w:ascii="Times New Roman" w:eastAsia="Times New Roman" w:hAnsi="Times New Roman" w:cs="Times New Roman"/>
                <w:color w:val="000000"/>
              </w:rPr>
              <w:t xml:space="preserve"> and </w:t>
            </w:r>
            <w:r>
              <w:rPr>
                <w:rFonts w:ascii="Times New Roman" w:eastAsia="Times New Roman" w:hAnsi="Times New Roman" w:cs="Times New Roman"/>
              </w:rPr>
              <w:t>methods</w:t>
            </w:r>
            <w:r>
              <w:rPr>
                <w:rFonts w:ascii="Times New Roman" w:eastAsia="Times New Roman" w:hAnsi="Times New Roman" w:cs="Times New Roman"/>
                <w:color w:val="000000"/>
              </w:rPr>
              <w:t xml:space="preserve"> used to study the historical patterns of development of related languages, research </w:t>
            </w:r>
            <w:r>
              <w:rPr>
                <w:rFonts w:ascii="Times New Roman" w:eastAsia="Times New Roman" w:hAnsi="Times New Roman" w:cs="Times New Roman"/>
              </w:rPr>
              <w:t>methods</w:t>
            </w:r>
            <w:r>
              <w:rPr>
                <w:rFonts w:ascii="Times New Roman" w:eastAsia="Times New Roman" w:hAnsi="Times New Roman" w:cs="Times New Roman"/>
                <w:color w:val="000000"/>
              </w:rPr>
              <w:t xml:space="preserve"> in the works of European and Russian scientists who studied Turkic languages, the formation and application of comparative-historical </w:t>
            </w:r>
            <w:r>
              <w:rPr>
                <w:rFonts w:ascii="Times New Roman" w:eastAsia="Times New Roman" w:hAnsi="Times New Roman" w:cs="Times New Roman"/>
              </w:rPr>
              <w:t>method</w:t>
            </w:r>
            <w:r>
              <w:rPr>
                <w:rFonts w:ascii="Times New Roman" w:eastAsia="Times New Roman" w:hAnsi="Times New Roman" w:cs="Times New Roman"/>
                <w:color w:val="000000"/>
              </w:rPr>
              <w:t xml:space="preserve"> on the Turkic soil, </w:t>
            </w:r>
            <w:r>
              <w:rPr>
                <w:rFonts w:ascii="Times New Roman" w:eastAsia="Times New Roman" w:hAnsi="Times New Roman" w:cs="Times New Roman"/>
              </w:rPr>
              <w:t>methods</w:t>
            </w:r>
            <w:r>
              <w:rPr>
                <w:rFonts w:ascii="Times New Roman" w:eastAsia="Times New Roman" w:hAnsi="Times New Roman" w:cs="Times New Roman"/>
                <w:color w:val="000000"/>
              </w:rPr>
              <w:t xml:space="preserve"> for determining the correspondence of phonemes, morphemes, lexemes at different levels of comparable related languages, the way of development of languages from a historical point of view.</w:t>
            </w:r>
          </w:p>
        </w:tc>
        <w:tc>
          <w:tcPr>
            <w:tcW w:w="993" w:type="dxa"/>
            <w:gridSpan w:val="2"/>
            <w:vMerge/>
            <w:shd w:val="clear" w:color="auto" w:fill="FFFFFF"/>
          </w:tcPr>
          <w:p w:rsidR="001F048C" w:rsidRDefault="001F048C">
            <w:pPr>
              <w:pStyle w:val="10"/>
              <w:widowControl w:val="0"/>
              <w:spacing w:line="276" w:lineRule="auto"/>
              <w:rPr>
                <w:rFonts w:ascii="Times New Roman" w:eastAsia="Times New Roman" w:hAnsi="Times New Roman" w:cs="Times New Roman"/>
                <w:color w:val="000000"/>
              </w:rPr>
            </w:pPr>
          </w:p>
        </w:tc>
        <w:tc>
          <w:tcPr>
            <w:tcW w:w="1559" w:type="dxa"/>
            <w:vMerge/>
            <w:shd w:val="clear" w:color="auto" w:fill="FFFFFF"/>
          </w:tcPr>
          <w:p w:rsidR="001F048C" w:rsidRDefault="001F048C">
            <w:pPr>
              <w:pStyle w:val="10"/>
              <w:widowControl w:val="0"/>
              <w:spacing w:line="276" w:lineRule="auto"/>
              <w:rPr>
                <w:rFonts w:ascii="Times New Roman" w:eastAsia="Times New Roman" w:hAnsi="Times New Roman" w:cs="Times New Roman"/>
                <w:color w:val="000000"/>
              </w:rPr>
            </w:pPr>
          </w:p>
        </w:tc>
      </w:tr>
      <w:tr w:rsidR="001F048C">
        <w:trPr>
          <w:cantSplit/>
          <w:trHeight w:val="847"/>
          <w:tblHeader/>
        </w:trPr>
        <w:tc>
          <w:tcPr>
            <w:tcW w:w="675" w:type="dxa"/>
            <w:tcBorders>
              <w:bottom w:val="single" w:sz="4" w:space="0" w:color="000000"/>
            </w:tcBorders>
            <w:shd w:val="clear" w:color="auto" w:fill="auto"/>
          </w:tcPr>
          <w:p w:rsidR="001F048C" w:rsidRDefault="00732F39">
            <w:pPr>
              <w:pStyle w:val="10"/>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30</w:t>
            </w:r>
          </w:p>
        </w:tc>
        <w:tc>
          <w:tcPr>
            <w:tcW w:w="2268" w:type="dxa"/>
            <w:gridSpan w:val="5"/>
            <w:tcBorders>
              <w:bottom w:val="single" w:sz="4" w:space="0" w:color="000000"/>
            </w:tcBorders>
            <w:shd w:val="clear" w:color="auto" w:fill="auto"/>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 xml:space="preserve">Innovative </w:t>
            </w:r>
            <w:r>
              <w:rPr>
                <w:rFonts w:ascii="Times New Roman" w:eastAsia="Times New Roman" w:hAnsi="Times New Roman" w:cs="Times New Roman"/>
                <w:b/>
              </w:rPr>
              <w:t>methods</w:t>
            </w:r>
            <w:r>
              <w:rPr>
                <w:rFonts w:ascii="Times New Roman" w:eastAsia="Times New Roman" w:hAnsi="Times New Roman" w:cs="Times New Roman"/>
                <w:b/>
                <w:color w:val="000000"/>
              </w:rPr>
              <w:t xml:space="preserve"> of teaching Kazakh literature</w:t>
            </w:r>
          </w:p>
        </w:tc>
        <w:tc>
          <w:tcPr>
            <w:tcW w:w="4536" w:type="dxa"/>
            <w:gridSpan w:val="4"/>
            <w:tcBorders>
              <w:top w:val="single" w:sz="4" w:space="0" w:color="000000"/>
              <w:bottom w:val="single" w:sz="4" w:space="0" w:color="000000"/>
            </w:tcBorders>
            <w:shd w:val="clear" w:color="auto" w:fill="auto"/>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Within the framework of this discipline, the following issues are studied: scientific and theoretical foundations of teaching literature, textbooks and manuals of literature, </w:t>
            </w:r>
            <w:r>
              <w:rPr>
                <w:rFonts w:ascii="Times New Roman" w:eastAsia="Times New Roman" w:hAnsi="Times New Roman" w:cs="Times New Roman"/>
              </w:rPr>
              <w:t>methods</w:t>
            </w:r>
            <w:r>
              <w:rPr>
                <w:rFonts w:ascii="Times New Roman" w:eastAsia="Times New Roman" w:hAnsi="Times New Roman" w:cs="Times New Roman"/>
                <w:color w:val="000000"/>
              </w:rPr>
              <w:t xml:space="preserve"> of teaching literature, new technologies, analysis of works of Art, ways of working with text, working with works of art in Literature lessons, ways of deep assimilation of works of art, language development in Literature lessons, literature lessons, its </w:t>
            </w:r>
            <w:r>
              <w:rPr>
                <w:rFonts w:ascii="Times New Roman" w:eastAsia="Times New Roman" w:hAnsi="Times New Roman" w:cs="Times New Roman"/>
              </w:rPr>
              <w:t>models</w:t>
            </w:r>
            <w:r>
              <w:rPr>
                <w:rFonts w:ascii="Times New Roman" w:eastAsia="Times New Roman" w:hAnsi="Times New Roman" w:cs="Times New Roman"/>
                <w:color w:val="000000"/>
              </w:rPr>
              <w:t>, extracurricular reading, working with scientific and critical literature, the role of pedagogical experience, the formation of competence in teaching the subject.</w:t>
            </w:r>
          </w:p>
        </w:tc>
        <w:tc>
          <w:tcPr>
            <w:tcW w:w="993" w:type="dxa"/>
            <w:gridSpan w:val="2"/>
            <w:vMerge w:val="restart"/>
            <w:tcBorders>
              <w:top w:val="single" w:sz="4" w:space="0" w:color="000000"/>
              <w:bottom w:val="single" w:sz="4" w:space="0" w:color="000000"/>
            </w:tcBorders>
            <w:shd w:val="clear" w:color="auto" w:fill="FFFFFF"/>
          </w:tcPr>
          <w:p w:rsidR="001F048C" w:rsidRDefault="00732F39">
            <w:pPr>
              <w:pStyle w:val="10"/>
              <w:jc w:val="center"/>
              <w:rPr>
                <w:rFonts w:ascii="Times New Roman" w:eastAsia="Times New Roman" w:hAnsi="Times New Roman" w:cs="Times New Roman"/>
                <w:color w:val="000000"/>
              </w:rPr>
            </w:pPr>
            <w:r>
              <w:rPr>
                <w:rFonts w:ascii="Times New Roman" w:eastAsia="Times New Roman" w:hAnsi="Times New Roman" w:cs="Times New Roman"/>
                <w:b/>
                <w:color w:val="000000"/>
              </w:rPr>
              <w:t>4</w:t>
            </w:r>
          </w:p>
        </w:tc>
        <w:tc>
          <w:tcPr>
            <w:tcW w:w="1559" w:type="dxa"/>
            <w:vMerge w:val="restart"/>
            <w:tcBorders>
              <w:top w:val="single" w:sz="4" w:space="0" w:color="000000"/>
              <w:bottom w:val="single" w:sz="4" w:space="0" w:color="000000"/>
            </w:tcBorders>
            <w:shd w:val="clear" w:color="auto" w:fill="FFFFFF"/>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CC8</w:t>
            </w:r>
          </w:p>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CC37</w:t>
            </w:r>
          </w:p>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CC38</w:t>
            </w:r>
          </w:p>
          <w:p w:rsidR="001F048C" w:rsidRDefault="001F048C">
            <w:pPr>
              <w:pStyle w:val="10"/>
              <w:rPr>
                <w:rFonts w:ascii="Times New Roman" w:eastAsia="Times New Roman" w:hAnsi="Times New Roman" w:cs="Times New Roman"/>
                <w:color w:val="000000"/>
              </w:rPr>
            </w:pPr>
          </w:p>
        </w:tc>
      </w:tr>
      <w:tr w:rsidR="001F048C">
        <w:trPr>
          <w:cantSplit/>
          <w:trHeight w:val="1371"/>
          <w:tblHeader/>
        </w:trPr>
        <w:tc>
          <w:tcPr>
            <w:tcW w:w="675" w:type="dxa"/>
            <w:shd w:val="clear" w:color="auto" w:fill="auto"/>
          </w:tcPr>
          <w:p w:rsidR="001F048C" w:rsidRDefault="001F048C">
            <w:pPr>
              <w:pStyle w:val="10"/>
              <w:rPr>
                <w:rFonts w:ascii="Times New Roman" w:eastAsia="Times New Roman" w:hAnsi="Times New Roman" w:cs="Times New Roman"/>
                <w:color w:val="000000"/>
              </w:rPr>
            </w:pPr>
          </w:p>
        </w:tc>
        <w:tc>
          <w:tcPr>
            <w:tcW w:w="2268" w:type="dxa"/>
            <w:gridSpan w:val="5"/>
            <w:shd w:val="clear" w:color="auto" w:fill="auto"/>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Teaching Kazakh literature in the updated content of Education</w:t>
            </w:r>
          </w:p>
        </w:tc>
        <w:tc>
          <w:tcPr>
            <w:tcW w:w="4536" w:type="dxa"/>
            <w:gridSpan w:val="4"/>
            <w:shd w:val="clear" w:color="auto" w:fill="auto"/>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Within the framework of this discipline,the following issues are studied: a new technology of teaching, a </w:t>
            </w:r>
            <w:r>
              <w:rPr>
                <w:rFonts w:ascii="Times New Roman" w:eastAsia="Times New Roman" w:hAnsi="Times New Roman" w:cs="Times New Roman"/>
              </w:rPr>
              <w:t>muscular</w:t>
            </w:r>
            <w:r>
              <w:rPr>
                <w:rFonts w:ascii="Times New Roman" w:eastAsia="Times New Roman" w:hAnsi="Times New Roman" w:cs="Times New Roman"/>
                <w:color w:val="000000"/>
              </w:rPr>
              <w:t xml:space="preserve"> system of literary education and the technology of differentiated learning are considered. Understanding the ideological content through plot and compositional analysis of a literary work, recognizing the genre nature of a literary work, accumulating and individualizing the system of characters in a work of art, using extracts from works of art in Creative Works, Understanding and responding to the importance of national values, analyzing and interpreting, quoting by comparison.</w:t>
            </w:r>
          </w:p>
        </w:tc>
        <w:tc>
          <w:tcPr>
            <w:tcW w:w="993" w:type="dxa"/>
            <w:gridSpan w:val="2"/>
            <w:vMerge/>
            <w:tcBorders>
              <w:top w:val="single" w:sz="4" w:space="0" w:color="000000"/>
              <w:bottom w:val="single" w:sz="4" w:space="0" w:color="000000"/>
            </w:tcBorders>
            <w:shd w:val="clear" w:color="auto" w:fill="FFFFFF"/>
          </w:tcPr>
          <w:p w:rsidR="001F048C" w:rsidRDefault="001F048C">
            <w:pPr>
              <w:pStyle w:val="10"/>
              <w:widowControl w:val="0"/>
              <w:spacing w:line="276" w:lineRule="auto"/>
              <w:rPr>
                <w:rFonts w:ascii="Times New Roman" w:eastAsia="Times New Roman" w:hAnsi="Times New Roman" w:cs="Times New Roman"/>
                <w:color w:val="000000"/>
              </w:rPr>
            </w:pPr>
          </w:p>
        </w:tc>
        <w:tc>
          <w:tcPr>
            <w:tcW w:w="1559" w:type="dxa"/>
            <w:vMerge/>
            <w:tcBorders>
              <w:top w:val="single" w:sz="4" w:space="0" w:color="000000"/>
              <w:bottom w:val="single" w:sz="4" w:space="0" w:color="000000"/>
            </w:tcBorders>
            <w:shd w:val="clear" w:color="auto" w:fill="FFFFFF"/>
          </w:tcPr>
          <w:p w:rsidR="001F048C" w:rsidRDefault="001F048C">
            <w:pPr>
              <w:pStyle w:val="10"/>
              <w:widowControl w:val="0"/>
              <w:spacing w:line="276" w:lineRule="auto"/>
              <w:rPr>
                <w:rFonts w:ascii="Times New Roman" w:eastAsia="Times New Roman" w:hAnsi="Times New Roman" w:cs="Times New Roman"/>
                <w:color w:val="000000"/>
              </w:rPr>
            </w:pPr>
          </w:p>
        </w:tc>
      </w:tr>
      <w:tr w:rsidR="001F048C">
        <w:trPr>
          <w:cantSplit/>
          <w:trHeight w:val="1371"/>
          <w:tblHeader/>
        </w:trPr>
        <w:tc>
          <w:tcPr>
            <w:tcW w:w="675" w:type="dxa"/>
            <w:shd w:val="clear" w:color="auto" w:fill="auto"/>
          </w:tcPr>
          <w:p w:rsidR="001F048C" w:rsidRDefault="00732F39">
            <w:pPr>
              <w:pStyle w:val="10"/>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lastRenderedPageBreak/>
              <w:t>31</w:t>
            </w:r>
          </w:p>
        </w:tc>
        <w:tc>
          <w:tcPr>
            <w:tcW w:w="2268" w:type="dxa"/>
            <w:gridSpan w:val="5"/>
            <w:shd w:val="clear" w:color="auto" w:fill="auto"/>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Literary theory</w:t>
            </w:r>
          </w:p>
          <w:p w:rsidR="001F048C" w:rsidRDefault="001F048C">
            <w:pPr>
              <w:pStyle w:val="10"/>
              <w:rPr>
                <w:rFonts w:ascii="Times New Roman" w:eastAsia="Times New Roman" w:hAnsi="Times New Roman" w:cs="Times New Roman"/>
                <w:color w:val="000000"/>
              </w:rPr>
            </w:pPr>
          </w:p>
        </w:tc>
        <w:tc>
          <w:tcPr>
            <w:tcW w:w="4536" w:type="dxa"/>
            <w:gridSpan w:val="4"/>
            <w:shd w:val="clear" w:color="auto" w:fill="auto"/>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Within the framework of this discipline, the following issues are studied: literary process, style, artistic </w:t>
            </w:r>
            <w:r>
              <w:rPr>
                <w:rFonts w:ascii="Times New Roman" w:eastAsia="Times New Roman" w:hAnsi="Times New Roman" w:cs="Times New Roman"/>
              </w:rPr>
              <w:t>method</w:t>
            </w:r>
            <w:r>
              <w:rPr>
                <w:rFonts w:ascii="Times New Roman" w:eastAsia="Times New Roman" w:hAnsi="Times New Roman" w:cs="Times New Roman"/>
                <w:color w:val="000000"/>
              </w:rPr>
              <w:t>, typology of genres, concepts of literary theory, the study of the laws of fiction through the theory of literature in combination with the achievements of aesthetics, psychology, cultural studies, semiotics, as well as the nature of the work, author and addressee, hero and archetype, system of literature and symbols, text structure, hermeneutics.</w:t>
            </w:r>
          </w:p>
        </w:tc>
        <w:tc>
          <w:tcPr>
            <w:tcW w:w="993" w:type="dxa"/>
            <w:gridSpan w:val="2"/>
            <w:shd w:val="clear" w:color="auto" w:fill="FFFFFF"/>
          </w:tcPr>
          <w:p w:rsidR="001F048C" w:rsidRDefault="00732F39">
            <w:pPr>
              <w:pStyle w:val="10"/>
              <w:jc w:val="center"/>
              <w:rPr>
                <w:rFonts w:ascii="Times New Roman" w:eastAsia="Times New Roman" w:hAnsi="Times New Roman" w:cs="Times New Roman"/>
                <w:color w:val="000000"/>
              </w:rPr>
            </w:pPr>
            <w:r>
              <w:rPr>
                <w:rFonts w:ascii="Times New Roman" w:eastAsia="Times New Roman" w:hAnsi="Times New Roman" w:cs="Times New Roman"/>
                <w:b/>
                <w:color w:val="000000"/>
              </w:rPr>
              <w:t>4</w:t>
            </w:r>
          </w:p>
        </w:tc>
        <w:tc>
          <w:tcPr>
            <w:tcW w:w="1559" w:type="dxa"/>
            <w:shd w:val="clear" w:color="auto" w:fill="FFFFFF"/>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CC 8</w:t>
            </w:r>
          </w:p>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CC33</w:t>
            </w:r>
          </w:p>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CC 40</w:t>
            </w:r>
          </w:p>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CC 42</w:t>
            </w:r>
          </w:p>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CC48</w:t>
            </w:r>
          </w:p>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CC49</w:t>
            </w:r>
          </w:p>
          <w:p w:rsidR="001F048C" w:rsidRDefault="001F048C">
            <w:pPr>
              <w:pStyle w:val="10"/>
              <w:rPr>
                <w:rFonts w:ascii="Times New Roman" w:eastAsia="Times New Roman" w:hAnsi="Times New Roman" w:cs="Times New Roman"/>
                <w:color w:val="000000"/>
              </w:rPr>
            </w:pPr>
          </w:p>
        </w:tc>
      </w:tr>
      <w:tr w:rsidR="001F048C">
        <w:trPr>
          <w:cantSplit/>
          <w:trHeight w:val="1371"/>
          <w:tblHeader/>
        </w:trPr>
        <w:tc>
          <w:tcPr>
            <w:tcW w:w="675" w:type="dxa"/>
            <w:shd w:val="clear" w:color="auto" w:fill="auto"/>
          </w:tcPr>
          <w:p w:rsidR="001F048C" w:rsidRDefault="001F048C">
            <w:pPr>
              <w:pStyle w:val="10"/>
              <w:rPr>
                <w:rFonts w:ascii="Times New Roman" w:eastAsia="Times New Roman" w:hAnsi="Times New Roman" w:cs="Times New Roman"/>
                <w:color w:val="000000"/>
              </w:rPr>
            </w:pPr>
          </w:p>
        </w:tc>
        <w:tc>
          <w:tcPr>
            <w:tcW w:w="2268" w:type="dxa"/>
            <w:gridSpan w:val="5"/>
            <w:shd w:val="clear" w:color="auto" w:fill="auto"/>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Tradition and continuity in literature</w:t>
            </w:r>
          </w:p>
        </w:tc>
        <w:tc>
          <w:tcPr>
            <w:tcW w:w="4536" w:type="dxa"/>
            <w:gridSpan w:val="4"/>
            <w:shd w:val="clear" w:color="auto" w:fill="auto"/>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Within the framework of this discipline, the following issues are studied: features of traditions in Kazakh literature and thematic-ideological continuity in works, features of ethnographic expressions expressed in various genres of Kazakh literature, continuity of traditions in literature, formulation of traditions and continuity originating from the poetry of poets-zhyrau through the work of </w:t>
            </w:r>
            <w:r>
              <w:rPr>
                <w:rFonts w:ascii="Times New Roman" w:eastAsia="Times New Roman" w:hAnsi="Times New Roman" w:cs="Times New Roman"/>
              </w:rPr>
              <w:t>modern</w:t>
            </w:r>
            <w:r>
              <w:rPr>
                <w:rFonts w:ascii="Times New Roman" w:eastAsia="Times New Roman" w:hAnsi="Times New Roman" w:cs="Times New Roman"/>
                <w:color w:val="000000"/>
              </w:rPr>
              <w:t xml:space="preserve"> writers, differentiation at a new stage of ideological-artistic or national character of the work, including not only the expression of type, external changes, but also internal content, meaning,</w:t>
            </w:r>
          </w:p>
        </w:tc>
        <w:tc>
          <w:tcPr>
            <w:tcW w:w="993" w:type="dxa"/>
            <w:gridSpan w:val="2"/>
            <w:shd w:val="clear" w:color="auto" w:fill="FFFFFF"/>
          </w:tcPr>
          <w:p w:rsidR="001F048C" w:rsidRDefault="001F048C">
            <w:pPr>
              <w:pStyle w:val="10"/>
              <w:rPr>
                <w:rFonts w:ascii="Times New Roman" w:eastAsia="Times New Roman" w:hAnsi="Times New Roman" w:cs="Times New Roman"/>
                <w:color w:val="000000"/>
              </w:rPr>
            </w:pPr>
          </w:p>
        </w:tc>
        <w:tc>
          <w:tcPr>
            <w:tcW w:w="1559" w:type="dxa"/>
            <w:shd w:val="clear" w:color="auto" w:fill="FFFFFF"/>
          </w:tcPr>
          <w:p w:rsidR="001F048C" w:rsidRDefault="001F048C">
            <w:pPr>
              <w:pStyle w:val="10"/>
              <w:rPr>
                <w:rFonts w:ascii="Times New Roman" w:eastAsia="Times New Roman" w:hAnsi="Times New Roman" w:cs="Times New Roman"/>
                <w:color w:val="000000"/>
              </w:rPr>
            </w:pPr>
          </w:p>
        </w:tc>
      </w:tr>
      <w:tr w:rsidR="001F048C">
        <w:trPr>
          <w:cantSplit/>
          <w:trHeight w:val="705"/>
          <w:tblHeader/>
        </w:trPr>
        <w:tc>
          <w:tcPr>
            <w:tcW w:w="675" w:type="dxa"/>
            <w:shd w:val="clear" w:color="auto" w:fill="auto"/>
          </w:tcPr>
          <w:p w:rsidR="001F048C" w:rsidRDefault="00732F39">
            <w:pPr>
              <w:pStyle w:val="10"/>
              <w:rPr>
                <w:rFonts w:ascii="Times New Roman" w:eastAsia="Times New Roman" w:hAnsi="Times New Roman" w:cs="Times New Roman"/>
                <w:color w:val="000000"/>
                <w:lang w:val="en-US"/>
              </w:rPr>
            </w:pPr>
            <w:r>
              <w:rPr>
                <w:rFonts w:ascii="Times New Roman" w:eastAsia="Times New Roman" w:hAnsi="Times New Roman" w:cs="Times New Roman"/>
                <w:color w:val="000000"/>
              </w:rPr>
              <w:t>3</w:t>
            </w:r>
            <w:r>
              <w:rPr>
                <w:rFonts w:ascii="Times New Roman" w:eastAsia="Times New Roman" w:hAnsi="Times New Roman" w:cs="Times New Roman"/>
                <w:color w:val="000000"/>
                <w:lang w:val="en-US"/>
              </w:rPr>
              <w:t>2</w:t>
            </w:r>
          </w:p>
        </w:tc>
        <w:tc>
          <w:tcPr>
            <w:tcW w:w="2268" w:type="dxa"/>
            <w:gridSpan w:val="5"/>
            <w:shd w:val="clear" w:color="auto" w:fill="auto"/>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Fundamentals of Comparative Literary Studies</w:t>
            </w:r>
          </w:p>
        </w:tc>
        <w:tc>
          <w:tcPr>
            <w:tcW w:w="4536" w:type="dxa"/>
            <w:gridSpan w:val="4"/>
            <w:shd w:val="clear" w:color="auto" w:fill="auto"/>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Within the framework of this discipline, the following problems are studied: theoretical and </w:t>
            </w:r>
            <w:r>
              <w:rPr>
                <w:rFonts w:ascii="Times New Roman" w:eastAsia="Times New Roman" w:hAnsi="Times New Roman" w:cs="Times New Roman"/>
              </w:rPr>
              <w:t>methodological</w:t>
            </w:r>
            <w:r>
              <w:rPr>
                <w:rFonts w:ascii="Times New Roman" w:eastAsia="Times New Roman" w:hAnsi="Times New Roman" w:cs="Times New Roman"/>
                <w:color w:val="000000"/>
              </w:rPr>
              <w:t xml:space="preserve"> problems of Comparative Literary Studies, </w:t>
            </w:r>
            <w:r>
              <w:rPr>
                <w:rFonts w:ascii="Times New Roman" w:eastAsia="Times New Roman" w:hAnsi="Times New Roman" w:cs="Times New Roman"/>
              </w:rPr>
              <w:t>methods</w:t>
            </w:r>
            <w:r>
              <w:rPr>
                <w:rFonts w:ascii="Times New Roman" w:eastAsia="Times New Roman" w:hAnsi="Times New Roman" w:cs="Times New Roman"/>
                <w:color w:val="000000"/>
              </w:rPr>
              <w:t xml:space="preserve"> of Comparative Literary Studies, scientifically formed conclusions, ways to identify theoretical and meth</w:t>
            </w:r>
            <w:r>
              <w:rPr>
                <w:rFonts w:ascii="Times New Roman" w:eastAsia="Times New Roman" w:hAnsi="Times New Roman" w:cs="Times New Roman"/>
              </w:rPr>
              <w:t>od</w:t>
            </w:r>
            <w:r>
              <w:rPr>
                <w:rFonts w:ascii="Times New Roman" w:eastAsia="Times New Roman" w:hAnsi="Times New Roman" w:cs="Times New Roman"/>
                <w:color w:val="000000"/>
              </w:rPr>
              <w:t>ological problems in research problems,</w:t>
            </w:r>
          </w:p>
        </w:tc>
        <w:tc>
          <w:tcPr>
            <w:tcW w:w="993" w:type="dxa"/>
            <w:gridSpan w:val="2"/>
            <w:shd w:val="clear" w:color="auto" w:fill="FFFFFF"/>
          </w:tcPr>
          <w:p w:rsidR="001F048C" w:rsidRDefault="00732F39">
            <w:pPr>
              <w:pStyle w:val="10"/>
              <w:jc w:val="center"/>
              <w:rPr>
                <w:rFonts w:ascii="Times New Roman" w:eastAsia="Times New Roman" w:hAnsi="Times New Roman" w:cs="Times New Roman"/>
                <w:color w:val="000000"/>
              </w:rPr>
            </w:pPr>
            <w:r>
              <w:rPr>
                <w:rFonts w:ascii="Times New Roman" w:eastAsia="Times New Roman" w:hAnsi="Times New Roman" w:cs="Times New Roman"/>
                <w:b/>
                <w:color w:val="000000"/>
              </w:rPr>
              <w:t>4</w:t>
            </w:r>
          </w:p>
        </w:tc>
        <w:tc>
          <w:tcPr>
            <w:tcW w:w="1559" w:type="dxa"/>
            <w:shd w:val="clear" w:color="auto" w:fill="FFFFFF"/>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CC7</w:t>
            </w:r>
          </w:p>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CC48</w:t>
            </w:r>
          </w:p>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CC43</w:t>
            </w:r>
          </w:p>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CC42</w:t>
            </w:r>
          </w:p>
        </w:tc>
      </w:tr>
      <w:tr w:rsidR="001F048C">
        <w:trPr>
          <w:cantSplit/>
          <w:trHeight w:val="1371"/>
          <w:tblHeader/>
        </w:trPr>
        <w:tc>
          <w:tcPr>
            <w:tcW w:w="675" w:type="dxa"/>
            <w:shd w:val="clear" w:color="auto" w:fill="auto"/>
          </w:tcPr>
          <w:p w:rsidR="001F048C" w:rsidRDefault="001F048C">
            <w:pPr>
              <w:pStyle w:val="10"/>
              <w:rPr>
                <w:rFonts w:ascii="Times New Roman" w:eastAsia="Times New Roman" w:hAnsi="Times New Roman" w:cs="Times New Roman"/>
                <w:color w:val="000000"/>
              </w:rPr>
            </w:pPr>
          </w:p>
        </w:tc>
        <w:tc>
          <w:tcPr>
            <w:tcW w:w="2268" w:type="dxa"/>
            <w:gridSpan w:val="5"/>
            <w:shd w:val="clear" w:color="auto" w:fill="auto"/>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Kazakh literature  in abroad</w:t>
            </w:r>
          </w:p>
        </w:tc>
        <w:tc>
          <w:tcPr>
            <w:tcW w:w="4536" w:type="dxa"/>
            <w:gridSpan w:val="4"/>
            <w:shd w:val="clear" w:color="auto" w:fill="auto"/>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Within the framework of this discipline, the following issues are studied: the literary heritage of Kazakhs outside Kazakhstan in China, Uzbekistan, Mongolia, Russia, the biography of poets and writers, the study of their works, familiarization with the works of Kazakh poets abroad, their comprehensive analysis and justification.</w:t>
            </w:r>
          </w:p>
        </w:tc>
        <w:tc>
          <w:tcPr>
            <w:tcW w:w="993" w:type="dxa"/>
            <w:gridSpan w:val="2"/>
            <w:shd w:val="clear" w:color="auto" w:fill="FFFFFF"/>
          </w:tcPr>
          <w:p w:rsidR="001F048C" w:rsidRDefault="001F048C">
            <w:pPr>
              <w:pStyle w:val="10"/>
              <w:rPr>
                <w:rFonts w:ascii="Times New Roman" w:eastAsia="Times New Roman" w:hAnsi="Times New Roman" w:cs="Times New Roman"/>
                <w:color w:val="000000"/>
              </w:rPr>
            </w:pPr>
          </w:p>
        </w:tc>
        <w:tc>
          <w:tcPr>
            <w:tcW w:w="1559" w:type="dxa"/>
            <w:shd w:val="clear" w:color="auto" w:fill="FFFFFF"/>
          </w:tcPr>
          <w:p w:rsidR="001F048C" w:rsidRDefault="001F048C">
            <w:pPr>
              <w:pStyle w:val="10"/>
              <w:rPr>
                <w:rFonts w:ascii="Times New Roman" w:eastAsia="Times New Roman" w:hAnsi="Times New Roman" w:cs="Times New Roman"/>
                <w:color w:val="000000"/>
              </w:rPr>
            </w:pPr>
          </w:p>
        </w:tc>
      </w:tr>
      <w:tr w:rsidR="001F048C">
        <w:trPr>
          <w:cantSplit/>
          <w:trHeight w:val="334"/>
          <w:tblHeader/>
        </w:trPr>
        <w:tc>
          <w:tcPr>
            <w:tcW w:w="675" w:type="dxa"/>
            <w:shd w:val="clear" w:color="auto" w:fill="auto"/>
          </w:tcPr>
          <w:p w:rsidR="001F048C" w:rsidRDefault="00732F39">
            <w:pPr>
              <w:pStyle w:val="10"/>
              <w:rPr>
                <w:rFonts w:ascii="Times New Roman" w:eastAsia="Times New Roman" w:hAnsi="Times New Roman" w:cs="Times New Roman"/>
                <w:color w:val="000000"/>
                <w:lang w:val="en-US"/>
              </w:rPr>
            </w:pPr>
            <w:r>
              <w:rPr>
                <w:rFonts w:ascii="Times New Roman" w:eastAsia="Times New Roman" w:hAnsi="Times New Roman" w:cs="Times New Roman"/>
                <w:color w:val="000000"/>
              </w:rPr>
              <w:t>3</w:t>
            </w:r>
            <w:r>
              <w:rPr>
                <w:rFonts w:ascii="Times New Roman" w:eastAsia="Times New Roman" w:hAnsi="Times New Roman" w:cs="Times New Roman"/>
                <w:color w:val="000000"/>
                <w:lang w:val="en-US"/>
              </w:rPr>
              <w:t>3</w:t>
            </w:r>
          </w:p>
        </w:tc>
        <w:tc>
          <w:tcPr>
            <w:tcW w:w="2268" w:type="dxa"/>
            <w:gridSpan w:val="5"/>
            <w:shd w:val="clear" w:color="auto" w:fill="auto"/>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Digital Journalism</w:t>
            </w:r>
          </w:p>
        </w:tc>
        <w:tc>
          <w:tcPr>
            <w:tcW w:w="4536" w:type="dxa"/>
            <w:gridSpan w:val="4"/>
            <w:shd w:val="clear" w:color="auto" w:fill="auto"/>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Within the framework of this discipline, the following issues are taught: the genre of the media sphere, multimedia content, creating multimedia content for media, working with digital mobile technologies for collecting, processing and transmitting information.</w:t>
            </w:r>
          </w:p>
        </w:tc>
        <w:tc>
          <w:tcPr>
            <w:tcW w:w="993" w:type="dxa"/>
            <w:gridSpan w:val="2"/>
            <w:vMerge w:val="restart"/>
            <w:tcBorders>
              <w:right w:val="single" w:sz="4" w:space="0" w:color="000000"/>
            </w:tcBorders>
            <w:shd w:val="clear" w:color="auto" w:fill="FFFFFF"/>
          </w:tcPr>
          <w:p w:rsidR="001F048C" w:rsidRDefault="00732F39">
            <w:pPr>
              <w:pStyle w:val="10"/>
              <w:jc w:val="center"/>
              <w:rPr>
                <w:rFonts w:ascii="Times New Roman" w:eastAsia="Times New Roman" w:hAnsi="Times New Roman" w:cs="Times New Roman"/>
                <w:color w:val="000000"/>
              </w:rPr>
            </w:pPr>
            <w:r>
              <w:rPr>
                <w:rFonts w:ascii="Times New Roman" w:eastAsia="Times New Roman" w:hAnsi="Times New Roman" w:cs="Times New Roman"/>
                <w:b/>
                <w:color w:val="000000"/>
              </w:rPr>
              <w:t>5</w:t>
            </w:r>
          </w:p>
        </w:tc>
        <w:tc>
          <w:tcPr>
            <w:tcW w:w="1559" w:type="dxa"/>
            <w:vMerge w:val="restart"/>
            <w:tcBorders>
              <w:left w:val="single" w:sz="4" w:space="0" w:color="000000"/>
            </w:tcBorders>
            <w:shd w:val="clear" w:color="auto" w:fill="FFFFFF"/>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CC7</w:t>
            </w:r>
          </w:p>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CC8</w:t>
            </w:r>
          </w:p>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CC39</w:t>
            </w:r>
          </w:p>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CC50</w:t>
            </w:r>
          </w:p>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CC51</w:t>
            </w:r>
          </w:p>
          <w:p w:rsidR="001F048C" w:rsidRDefault="001F048C">
            <w:pPr>
              <w:pStyle w:val="10"/>
              <w:rPr>
                <w:rFonts w:ascii="Times New Roman" w:eastAsia="Times New Roman" w:hAnsi="Times New Roman" w:cs="Times New Roman"/>
                <w:color w:val="000000"/>
              </w:rPr>
            </w:pPr>
          </w:p>
        </w:tc>
      </w:tr>
      <w:tr w:rsidR="001F048C">
        <w:trPr>
          <w:cantSplit/>
          <w:trHeight w:val="334"/>
          <w:tblHeader/>
        </w:trPr>
        <w:tc>
          <w:tcPr>
            <w:tcW w:w="675" w:type="dxa"/>
            <w:shd w:val="clear" w:color="auto" w:fill="auto"/>
          </w:tcPr>
          <w:p w:rsidR="001F048C" w:rsidRDefault="001F048C">
            <w:pPr>
              <w:pStyle w:val="10"/>
              <w:rPr>
                <w:rFonts w:ascii="Times New Roman" w:eastAsia="Times New Roman" w:hAnsi="Times New Roman" w:cs="Times New Roman"/>
                <w:color w:val="000000"/>
              </w:rPr>
            </w:pPr>
          </w:p>
        </w:tc>
        <w:tc>
          <w:tcPr>
            <w:tcW w:w="2268" w:type="dxa"/>
            <w:gridSpan w:val="5"/>
            <w:shd w:val="clear" w:color="auto" w:fill="auto"/>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Media journalism</w:t>
            </w:r>
          </w:p>
        </w:tc>
        <w:tc>
          <w:tcPr>
            <w:tcW w:w="4536" w:type="dxa"/>
            <w:gridSpan w:val="4"/>
            <w:shd w:val="clear" w:color="auto" w:fill="auto"/>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Within the framework of this discipline, the following issues are taught: television, radio, internet, satellite communications, research on the latest information technologies, the emergence, stages of formation and development of Information Technologies, Technology of the news industry, the application of information technologies in each country, professional skills and </w:t>
            </w:r>
            <w:r>
              <w:rPr>
                <w:rFonts w:ascii="Times New Roman" w:eastAsia="Times New Roman" w:hAnsi="Times New Roman" w:cs="Times New Roman"/>
              </w:rPr>
              <w:t>methods</w:t>
            </w:r>
            <w:r>
              <w:rPr>
                <w:rFonts w:ascii="Times New Roman" w:eastAsia="Times New Roman" w:hAnsi="Times New Roman" w:cs="Times New Roman"/>
                <w:color w:val="000000"/>
              </w:rPr>
              <w:t>.</w:t>
            </w:r>
          </w:p>
        </w:tc>
        <w:tc>
          <w:tcPr>
            <w:tcW w:w="993" w:type="dxa"/>
            <w:gridSpan w:val="2"/>
            <w:vMerge/>
            <w:tcBorders>
              <w:right w:val="single" w:sz="4" w:space="0" w:color="000000"/>
            </w:tcBorders>
            <w:shd w:val="clear" w:color="auto" w:fill="FFFFFF"/>
          </w:tcPr>
          <w:p w:rsidR="001F048C" w:rsidRDefault="001F048C">
            <w:pPr>
              <w:pStyle w:val="10"/>
              <w:widowControl w:val="0"/>
              <w:spacing w:line="276" w:lineRule="auto"/>
              <w:rPr>
                <w:rFonts w:ascii="Times New Roman" w:eastAsia="Times New Roman" w:hAnsi="Times New Roman" w:cs="Times New Roman"/>
                <w:color w:val="000000"/>
              </w:rPr>
            </w:pPr>
          </w:p>
        </w:tc>
        <w:tc>
          <w:tcPr>
            <w:tcW w:w="1559" w:type="dxa"/>
            <w:vMerge/>
            <w:tcBorders>
              <w:left w:val="single" w:sz="4" w:space="0" w:color="000000"/>
            </w:tcBorders>
            <w:shd w:val="clear" w:color="auto" w:fill="FFFFFF"/>
          </w:tcPr>
          <w:p w:rsidR="001F048C" w:rsidRDefault="001F048C">
            <w:pPr>
              <w:pStyle w:val="10"/>
              <w:widowControl w:val="0"/>
              <w:spacing w:line="276" w:lineRule="auto"/>
              <w:rPr>
                <w:rFonts w:ascii="Times New Roman" w:eastAsia="Times New Roman" w:hAnsi="Times New Roman" w:cs="Times New Roman"/>
                <w:color w:val="000000"/>
              </w:rPr>
            </w:pPr>
          </w:p>
        </w:tc>
      </w:tr>
      <w:tr w:rsidR="001F048C">
        <w:trPr>
          <w:cantSplit/>
          <w:trHeight w:val="334"/>
          <w:tblHeader/>
        </w:trPr>
        <w:tc>
          <w:tcPr>
            <w:tcW w:w="675" w:type="dxa"/>
            <w:shd w:val="clear" w:color="auto" w:fill="auto"/>
          </w:tcPr>
          <w:p w:rsidR="001F048C" w:rsidRDefault="00732F39">
            <w:pPr>
              <w:pStyle w:val="10"/>
              <w:rPr>
                <w:rFonts w:ascii="Times New Roman" w:eastAsia="Times New Roman" w:hAnsi="Times New Roman" w:cs="Times New Roman"/>
                <w:color w:val="000000"/>
                <w:lang w:val="en-US"/>
              </w:rPr>
            </w:pPr>
            <w:r>
              <w:rPr>
                <w:rFonts w:ascii="Times New Roman" w:eastAsia="Times New Roman" w:hAnsi="Times New Roman" w:cs="Times New Roman"/>
                <w:color w:val="000000"/>
              </w:rPr>
              <w:t>3</w:t>
            </w:r>
            <w:r>
              <w:rPr>
                <w:rFonts w:ascii="Times New Roman" w:eastAsia="Times New Roman" w:hAnsi="Times New Roman" w:cs="Times New Roman"/>
                <w:color w:val="000000"/>
                <w:lang w:val="en-US"/>
              </w:rPr>
              <w:t>4</w:t>
            </w:r>
          </w:p>
        </w:tc>
        <w:tc>
          <w:tcPr>
            <w:tcW w:w="2268" w:type="dxa"/>
            <w:gridSpan w:val="5"/>
            <w:shd w:val="clear" w:color="auto" w:fill="auto"/>
          </w:tcPr>
          <w:p w:rsidR="001F048C" w:rsidRDefault="00732F39">
            <w:pPr>
              <w:pStyle w:val="10"/>
              <w:rPr>
                <w:rFonts w:ascii="Times New Roman" w:eastAsia="Times New Roman" w:hAnsi="Times New Roman" w:cs="Times New Roman"/>
                <w:b/>
                <w:color w:val="000000"/>
              </w:rPr>
            </w:pPr>
            <w:r>
              <w:rPr>
                <w:rFonts w:ascii="Times New Roman" w:eastAsia="Times New Roman" w:hAnsi="Times New Roman" w:cs="Times New Roman"/>
                <w:b/>
                <w:color w:val="000000"/>
              </w:rPr>
              <w:t>Oratory The purpose</w:t>
            </w:r>
          </w:p>
        </w:tc>
        <w:tc>
          <w:tcPr>
            <w:tcW w:w="4536" w:type="dxa"/>
            <w:gridSpan w:val="4"/>
            <w:shd w:val="clear" w:color="auto" w:fill="auto"/>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Оf teaching the subject: to master the ways of teaching eloquence, to teach them meaningful types, explaining that oratory is an ancient traditional verbal art.</w:t>
            </w:r>
          </w:p>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Within the framework of this discipline, the following are studied: secrets of oratory, teaching methods of its imposition, explaining the specifics of the oratorical language. Acquaintance with the works of the founders of the Kazakh oratory</w:t>
            </w:r>
          </w:p>
        </w:tc>
        <w:tc>
          <w:tcPr>
            <w:tcW w:w="993" w:type="dxa"/>
            <w:gridSpan w:val="2"/>
            <w:tcBorders>
              <w:right w:val="single" w:sz="4" w:space="0" w:color="000000"/>
            </w:tcBorders>
            <w:shd w:val="clear" w:color="auto" w:fill="FFFFFF"/>
          </w:tcPr>
          <w:p w:rsidR="001F048C" w:rsidRDefault="001F048C">
            <w:pPr>
              <w:pStyle w:val="10"/>
              <w:rPr>
                <w:rFonts w:ascii="Times New Roman" w:eastAsia="Times New Roman" w:hAnsi="Times New Roman" w:cs="Times New Roman"/>
                <w:color w:val="000000"/>
              </w:rPr>
            </w:pPr>
          </w:p>
        </w:tc>
        <w:tc>
          <w:tcPr>
            <w:tcW w:w="1559" w:type="dxa"/>
            <w:tcBorders>
              <w:left w:val="single" w:sz="4" w:space="0" w:color="000000"/>
            </w:tcBorders>
            <w:shd w:val="clear" w:color="auto" w:fill="FFFFFF"/>
          </w:tcPr>
          <w:p w:rsidR="001F048C" w:rsidRDefault="001F048C">
            <w:pPr>
              <w:pStyle w:val="10"/>
              <w:rPr>
                <w:rFonts w:ascii="Times New Roman" w:eastAsia="Times New Roman" w:hAnsi="Times New Roman" w:cs="Times New Roman"/>
                <w:color w:val="000000"/>
              </w:rPr>
            </w:pPr>
          </w:p>
        </w:tc>
      </w:tr>
      <w:tr w:rsidR="001F048C">
        <w:trPr>
          <w:cantSplit/>
          <w:trHeight w:val="334"/>
          <w:tblHeader/>
        </w:trPr>
        <w:tc>
          <w:tcPr>
            <w:tcW w:w="675" w:type="dxa"/>
            <w:shd w:val="clear" w:color="auto" w:fill="auto"/>
          </w:tcPr>
          <w:p w:rsidR="001F048C" w:rsidRDefault="001F048C">
            <w:pPr>
              <w:pStyle w:val="10"/>
              <w:rPr>
                <w:rFonts w:ascii="Times New Roman" w:eastAsia="Times New Roman" w:hAnsi="Times New Roman" w:cs="Times New Roman"/>
                <w:color w:val="000000"/>
                <w:lang w:val="en-US"/>
              </w:rPr>
            </w:pPr>
          </w:p>
        </w:tc>
        <w:tc>
          <w:tcPr>
            <w:tcW w:w="2268" w:type="dxa"/>
            <w:gridSpan w:val="5"/>
            <w:shd w:val="clear" w:color="auto" w:fill="auto"/>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rPr>
              <w:t>modern</w:t>
            </w:r>
            <w:r>
              <w:rPr>
                <w:rFonts w:ascii="Times New Roman" w:eastAsia="Times New Roman" w:hAnsi="Times New Roman" w:cs="Times New Roman"/>
                <w:b/>
                <w:color w:val="000000"/>
              </w:rPr>
              <w:t xml:space="preserve"> technologies in Mass Communication</w:t>
            </w:r>
          </w:p>
        </w:tc>
        <w:tc>
          <w:tcPr>
            <w:tcW w:w="4536" w:type="dxa"/>
            <w:gridSpan w:val="4"/>
            <w:shd w:val="clear" w:color="auto" w:fill="auto"/>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Within the framework of this discipline, the following issues are studied: Mass Communication and socio-communicative activity, social and internal structural phenomena in the language, sources of information transmission, new technologies in mass media.</w:t>
            </w:r>
          </w:p>
        </w:tc>
        <w:tc>
          <w:tcPr>
            <w:tcW w:w="993" w:type="dxa"/>
            <w:gridSpan w:val="2"/>
            <w:vMerge w:val="restart"/>
            <w:tcBorders>
              <w:right w:val="single" w:sz="4" w:space="0" w:color="000000"/>
            </w:tcBorders>
            <w:shd w:val="clear" w:color="auto" w:fill="FFFFFF"/>
          </w:tcPr>
          <w:p w:rsidR="001F048C" w:rsidRDefault="00732F39">
            <w:pPr>
              <w:pStyle w:val="10"/>
              <w:jc w:val="center"/>
              <w:rPr>
                <w:rFonts w:ascii="Times New Roman" w:eastAsia="Times New Roman" w:hAnsi="Times New Roman" w:cs="Times New Roman"/>
                <w:color w:val="000000"/>
              </w:rPr>
            </w:pPr>
            <w:r>
              <w:rPr>
                <w:rFonts w:ascii="Times New Roman" w:eastAsia="Times New Roman" w:hAnsi="Times New Roman" w:cs="Times New Roman"/>
                <w:b/>
                <w:color w:val="000000"/>
              </w:rPr>
              <w:t>5</w:t>
            </w:r>
          </w:p>
        </w:tc>
        <w:tc>
          <w:tcPr>
            <w:tcW w:w="1559" w:type="dxa"/>
            <w:vMerge w:val="restart"/>
            <w:tcBorders>
              <w:left w:val="single" w:sz="4" w:space="0" w:color="000000"/>
            </w:tcBorders>
            <w:shd w:val="clear" w:color="auto" w:fill="FFFFFF"/>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CC7</w:t>
            </w:r>
          </w:p>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CC8</w:t>
            </w:r>
          </w:p>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color w:val="000000"/>
              </w:rPr>
              <w:t>CC39</w:t>
            </w:r>
          </w:p>
          <w:p w:rsidR="001F048C" w:rsidRDefault="001F048C">
            <w:pPr>
              <w:pStyle w:val="10"/>
              <w:rPr>
                <w:rFonts w:ascii="Times New Roman" w:eastAsia="Times New Roman" w:hAnsi="Times New Roman" w:cs="Times New Roman"/>
                <w:color w:val="000000"/>
              </w:rPr>
            </w:pPr>
          </w:p>
        </w:tc>
      </w:tr>
      <w:tr w:rsidR="001F048C">
        <w:trPr>
          <w:cantSplit/>
          <w:trHeight w:val="334"/>
          <w:tblHeader/>
        </w:trPr>
        <w:tc>
          <w:tcPr>
            <w:tcW w:w="675" w:type="dxa"/>
            <w:shd w:val="clear" w:color="auto" w:fill="auto"/>
          </w:tcPr>
          <w:p w:rsidR="001F048C" w:rsidRDefault="00732F39">
            <w:pPr>
              <w:pStyle w:val="10"/>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35</w:t>
            </w:r>
          </w:p>
        </w:tc>
        <w:tc>
          <w:tcPr>
            <w:tcW w:w="2268" w:type="dxa"/>
            <w:gridSpan w:val="5"/>
            <w:shd w:val="clear" w:color="auto" w:fill="auto"/>
          </w:tcPr>
          <w:p w:rsidR="001F048C" w:rsidRDefault="00732F39">
            <w:pPr>
              <w:pStyle w:val="10"/>
              <w:rPr>
                <w:rFonts w:ascii="Times New Roman" w:eastAsia="Times New Roman" w:hAnsi="Times New Roman" w:cs="Times New Roman"/>
                <w:color w:val="000000"/>
              </w:rPr>
            </w:pPr>
            <w:r>
              <w:rPr>
                <w:rFonts w:ascii="Times New Roman" w:eastAsia="Times New Roman" w:hAnsi="Times New Roman" w:cs="Times New Roman"/>
                <w:b/>
                <w:color w:val="000000"/>
              </w:rPr>
              <w:t>Public relations and social networks</w:t>
            </w:r>
          </w:p>
        </w:tc>
        <w:tc>
          <w:tcPr>
            <w:tcW w:w="4536" w:type="dxa"/>
            <w:gridSpan w:val="4"/>
            <w:shd w:val="clear" w:color="auto" w:fill="auto"/>
          </w:tcPr>
          <w:p w:rsidR="001F048C" w:rsidRDefault="00732F39">
            <w:pPr>
              <w:pStyle w:val="1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Within the framework of this discipline, the following issues are taught: exchange of information, communication between people, </w:t>
            </w:r>
            <w:r>
              <w:rPr>
                <w:rFonts w:ascii="Times New Roman" w:eastAsia="Times New Roman" w:hAnsi="Times New Roman" w:cs="Times New Roman"/>
              </w:rPr>
              <w:t>methods</w:t>
            </w:r>
            <w:r>
              <w:rPr>
                <w:rFonts w:ascii="Times New Roman" w:eastAsia="Times New Roman" w:hAnsi="Times New Roman" w:cs="Times New Roman"/>
                <w:color w:val="000000"/>
              </w:rPr>
              <w:t xml:space="preserve"> of establishing relationships, search for job offers and ways, the ability to use and offer services of social networks, the use of internet resources in order to increase the level of knowledge.</w:t>
            </w:r>
          </w:p>
        </w:tc>
        <w:tc>
          <w:tcPr>
            <w:tcW w:w="993" w:type="dxa"/>
            <w:gridSpan w:val="2"/>
            <w:vMerge/>
            <w:tcBorders>
              <w:right w:val="single" w:sz="4" w:space="0" w:color="000000"/>
            </w:tcBorders>
            <w:shd w:val="clear" w:color="auto" w:fill="FFFFFF"/>
          </w:tcPr>
          <w:p w:rsidR="001F048C" w:rsidRDefault="001F048C">
            <w:pPr>
              <w:pStyle w:val="10"/>
              <w:widowControl w:val="0"/>
              <w:spacing w:line="276" w:lineRule="auto"/>
              <w:rPr>
                <w:rFonts w:ascii="Times New Roman" w:eastAsia="Times New Roman" w:hAnsi="Times New Roman" w:cs="Times New Roman"/>
                <w:color w:val="000000"/>
              </w:rPr>
            </w:pPr>
          </w:p>
        </w:tc>
        <w:tc>
          <w:tcPr>
            <w:tcW w:w="1559" w:type="dxa"/>
            <w:vMerge/>
            <w:tcBorders>
              <w:left w:val="single" w:sz="4" w:space="0" w:color="000000"/>
            </w:tcBorders>
            <w:shd w:val="clear" w:color="auto" w:fill="FFFFFF"/>
          </w:tcPr>
          <w:p w:rsidR="001F048C" w:rsidRDefault="001F048C">
            <w:pPr>
              <w:pStyle w:val="10"/>
              <w:widowControl w:val="0"/>
              <w:spacing w:line="276" w:lineRule="auto"/>
              <w:rPr>
                <w:rFonts w:ascii="Times New Roman" w:eastAsia="Times New Roman" w:hAnsi="Times New Roman" w:cs="Times New Roman"/>
                <w:color w:val="000000"/>
              </w:rPr>
            </w:pPr>
          </w:p>
        </w:tc>
      </w:tr>
    </w:tbl>
    <w:p w:rsidR="001F048C" w:rsidRDefault="001F048C">
      <w:pPr>
        <w:pStyle w:val="10"/>
        <w:rPr>
          <w:rFonts w:ascii="Times New Roman" w:eastAsia="Times New Roman" w:hAnsi="Times New Roman" w:cs="Times New Roman"/>
          <w:color w:val="000000"/>
        </w:rPr>
      </w:pPr>
    </w:p>
    <w:p w:rsidR="001F048C" w:rsidRDefault="001F048C">
      <w:pPr>
        <w:pStyle w:val="10"/>
        <w:rPr>
          <w:rFonts w:ascii="Times New Roman" w:eastAsia="Times New Roman" w:hAnsi="Times New Roman" w:cs="Times New Roman"/>
          <w:color w:val="000000"/>
        </w:rPr>
      </w:pPr>
    </w:p>
    <w:p w:rsidR="001F048C" w:rsidRDefault="001F048C">
      <w:pPr>
        <w:pStyle w:val="10"/>
        <w:rPr>
          <w:rFonts w:ascii="Times New Roman" w:eastAsia="Times New Roman" w:hAnsi="Times New Roman" w:cs="Times New Roman"/>
          <w:color w:val="000000"/>
        </w:rPr>
      </w:pPr>
    </w:p>
    <w:p w:rsidR="001F048C" w:rsidRDefault="001F048C">
      <w:pPr>
        <w:pStyle w:val="10"/>
        <w:rPr>
          <w:rFonts w:ascii="Times New Roman" w:eastAsia="Times New Roman" w:hAnsi="Times New Roman" w:cs="Times New Roman"/>
          <w:color w:val="000000"/>
        </w:rPr>
      </w:pPr>
    </w:p>
    <w:p w:rsidR="001F048C" w:rsidRDefault="00732F39">
      <w:pPr>
        <w:pStyle w:val="10"/>
        <w:ind w:firstLine="142"/>
        <w:jc w:val="center"/>
        <w:rPr>
          <w:rFonts w:ascii="Times New Roman" w:eastAsia="Times New Roman" w:hAnsi="Times New Roman" w:cs="Times New Roman"/>
          <w:color w:val="000000"/>
        </w:rPr>
      </w:pPr>
      <w:r>
        <w:br w:type="page"/>
      </w:r>
    </w:p>
    <w:p w:rsidR="001F048C" w:rsidRDefault="001F048C">
      <w:pPr>
        <w:pStyle w:val="10"/>
        <w:ind w:firstLine="142"/>
        <w:jc w:val="center"/>
        <w:rPr>
          <w:rFonts w:ascii="Times New Roman" w:eastAsia="Times New Roman" w:hAnsi="Times New Roman" w:cs="Times New Roman"/>
          <w:color w:val="000000"/>
        </w:rPr>
      </w:pPr>
    </w:p>
    <w:p w:rsidR="001F048C" w:rsidRDefault="001F048C">
      <w:pPr>
        <w:pStyle w:val="10"/>
        <w:ind w:firstLine="142"/>
        <w:jc w:val="center"/>
        <w:rPr>
          <w:rFonts w:ascii="Times New Roman" w:eastAsia="Times New Roman" w:hAnsi="Times New Roman" w:cs="Times New Roman"/>
          <w:color w:val="000000"/>
        </w:rPr>
      </w:pPr>
    </w:p>
    <w:p w:rsidR="001F048C" w:rsidRDefault="001F048C">
      <w:pPr>
        <w:pStyle w:val="10"/>
        <w:ind w:firstLine="142"/>
        <w:jc w:val="center"/>
        <w:rPr>
          <w:rFonts w:ascii="Times New Roman" w:eastAsia="Times New Roman" w:hAnsi="Times New Roman" w:cs="Times New Roman"/>
          <w:color w:val="000000"/>
        </w:rPr>
      </w:pPr>
    </w:p>
    <w:p w:rsidR="001F048C" w:rsidRDefault="001F048C">
      <w:pPr>
        <w:pStyle w:val="10"/>
        <w:ind w:firstLine="142"/>
        <w:jc w:val="center"/>
        <w:rPr>
          <w:rFonts w:ascii="Times New Roman" w:eastAsia="Times New Roman" w:hAnsi="Times New Roman" w:cs="Times New Roman"/>
          <w:color w:val="000000"/>
        </w:rPr>
      </w:pPr>
    </w:p>
    <w:p w:rsidR="001F048C" w:rsidRDefault="001F048C">
      <w:pPr>
        <w:pStyle w:val="10"/>
        <w:ind w:firstLine="142"/>
        <w:jc w:val="center"/>
        <w:rPr>
          <w:rFonts w:ascii="Times New Roman" w:eastAsia="Times New Roman" w:hAnsi="Times New Roman" w:cs="Times New Roman"/>
          <w:color w:val="000000"/>
        </w:rPr>
      </w:pPr>
    </w:p>
    <w:p w:rsidR="001F048C" w:rsidRDefault="001F048C">
      <w:pPr>
        <w:pStyle w:val="10"/>
        <w:ind w:firstLine="142"/>
        <w:jc w:val="center"/>
        <w:rPr>
          <w:rFonts w:ascii="Times New Roman" w:eastAsia="Times New Roman" w:hAnsi="Times New Roman" w:cs="Times New Roman"/>
          <w:color w:val="000000"/>
        </w:rPr>
      </w:pPr>
    </w:p>
    <w:p w:rsidR="001F048C" w:rsidRDefault="001F048C">
      <w:pPr>
        <w:pStyle w:val="10"/>
        <w:ind w:firstLine="142"/>
        <w:jc w:val="center"/>
        <w:rPr>
          <w:rFonts w:ascii="Times New Roman" w:eastAsia="Times New Roman" w:hAnsi="Times New Roman" w:cs="Times New Roman"/>
          <w:color w:val="000000"/>
        </w:rPr>
      </w:pPr>
    </w:p>
    <w:p w:rsidR="001F048C" w:rsidRDefault="001F048C">
      <w:pPr>
        <w:pStyle w:val="10"/>
        <w:ind w:firstLine="142"/>
        <w:jc w:val="center"/>
        <w:rPr>
          <w:rFonts w:ascii="Times New Roman" w:eastAsia="Times New Roman" w:hAnsi="Times New Roman" w:cs="Times New Roman"/>
          <w:color w:val="000000"/>
        </w:rPr>
      </w:pPr>
    </w:p>
    <w:p w:rsidR="001F048C" w:rsidRDefault="001F048C">
      <w:pPr>
        <w:pStyle w:val="10"/>
        <w:ind w:firstLine="142"/>
        <w:jc w:val="center"/>
        <w:rPr>
          <w:rFonts w:ascii="Times New Roman" w:eastAsia="Times New Roman" w:hAnsi="Times New Roman" w:cs="Times New Roman"/>
          <w:color w:val="000000"/>
        </w:rPr>
      </w:pPr>
    </w:p>
    <w:p w:rsidR="001F048C" w:rsidRDefault="001F048C">
      <w:pPr>
        <w:pStyle w:val="10"/>
        <w:ind w:firstLine="142"/>
        <w:jc w:val="center"/>
        <w:rPr>
          <w:rFonts w:ascii="Times New Roman" w:eastAsia="Times New Roman" w:hAnsi="Times New Roman" w:cs="Times New Roman"/>
          <w:color w:val="000000"/>
        </w:rPr>
      </w:pPr>
    </w:p>
    <w:p w:rsidR="001F048C" w:rsidRDefault="001F048C">
      <w:pPr>
        <w:pStyle w:val="10"/>
        <w:ind w:firstLine="142"/>
        <w:jc w:val="center"/>
        <w:rPr>
          <w:rFonts w:ascii="Times New Roman" w:eastAsia="Times New Roman" w:hAnsi="Times New Roman" w:cs="Times New Roman"/>
          <w:color w:val="000000"/>
        </w:rPr>
      </w:pPr>
    </w:p>
    <w:p w:rsidR="001F048C" w:rsidRDefault="001F048C">
      <w:pPr>
        <w:pStyle w:val="10"/>
        <w:ind w:firstLine="142"/>
        <w:jc w:val="center"/>
        <w:rPr>
          <w:rFonts w:ascii="Times New Roman" w:eastAsia="Times New Roman" w:hAnsi="Times New Roman" w:cs="Times New Roman"/>
          <w:color w:val="000000"/>
        </w:rPr>
      </w:pPr>
    </w:p>
    <w:p w:rsidR="001F048C" w:rsidRDefault="001F048C">
      <w:pPr>
        <w:pStyle w:val="10"/>
        <w:ind w:firstLine="142"/>
        <w:jc w:val="center"/>
        <w:rPr>
          <w:rFonts w:ascii="Times New Roman" w:eastAsia="Times New Roman" w:hAnsi="Times New Roman" w:cs="Times New Roman"/>
          <w:color w:val="000000"/>
        </w:rPr>
      </w:pPr>
    </w:p>
    <w:p w:rsidR="001F048C" w:rsidRDefault="001F048C">
      <w:pPr>
        <w:pStyle w:val="10"/>
        <w:ind w:firstLine="142"/>
        <w:jc w:val="center"/>
        <w:rPr>
          <w:rFonts w:ascii="Times New Roman" w:eastAsia="Times New Roman" w:hAnsi="Times New Roman" w:cs="Times New Roman"/>
          <w:color w:val="000000"/>
        </w:rPr>
      </w:pPr>
    </w:p>
    <w:p w:rsidR="001F048C" w:rsidRDefault="001F048C">
      <w:pPr>
        <w:pStyle w:val="10"/>
        <w:ind w:firstLine="142"/>
        <w:jc w:val="center"/>
        <w:rPr>
          <w:rFonts w:ascii="Times New Roman" w:eastAsia="Times New Roman" w:hAnsi="Times New Roman" w:cs="Times New Roman"/>
          <w:color w:val="000000"/>
        </w:rPr>
      </w:pPr>
    </w:p>
    <w:p w:rsidR="001F048C" w:rsidRDefault="001F048C">
      <w:pPr>
        <w:pStyle w:val="10"/>
        <w:ind w:firstLine="142"/>
        <w:jc w:val="center"/>
        <w:rPr>
          <w:rFonts w:ascii="Times New Roman" w:eastAsia="Times New Roman" w:hAnsi="Times New Roman" w:cs="Times New Roman"/>
          <w:color w:val="000000"/>
        </w:rPr>
      </w:pPr>
    </w:p>
    <w:p w:rsidR="001F048C" w:rsidRDefault="001F048C">
      <w:pPr>
        <w:pStyle w:val="10"/>
        <w:ind w:firstLine="142"/>
        <w:jc w:val="center"/>
        <w:rPr>
          <w:rFonts w:ascii="Times New Roman" w:eastAsia="Times New Roman" w:hAnsi="Times New Roman" w:cs="Times New Roman"/>
          <w:color w:val="000000"/>
        </w:rPr>
      </w:pPr>
    </w:p>
    <w:p w:rsidR="001F048C" w:rsidRDefault="001F048C">
      <w:pPr>
        <w:pStyle w:val="10"/>
        <w:ind w:firstLine="142"/>
        <w:jc w:val="center"/>
        <w:rPr>
          <w:rFonts w:ascii="Times New Roman" w:eastAsia="Times New Roman" w:hAnsi="Times New Roman" w:cs="Times New Roman"/>
          <w:color w:val="000000"/>
        </w:rPr>
      </w:pPr>
    </w:p>
    <w:p w:rsidR="001F048C" w:rsidRDefault="001F048C">
      <w:pPr>
        <w:pStyle w:val="10"/>
        <w:ind w:firstLine="142"/>
        <w:jc w:val="center"/>
        <w:rPr>
          <w:rFonts w:ascii="Times New Roman" w:eastAsia="Times New Roman" w:hAnsi="Times New Roman" w:cs="Times New Roman"/>
          <w:color w:val="000000"/>
        </w:rPr>
      </w:pPr>
    </w:p>
    <w:p w:rsidR="001F048C" w:rsidRDefault="001F048C">
      <w:pPr>
        <w:pStyle w:val="10"/>
        <w:ind w:firstLine="142"/>
        <w:jc w:val="center"/>
        <w:rPr>
          <w:rFonts w:ascii="Times New Roman" w:eastAsia="Times New Roman" w:hAnsi="Times New Roman" w:cs="Times New Roman"/>
          <w:color w:val="000000"/>
        </w:rPr>
      </w:pPr>
    </w:p>
    <w:p w:rsidR="001F048C" w:rsidRDefault="001F048C">
      <w:pPr>
        <w:pStyle w:val="10"/>
        <w:ind w:firstLine="142"/>
        <w:jc w:val="center"/>
        <w:rPr>
          <w:rFonts w:ascii="Times New Roman" w:eastAsia="Times New Roman" w:hAnsi="Times New Roman" w:cs="Times New Roman"/>
          <w:color w:val="000000"/>
        </w:rPr>
      </w:pPr>
    </w:p>
    <w:p w:rsidR="001F048C" w:rsidRDefault="001F048C">
      <w:pPr>
        <w:pStyle w:val="10"/>
        <w:ind w:firstLine="142"/>
        <w:jc w:val="center"/>
        <w:rPr>
          <w:rFonts w:ascii="Times New Roman" w:eastAsia="Times New Roman" w:hAnsi="Times New Roman" w:cs="Times New Roman"/>
          <w:color w:val="000000"/>
        </w:rPr>
      </w:pPr>
    </w:p>
    <w:p w:rsidR="001F048C" w:rsidRDefault="001F048C">
      <w:pPr>
        <w:pStyle w:val="10"/>
        <w:ind w:firstLine="142"/>
        <w:jc w:val="center"/>
        <w:rPr>
          <w:rFonts w:ascii="Times New Roman" w:eastAsia="Times New Roman" w:hAnsi="Times New Roman" w:cs="Times New Roman"/>
          <w:color w:val="000000"/>
        </w:rPr>
      </w:pPr>
    </w:p>
    <w:p w:rsidR="001F048C" w:rsidRDefault="001F048C">
      <w:pPr>
        <w:pStyle w:val="10"/>
        <w:ind w:firstLine="142"/>
        <w:jc w:val="center"/>
        <w:rPr>
          <w:rFonts w:ascii="Times New Roman" w:eastAsia="Times New Roman" w:hAnsi="Times New Roman" w:cs="Times New Roman"/>
          <w:color w:val="000000"/>
        </w:rPr>
      </w:pPr>
    </w:p>
    <w:p w:rsidR="001F048C" w:rsidRDefault="001F048C">
      <w:pPr>
        <w:pStyle w:val="10"/>
        <w:ind w:firstLine="142"/>
        <w:jc w:val="center"/>
        <w:rPr>
          <w:rFonts w:ascii="Times New Roman" w:eastAsia="Times New Roman" w:hAnsi="Times New Roman" w:cs="Times New Roman"/>
          <w:color w:val="000000"/>
        </w:rPr>
      </w:pPr>
    </w:p>
    <w:p w:rsidR="001F048C" w:rsidRDefault="001F048C">
      <w:pPr>
        <w:pStyle w:val="10"/>
        <w:ind w:firstLine="142"/>
        <w:jc w:val="center"/>
        <w:rPr>
          <w:rFonts w:ascii="Times New Roman" w:eastAsia="Times New Roman" w:hAnsi="Times New Roman" w:cs="Times New Roman"/>
          <w:color w:val="000000"/>
        </w:rPr>
      </w:pPr>
    </w:p>
    <w:p w:rsidR="001F048C" w:rsidRDefault="001F048C">
      <w:pPr>
        <w:pStyle w:val="10"/>
        <w:ind w:firstLine="142"/>
        <w:jc w:val="center"/>
        <w:rPr>
          <w:rFonts w:ascii="Times New Roman" w:eastAsia="Times New Roman" w:hAnsi="Times New Roman" w:cs="Times New Roman"/>
          <w:color w:val="000000"/>
        </w:rPr>
      </w:pPr>
    </w:p>
    <w:p w:rsidR="001F048C" w:rsidRDefault="001F048C">
      <w:pPr>
        <w:pStyle w:val="10"/>
        <w:ind w:firstLine="142"/>
        <w:jc w:val="center"/>
        <w:rPr>
          <w:rFonts w:ascii="Times New Roman" w:eastAsia="Times New Roman" w:hAnsi="Times New Roman" w:cs="Times New Roman"/>
          <w:color w:val="000000"/>
        </w:rPr>
      </w:pPr>
    </w:p>
    <w:p w:rsidR="001F048C" w:rsidRDefault="001F048C">
      <w:pPr>
        <w:pStyle w:val="10"/>
        <w:ind w:firstLine="142"/>
        <w:jc w:val="center"/>
        <w:rPr>
          <w:rFonts w:ascii="Times New Roman" w:eastAsia="Times New Roman" w:hAnsi="Times New Roman" w:cs="Times New Roman"/>
          <w:color w:val="000000"/>
        </w:rPr>
      </w:pPr>
    </w:p>
    <w:p w:rsidR="001F048C" w:rsidRDefault="001F048C">
      <w:pPr>
        <w:pStyle w:val="10"/>
        <w:ind w:firstLine="142"/>
        <w:jc w:val="center"/>
        <w:rPr>
          <w:rFonts w:ascii="Times New Roman" w:eastAsia="Times New Roman" w:hAnsi="Times New Roman" w:cs="Times New Roman"/>
          <w:color w:val="000000"/>
        </w:rPr>
      </w:pPr>
    </w:p>
    <w:p w:rsidR="001F048C" w:rsidRDefault="001F048C">
      <w:pPr>
        <w:pStyle w:val="10"/>
        <w:ind w:firstLine="142"/>
        <w:jc w:val="center"/>
        <w:rPr>
          <w:rFonts w:ascii="Times New Roman" w:eastAsia="Times New Roman" w:hAnsi="Times New Roman" w:cs="Times New Roman"/>
          <w:color w:val="000000"/>
        </w:rPr>
      </w:pPr>
    </w:p>
    <w:p w:rsidR="001F048C" w:rsidRDefault="00732F39">
      <w:pPr>
        <w:pStyle w:val="10"/>
        <w:ind w:firstLine="142"/>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РАЗДЕЛ 3.</w:t>
      </w:r>
      <w:r>
        <w:rPr>
          <w:rFonts w:ascii="Times New Roman" w:eastAsia="Times New Roman" w:hAnsi="Times New Roman" w:cs="Times New Roman"/>
          <w:b/>
          <w:color w:val="000000"/>
          <w:sz w:val="24"/>
          <w:szCs w:val="24"/>
          <w:lang w:val="ru-RU"/>
        </w:rPr>
        <w:t xml:space="preserve"> Б</w:t>
      </w:r>
      <w:r>
        <w:rPr>
          <w:rFonts w:ascii="Times New Roman" w:eastAsia="Times New Roman" w:hAnsi="Times New Roman" w:cs="Times New Roman"/>
          <w:b/>
          <w:color w:val="000000"/>
          <w:sz w:val="24"/>
          <w:szCs w:val="24"/>
        </w:rPr>
        <w:t>ІЛІМ БЕРУ БАҒДАРЛАМАСЫНЫҢ МАЗМҰНЫ</w:t>
      </w:r>
    </w:p>
    <w:p w:rsidR="001F048C" w:rsidRDefault="00732F39">
      <w:pPr>
        <w:pStyle w:val="10"/>
        <w:ind w:firstLine="14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СОДЕРЖАНИЕ ОБРАЗОВАТЕЛЬНОЙ ПРОГРАММЫ</w:t>
      </w:r>
    </w:p>
    <w:p w:rsidR="001F048C" w:rsidRDefault="00732F39">
      <w:pPr>
        <w:pStyle w:val="10"/>
        <w:ind w:firstLine="14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(ОҚУ  ЖОСПАРЫ/УЧЕБНЫЙ ПЛАН (CURRICULUM)</w:t>
      </w:r>
    </w:p>
    <w:p w:rsidR="001F048C" w:rsidRDefault="001F048C">
      <w:pPr>
        <w:pStyle w:val="10"/>
        <w:ind w:firstLine="142"/>
        <w:jc w:val="center"/>
        <w:rPr>
          <w:rFonts w:ascii="Times New Roman" w:eastAsia="Times New Roman" w:hAnsi="Times New Roman" w:cs="Times New Roman"/>
          <w:color w:val="000000"/>
          <w:sz w:val="24"/>
          <w:szCs w:val="24"/>
        </w:rPr>
      </w:pPr>
    </w:p>
    <w:p w:rsidR="001F048C" w:rsidRDefault="001F048C">
      <w:pPr>
        <w:pStyle w:val="10"/>
        <w:ind w:left="720"/>
        <w:rPr>
          <w:rFonts w:ascii="Times New Roman" w:eastAsia="Times New Roman" w:hAnsi="Times New Roman" w:cs="Times New Roman"/>
          <w:color w:val="000000"/>
          <w:sz w:val="24"/>
          <w:szCs w:val="24"/>
        </w:rPr>
      </w:pPr>
    </w:p>
    <w:p w:rsidR="001F048C" w:rsidRDefault="001F048C">
      <w:pPr>
        <w:pStyle w:val="10"/>
        <w:rPr>
          <w:rFonts w:ascii="Times New Roman" w:eastAsia="Times New Roman" w:hAnsi="Times New Roman" w:cs="Times New Roman"/>
          <w:color w:val="000000"/>
        </w:rPr>
      </w:pPr>
    </w:p>
    <w:sectPr w:rsidR="001F048C" w:rsidSect="0031266A">
      <w:pgSz w:w="11906" w:h="16838"/>
      <w:pgMar w:top="567" w:right="851" w:bottom="1701" w:left="1701" w:header="709" w:footer="709" w:gutter="0"/>
      <w:pgNumType w:start="1"/>
      <w:cols w:space="720"/>
    </w:sectPr>
  </w:body>
</w:document>
</file>

<file path=word/fontTable.xml><?xml version="1.0" encoding="utf-8"?>
<w:fonts xmlns:r="http://schemas.openxmlformats.org/officeDocument/2006/relationships" xmlns:w="http://schemas.openxmlformats.org/wordprocessingml/2006/main">
  <w:font w:name="Noto Sans Symbols">
    <w:altName w:val="Times New Roman"/>
    <w:charset w:val="00"/>
    <w:family w:val="auto"/>
    <w:pitch w:val="default"/>
    <w:sig w:usb0="00000000" w:usb1="00000000" w:usb2="00000000" w:usb3="00000000" w:csb0="00000000" w:csb1="00000000"/>
  </w:font>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1C259C"/>
    <w:multiLevelType w:val="multilevel"/>
    <w:tmpl w:val="091C259C"/>
    <w:lvl w:ilvl="0">
      <w:start w:val="1"/>
      <w:numFmt w:val="bullet"/>
      <w:lvlText w:val="−"/>
      <w:lvlJc w:val="left"/>
      <w:pPr>
        <w:ind w:left="720" w:hanging="360"/>
      </w:pPr>
      <w:rPr>
        <w:rFonts w:ascii="Noto Sans Symbols" w:eastAsia="Noto Sans Symbols" w:hAnsi="Noto Sans Symbols" w:cs="Noto Sans Symbols"/>
        <w:b w:val="0"/>
        <w:i w:val="0"/>
        <w:u w:val="none"/>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nsid w:val="09885F66"/>
    <w:multiLevelType w:val="multilevel"/>
    <w:tmpl w:val="09885F66"/>
    <w:lvl w:ilvl="0">
      <w:start w:val="1"/>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nsid w:val="0CE85E0A"/>
    <w:multiLevelType w:val="multilevel"/>
    <w:tmpl w:val="0CE85E0A"/>
    <w:lvl w:ilvl="0">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nsid w:val="30EA45E9"/>
    <w:multiLevelType w:val="multilevel"/>
    <w:tmpl w:val="30EA45E9"/>
    <w:lvl w:ilvl="0">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nsid w:val="4F250E04"/>
    <w:multiLevelType w:val="multilevel"/>
    <w:tmpl w:val="4F250E04"/>
    <w:lvl w:ilvl="0">
      <w:start w:val="8"/>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nsid w:val="5DB53A05"/>
    <w:multiLevelType w:val="multilevel"/>
    <w:tmpl w:val="5DB53A05"/>
    <w:lvl w:ilvl="0">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3"/>
  </w:num>
  <w:num w:numId="2">
    <w:abstractNumId w:val="5"/>
  </w:num>
  <w:num w:numId="3">
    <w:abstractNumId w:val="4"/>
  </w:num>
  <w:num w:numId="4">
    <w:abstractNumId w:val="0"/>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characterSpacingControl w:val="doNotCompress"/>
  <w:compat/>
  <w:rsids>
    <w:rsidRoot w:val="008E3EEE"/>
    <w:rsid w:val="000C5B78"/>
    <w:rsid w:val="0018496E"/>
    <w:rsid w:val="001B4FA4"/>
    <w:rsid w:val="001F048C"/>
    <w:rsid w:val="00207249"/>
    <w:rsid w:val="002620E6"/>
    <w:rsid w:val="0031266A"/>
    <w:rsid w:val="00327661"/>
    <w:rsid w:val="00365090"/>
    <w:rsid w:val="00367BB3"/>
    <w:rsid w:val="003B6BAF"/>
    <w:rsid w:val="003C685A"/>
    <w:rsid w:val="00445E97"/>
    <w:rsid w:val="004C08B0"/>
    <w:rsid w:val="005552DA"/>
    <w:rsid w:val="0057780F"/>
    <w:rsid w:val="00582794"/>
    <w:rsid w:val="005828A6"/>
    <w:rsid w:val="006A1A70"/>
    <w:rsid w:val="006B1464"/>
    <w:rsid w:val="006D0687"/>
    <w:rsid w:val="006D309D"/>
    <w:rsid w:val="00732F39"/>
    <w:rsid w:val="00837112"/>
    <w:rsid w:val="008A25B8"/>
    <w:rsid w:val="008E3EEE"/>
    <w:rsid w:val="009948D0"/>
    <w:rsid w:val="009E205B"/>
    <w:rsid w:val="00A03117"/>
    <w:rsid w:val="00A100E6"/>
    <w:rsid w:val="00B62F41"/>
    <w:rsid w:val="00B90595"/>
    <w:rsid w:val="00BD0EF0"/>
    <w:rsid w:val="00C44F41"/>
    <w:rsid w:val="00C87B59"/>
    <w:rsid w:val="00D43DA0"/>
    <w:rsid w:val="00D57996"/>
    <w:rsid w:val="00E00B0D"/>
    <w:rsid w:val="00E47258"/>
    <w:rsid w:val="00E5267B"/>
    <w:rsid w:val="00E6053B"/>
    <w:rsid w:val="00E84BC2"/>
    <w:rsid w:val="00EE4E7E"/>
    <w:rsid w:val="00EE5BBA"/>
    <w:rsid w:val="00F97E77"/>
    <w:rsid w:val="00FC4EF3"/>
    <w:rsid w:val="01822D46"/>
    <w:rsid w:val="51DF00F9"/>
    <w:rsid w:val="53A8633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0" w:unhideWhenUsed="0" w:qFormat="1"/>
    <w:lsdException w:name="Default Paragraph Font" w:uiPriority="1" w:qFormat="1"/>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266A"/>
    <w:rPr>
      <w:lang w:val="kk-KZ"/>
    </w:rPr>
  </w:style>
  <w:style w:type="paragraph" w:styleId="1">
    <w:name w:val="heading 1"/>
    <w:basedOn w:val="10"/>
    <w:next w:val="10"/>
    <w:link w:val="11"/>
    <w:rsid w:val="0031266A"/>
    <w:pPr>
      <w:keepNext/>
      <w:keepLines/>
      <w:spacing w:before="480" w:after="120"/>
      <w:outlineLvl w:val="0"/>
    </w:pPr>
    <w:rPr>
      <w:b/>
      <w:sz w:val="48"/>
      <w:szCs w:val="48"/>
    </w:rPr>
  </w:style>
  <w:style w:type="paragraph" w:styleId="2">
    <w:name w:val="heading 2"/>
    <w:basedOn w:val="10"/>
    <w:next w:val="10"/>
    <w:qFormat/>
    <w:rsid w:val="0031266A"/>
    <w:pPr>
      <w:keepNext/>
      <w:keepLines/>
      <w:spacing w:before="360" w:after="80"/>
      <w:outlineLvl w:val="1"/>
    </w:pPr>
    <w:rPr>
      <w:b/>
      <w:sz w:val="36"/>
      <w:szCs w:val="36"/>
    </w:rPr>
  </w:style>
  <w:style w:type="paragraph" w:styleId="3">
    <w:name w:val="heading 3"/>
    <w:basedOn w:val="10"/>
    <w:next w:val="10"/>
    <w:qFormat/>
    <w:rsid w:val="0031266A"/>
    <w:pPr>
      <w:keepNext/>
      <w:keepLines/>
      <w:spacing w:before="280" w:after="80"/>
      <w:outlineLvl w:val="2"/>
    </w:pPr>
    <w:rPr>
      <w:b/>
      <w:sz w:val="28"/>
      <w:szCs w:val="28"/>
    </w:rPr>
  </w:style>
  <w:style w:type="paragraph" w:styleId="4">
    <w:name w:val="heading 4"/>
    <w:basedOn w:val="10"/>
    <w:next w:val="10"/>
    <w:qFormat/>
    <w:rsid w:val="0031266A"/>
    <w:pPr>
      <w:keepNext/>
      <w:keepLines/>
      <w:spacing w:before="240" w:after="40"/>
      <w:outlineLvl w:val="3"/>
    </w:pPr>
    <w:rPr>
      <w:b/>
      <w:sz w:val="24"/>
      <w:szCs w:val="24"/>
    </w:rPr>
  </w:style>
  <w:style w:type="paragraph" w:styleId="5">
    <w:name w:val="heading 5"/>
    <w:basedOn w:val="10"/>
    <w:next w:val="10"/>
    <w:qFormat/>
    <w:rsid w:val="0031266A"/>
    <w:pPr>
      <w:keepNext/>
      <w:keepLines/>
      <w:spacing w:before="220" w:after="40"/>
      <w:outlineLvl w:val="4"/>
    </w:pPr>
    <w:rPr>
      <w:b/>
      <w:sz w:val="22"/>
      <w:szCs w:val="22"/>
    </w:rPr>
  </w:style>
  <w:style w:type="paragraph" w:styleId="6">
    <w:name w:val="heading 6"/>
    <w:basedOn w:val="10"/>
    <w:next w:val="10"/>
    <w:qFormat/>
    <w:rsid w:val="0031266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31266A"/>
    <w:rPr>
      <w:lang w:val="kk-KZ"/>
    </w:rPr>
  </w:style>
  <w:style w:type="paragraph" w:styleId="a3">
    <w:name w:val="Balloon Text"/>
    <w:basedOn w:val="a"/>
    <w:link w:val="a4"/>
    <w:uiPriority w:val="99"/>
    <w:semiHidden/>
    <w:unhideWhenUsed/>
    <w:qFormat/>
    <w:rsid w:val="0031266A"/>
    <w:rPr>
      <w:rFonts w:ascii="Tahoma" w:hAnsi="Tahoma" w:cs="Tahoma"/>
      <w:sz w:val="16"/>
      <w:szCs w:val="16"/>
    </w:rPr>
  </w:style>
  <w:style w:type="paragraph" w:styleId="a5">
    <w:name w:val="header"/>
    <w:basedOn w:val="a"/>
    <w:link w:val="a6"/>
    <w:uiPriority w:val="99"/>
    <w:semiHidden/>
    <w:unhideWhenUsed/>
    <w:qFormat/>
    <w:rsid w:val="0031266A"/>
    <w:pPr>
      <w:tabs>
        <w:tab w:val="center" w:pos="4677"/>
        <w:tab w:val="right" w:pos="9355"/>
      </w:tabs>
    </w:pPr>
  </w:style>
  <w:style w:type="paragraph" w:styleId="a7">
    <w:name w:val="Title"/>
    <w:basedOn w:val="10"/>
    <w:next w:val="10"/>
    <w:qFormat/>
    <w:rsid w:val="0031266A"/>
    <w:pPr>
      <w:keepNext/>
      <w:keepLines/>
      <w:spacing w:before="480" w:after="120"/>
    </w:pPr>
    <w:rPr>
      <w:b/>
      <w:sz w:val="72"/>
      <w:szCs w:val="72"/>
    </w:rPr>
  </w:style>
  <w:style w:type="paragraph" w:styleId="a8">
    <w:name w:val="footer"/>
    <w:basedOn w:val="a"/>
    <w:link w:val="a9"/>
    <w:uiPriority w:val="99"/>
    <w:semiHidden/>
    <w:unhideWhenUsed/>
    <w:qFormat/>
    <w:rsid w:val="0031266A"/>
    <w:pPr>
      <w:tabs>
        <w:tab w:val="center" w:pos="4677"/>
        <w:tab w:val="right" w:pos="9355"/>
      </w:tabs>
    </w:pPr>
  </w:style>
  <w:style w:type="paragraph" w:styleId="aa">
    <w:name w:val="Normal (Web)"/>
    <w:basedOn w:val="a"/>
    <w:link w:val="ab"/>
    <w:uiPriority w:val="99"/>
    <w:unhideWhenUsed/>
    <w:qFormat/>
    <w:rsid w:val="0031266A"/>
    <w:pPr>
      <w:spacing w:before="100" w:beforeAutospacing="1" w:after="100" w:afterAutospacing="1"/>
    </w:pPr>
    <w:rPr>
      <w:rFonts w:ascii="Times New Roman" w:eastAsia="Times New Roman" w:hAnsi="Times New Roman" w:cs="Times New Roman"/>
      <w:sz w:val="24"/>
      <w:szCs w:val="24"/>
      <w:lang w:val="ru-RU"/>
    </w:rPr>
  </w:style>
  <w:style w:type="paragraph" w:styleId="ac">
    <w:name w:val="Subtitle"/>
    <w:basedOn w:val="10"/>
    <w:next w:val="10"/>
    <w:qFormat/>
    <w:rsid w:val="0031266A"/>
    <w:pPr>
      <w:keepNext/>
      <w:keepLines/>
      <w:spacing w:before="360" w:after="80"/>
    </w:pPr>
    <w:rPr>
      <w:rFonts w:ascii="Georgia" w:eastAsia="Georgia" w:hAnsi="Georgia" w:cs="Georgia"/>
      <w:i/>
      <w:color w:val="666666"/>
      <w:sz w:val="48"/>
      <w:szCs w:val="48"/>
    </w:rPr>
  </w:style>
  <w:style w:type="table" w:customStyle="1" w:styleId="TableNormal">
    <w:name w:val="Table Normal"/>
    <w:qFormat/>
    <w:rsid w:val="0031266A"/>
    <w:tblPr>
      <w:tblCellMar>
        <w:top w:w="0" w:type="dxa"/>
        <w:left w:w="0" w:type="dxa"/>
        <w:bottom w:w="0" w:type="dxa"/>
        <w:right w:w="0" w:type="dxa"/>
      </w:tblCellMar>
    </w:tblPr>
  </w:style>
  <w:style w:type="table" w:customStyle="1" w:styleId="Style13">
    <w:name w:val="_Style 13"/>
    <w:basedOn w:val="TableNormal"/>
    <w:qFormat/>
    <w:rsid w:val="0031266A"/>
    <w:tblPr>
      <w:tblCellMar>
        <w:top w:w="0" w:type="dxa"/>
        <w:left w:w="108" w:type="dxa"/>
        <w:bottom w:w="0" w:type="dxa"/>
        <w:right w:w="108" w:type="dxa"/>
      </w:tblCellMar>
    </w:tblPr>
  </w:style>
  <w:style w:type="table" w:customStyle="1" w:styleId="Style14">
    <w:name w:val="_Style 14"/>
    <w:basedOn w:val="TableNormal"/>
    <w:qFormat/>
    <w:rsid w:val="0031266A"/>
    <w:tblPr>
      <w:tblCellMar>
        <w:top w:w="0" w:type="dxa"/>
        <w:left w:w="108" w:type="dxa"/>
        <w:bottom w:w="0" w:type="dxa"/>
        <w:right w:w="108" w:type="dxa"/>
      </w:tblCellMar>
    </w:tblPr>
  </w:style>
  <w:style w:type="table" w:customStyle="1" w:styleId="Style15">
    <w:name w:val="_Style 15"/>
    <w:basedOn w:val="TableNormal"/>
    <w:qFormat/>
    <w:rsid w:val="0031266A"/>
    <w:tblPr>
      <w:tblCellMar>
        <w:top w:w="0" w:type="dxa"/>
        <w:left w:w="108" w:type="dxa"/>
        <w:bottom w:w="0" w:type="dxa"/>
        <w:right w:w="108" w:type="dxa"/>
      </w:tblCellMar>
    </w:tblPr>
  </w:style>
  <w:style w:type="table" w:customStyle="1" w:styleId="Style16">
    <w:name w:val="_Style 16"/>
    <w:basedOn w:val="TableNormal"/>
    <w:qFormat/>
    <w:rsid w:val="0031266A"/>
    <w:tblPr>
      <w:tblCellMar>
        <w:top w:w="0" w:type="dxa"/>
        <w:left w:w="108" w:type="dxa"/>
        <w:bottom w:w="0" w:type="dxa"/>
        <w:right w:w="108" w:type="dxa"/>
      </w:tblCellMar>
    </w:tblPr>
  </w:style>
  <w:style w:type="table" w:customStyle="1" w:styleId="Style17">
    <w:name w:val="_Style 17"/>
    <w:basedOn w:val="TableNormal"/>
    <w:qFormat/>
    <w:rsid w:val="0031266A"/>
    <w:tblPr>
      <w:tblCellMar>
        <w:top w:w="0" w:type="dxa"/>
        <w:left w:w="108" w:type="dxa"/>
        <w:bottom w:w="0" w:type="dxa"/>
        <w:right w:w="108" w:type="dxa"/>
      </w:tblCellMar>
    </w:tblPr>
  </w:style>
  <w:style w:type="table" w:customStyle="1" w:styleId="Style18">
    <w:name w:val="_Style 18"/>
    <w:basedOn w:val="TableNormal"/>
    <w:qFormat/>
    <w:rsid w:val="0031266A"/>
    <w:tblPr>
      <w:tblCellMar>
        <w:top w:w="0" w:type="dxa"/>
        <w:left w:w="108" w:type="dxa"/>
        <w:bottom w:w="0" w:type="dxa"/>
        <w:right w:w="108" w:type="dxa"/>
      </w:tblCellMar>
    </w:tblPr>
  </w:style>
  <w:style w:type="table" w:customStyle="1" w:styleId="Style19">
    <w:name w:val="_Style 19"/>
    <w:basedOn w:val="TableNormal"/>
    <w:qFormat/>
    <w:rsid w:val="0031266A"/>
    <w:tblPr>
      <w:tblCellMar>
        <w:top w:w="0" w:type="dxa"/>
        <w:left w:w="108" w:type="dxa"/>
        <w:bottom w:w="0" w:type="dxa"/>
        <w:right w:w="108" w:type="dxa"/>
      </w:tblCellMar>
    </w:tblPr>
  </w:style>
  <w:style w:type="table" w:customStyle="1" w:styleId="Style20">
    <w:name w:val="_Style 20"/>
    <w:basedOn w:val="TableNormal"/>
    <w:qFormat/>
    <w:rsid w:val="0031266A"/>
    <w:tblPr>
      <w:tblCellMar>
        <w:top w:w="0" w:type="dxa"/>
        <w:left w:w="108" w:type="dxa"/>
        <w:bottom w:w="0" w:type="dxa"/>
        <w:right w:w="108" w:type="dxa"/>
      </w:tblCellMar>
    </w:tblPr>
  </w:style>
  <w:style w:type="table" w:customStyle="1" w:styleId="Style21">
    <w:name w:val="_Style 21"/>
    <w:basedOn w:val="TableNormal"/>
    <w:qFormat/>
    <w:rsid w:val="0031266A"/>
    <w:tblPr>
      <w:tblCellMar>
        <w:top w:w="0" w:type="dxa"/>
        <w:left w:w="108" w:type="dxa"/>
        <w:bottom w:w="0" w:type="dxa"/>
        <w:right w:w="108" w:type="dxa"/>
      </w:tblCellMar>
    </w:tblPr>
  </w:style>
  <w:style w:type="table" w:customStyle="1" w:styleId="Style22">
    <w:name w:val="_Style 22"/>
    <w:basedOn w:val="TableNormal"/>
    <w:qFormat/>
    <w:rsid w:val="0031266A"/>
    <w:tblPr>
      <w:tblCellMar>
        <w:top w:w="0" w:type="dxa"/>
        <w:left w:w="108" w:type="dxa"/>
        <w:bottom w:w="0" w:type="dxa"/>
        <w:right w:w="108" w:type="dxa"/>
      </w:tblCellMar>
    </w:tblPr>
  </w:style>
  <w:style w:type="table" w:customStyle="1" w:styleId="Style23">
    <w:name w:val="_Style 23"/>
    <w:basedOn w:val="TableNormal"/>
    <w:qFormat/>
    <w:rsid w:val="0031266A"/>
    <w:tblPr>
      <w:tblCellMar>
        <w:top w:w="0" w:type="dxa"/>
        <w:left w:w="108" w:type="dxa"/>
        <w:bottom w:w="0" w:type="dxa"/>
        <w:right w:w="108" w:type="dxa"/>
      </w:tblCellMar>
    </w:tblPr>
  </w:style>
  <w:style w:type="table" w:customStyle="1" w:styleId="Style24">
    <w:name w:val="_Style 24"/>
    <w:basedOn w:val="TableNormal"/>
    <w:qFormat/>
    <w:rsid w:val="0031266A"/>
    <w:tblPr>
      <w:tblCellMar>
        <w:top w:w="0" w:type="dxa"/>
        <w:left w:w="108" w:type="dxa"/>
        <w:bottom w:w="0" w:type="dxa"/>
        <w:right w:w="108" w:type="dxa"/>
      </w:tblCellMar>
    </w:tblPr>
  </w:style>
  <w:style w:type="table" w:customStyle="1" w:styleId="Style25">
    <w:name w:val="_Style 25"/>
    <w:basedOn w:val="TableNormal"/>
    <w:qFormat/>
    <w:rsid w:val="0031266A"/>
    <w:tblPr>
      <w:tblCellMar>
        <w:top w:w="0" w:type="dxa"/>
        <w:left w:w="108" w:type="dxa"/>
        <w:bottom w:w="0" w:type="dxa"/>
        <w:right w:w="108" w:type="dxa"/>
      </w:tblCellMar>
    </w:tblPr>
  </w:style>
  <w:style w:type="table" w:customStyle="1" w:styleId="Style26">
    <w:name w:val="_Style 26"/>
    <w:basedOn w:val="TableNormal"/>
    <w:qFormat/>
    <w:rsid w:val="0031266A"/>
    <w:tblPr>
      <w:tblCellMar>
        <w:top w:w="0" w:type="dxa"/>
        <w:left w:w="108" w:type="dxa"/>
        <w:bottom w:w="0" w:type="dxa"/>
        <w:right w:w="108" w:type="dxa"/>
      </w:tblCellMar>
    </w:tblPr>
  </w:style>
  <w:style w:type="table" w:customStyle="1" w:styleId="Style27">
    <w:name w:val="_Style 27"/>
    <w:basedOn w:val="TableNormal"/>
    <w:qFormat/>
    <w:rsid w:val="0031266A"/>
    <w:tblPr>
      <w:tblCellMar>
        <w:top w:w="0" w:type="dxa"/>
        <w:left w:w="108" w:type="dxa"/>
        <w:bottom w:w="0" w:type="dxa"/>
        <w:right w:w="108" w:type="dxa"/>
      </w:tblCellMar>
    </w:tblPr>
  </w:style>
  <w:style w:type="table" w:customStyle="1" w:styleId="Style28">
    <w:name w:val="_Style 28"/>
    <w:basedOn w:val="TableNormal"/>
    <w:qFormat/>
    <w:rsid w:val="0031266A"/>
    <w:tblPr>
      <w:tblCellMar>
        <w:top w:w="0" w:type="dxa"/>
        <w:left w:w="108" w:type="dxa"/>
        <w:bottom w:w="0" w:type="dxa"/>
        <w:right w:w="108" w:type="dxa"/>
      </w:tblCellMar>
    </w:tblPr>
  </w:style>
  <w:style w:type="table" w:customStyle="1" w:styleId="Style29">
    <w:name w:val="_Style 29"/>
    <w:basedOn w:val="TableNormal"/>
    <w:qFormat/>
    <w:rsid w:val="0031266A"/>
    <w:tblPr>
      <w:tblCellMar>
        <w:top w:w="0" w:type="dxa"/>
        <w:left w:w="108" w:type="dxa"/>
        <w:bottom w:w="0" w:type="dxa"/>
        <w:right w:w="108" w:type="dxa"/>
      </w:tblCellMar>
    </w:tblPr>
  </w:style>
  <w:style w:type="table" w:customStyle="1" w:styleId="Style30">
    <w:name w:val="_Style 30"/>
    <w:basedOn w:val="TableNormal"/>
    <w:qFormat/>
    <w:rsid w:val="0031266A"/>
    <w:tblPr>
      <w:tblCellMar>
        <w:top w:w="0" w:type="dxa"/>
        <w:left w:w="108" w:type="dxa"/>
        <w:bottom w:w="0" w:type="dxa"/>
        <w:right w:w="108" w:type="dxa"/>
      </w:tblCellMar>
    </w:tblPr>
  </w:style>
  <w:style w:type="table" w:customStyle="1" w:styleId="Style31">
    <w:name w:val="_Style 31"/>
    <w:basedOn w:val="TableNormal"/>
    <w:qFormat/>
    <w:rsid w:val="0031266A"/>
    <w:tblPr>
      <w:tblCellMar>
        <w:top w:w="0" w:type="dxa"/>
        <w:left w:w="108" w:type="dxa"/>
        <w:bottom w:w="0" w:type="dxa"/>
        <w:right w:w="108" w:type="dxa"/>
      </w:tblCellMar>
    </w:tblPr>
  </w:style>
  <w:style w:type="table" w:customStyle="1" w:styleId="Style32">
    <w:name w:val="_Style 32"/>
    <w:basedOn w:val="TableNormal"/>
    <w:qFormat/>
    <w:rsid w:val="0031266A"/>
    <w:tblPr>
      <w:tblCellMar>
        <w:top w:w="0" w:type="dxa"/>
        <w:left w:w="108" w:type="dxa"/>
        <w:bottom w:w="0" w:type="dxa"/>
        <w:right w:w="108" w:type="dxa"/>
      </w:tblCellMar>
    </w:tblPr>
  </w:style>
  <w:style w:type="table" w:customStyle="1" w:styleId="Style33">
    <w:name w:val="_Style 33"/>
    <w:basedOn w:val="TableNormal"/>
    <w:qFormat/>
    <w:rsid w:val="0031266A"/>
    <w:tblPr>
      <w:tblCellMar>
        <w:top w:w="0" w:type="dxa"/>
        <w:left w:w="108" w:type="dxa"/>
        <w:bottom w:w="0" w:type="dxa"/>
        <w:right w:w="108" w:type="dxa"/>
      </w:tblCellMar>
    </w:tblPr>
  </w:style>
  <w:style w:type="character" w:customStyle="1" w:styleId="a4">
    <w:name w:val="Текст выноски Знак"/>
    <w:basedOn w:val="a0"/>
    <w:link w:val="a3"/>
    <w:uiPriority w:val="99"/>
    <w:semiHidden/>
    <w:qFormat/>
    <w:rsid w:val="0031266A"/>
    <w:rPr>
      <w:rFonts w:ascii="Tahoma" w:hAnsi="Tahoma" w:cs="Tahoma"/>
      <w:sz w:val="16"/>
      <w:szCs w:val="16"/>
    </w:rPr>
  </w:style>
  <w:style w:type="character" w:customStyle="1" w:styleId="a6">
    <w:name w:val="Верхний колонтитул Знак"/>
    <w:basedOn w:val="a0"/>
    <w:link w:val="a5"/>
    <w:uiPriority w:val="99"/>
    <w:semiHidden/>
    <w:qFormat/>
    <w:rsid w:val="0031266A"/>
  </w:style>
  <w:style w:type="character" w:customStyle="1" w:styleId="a9">
    <w:name w:val="Нижний колонтитул Знак"/>
    <w:basedOn w:val="a0"/>
    <w:link w:val="a8"/>
    <w:uiPriority w:val="99"/>
    <w:semiHidden/>
    <w:qFormat/>
    <w:rsid w:val="0031266A"/>
  </w:style>
  <w:style w:type="paragraph" w:customStyle="1" w:styleId="30">
    <w:name w:val="Обычный3"/>
    <w:basedOn w:val="a"/>
    <w:qFormat/>
    <w:rsid w:val="0031266A"/>
    <w:pPr>
      <w:spacing w:before="100" w:beforeAutospacing="1" w:after="100" w:afterAutospacing="1"/>
    </w:pPr>
    <w:rPr>
      <w:rFonts w:ascii="Times New Roman" w:eastAsia="Times New Roman" w:hAnsi="Times New Roman" w:cs="Times New Roman"/>
      <w:sz w:val="24"/>
      <w:szCs w:val="24"/>
      <w:lang w:val="ru-RU"/>
    </w:rPr>
  </w:style>
  <w:style w:type="character" w:customStyle="1" w:styleId="11">
    <w:name w:val="Заголовок 1 Знак"/>
    <w:link w:val="1"/>
    <w:qFormat/>
    <w:locked/>
    <w:rsid w:val="0031266A"/>
    <w:rPr>
      <w:b/>
      <w:sz w:val="48"/>
      <w:szCs w:val="48"/>
    </w:rPr>
  </w:style>
  <w:style w:type="character" w:customStyle="1" w:styleId="ezkurwreuab5ozgtqnkl">
    <w:name w:val="ezkurwreuab5ozgtqnkl"/>
    <w:basedOn w:val="a0"/>
    <w:qFormat/>
    <w:rsid w:val="0031266A"/>
  </w:style>
  <w:style w:type="character" w:customStyle="1" w:styleId="ab">
    <w:name w:val="Обычный (веб) Знак"/>
    <w:link w:val="aa"/>
    <w:uiPriority w:val="99"/>
    <w:locked/>
    <w:rsid w:val="00D43DA0"/>
    <w:rPr>
      <w:rFonts w:ascii="Times New Roman" w:eastAsia="Times New Roman" w:hAnsi="Times New Roman" w:cs="Times New Roman"/>
      <w:sz w:val="24"/>
      <w:szCs w:val="24"/>
    </w:rPr>
  </w:style>
  <w:style w:type="character" w:styleId="ad">
    <w:name w:val="Strong"/>
    <w:basedOn w:val="a0"/>
    <w:uiPriority w:val="22"/>
    <w:qFormat/>
    <w:rsid w:val="006D068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16890984">
      <w:bodyDiv w:val="1"/>
      <w:marLeft w:val="0"/>
      <w:marRight w:val="0"/>
      <w:marTop w:val="0"/>
      <w:marBottom w:val="0"/>
      <w:divBdr>
        <w:top w:val="none" w:sz="0" w:space="0" w:color="auto"/>
        <w:left w:val="none" w:sz="0" w:space="0" w:color="auto"/>
        <w:bottom w:val="none" w:sz="0" w:space="0" w:color="auto"/>
        <w:right w:val="none" w:sz="0" w:space="0" w:color="auto"/>
      </w:divBdr>
    </w:div>
    <w:div w:id="582766121">
      <w:bodyDiv w:val="1"/>
      <w:marLeft w:val="0"/>
      <w:marRight w:val="0"/>
      <w:marTop w:val="0"/>
      <w:marBottom w:val="0"/>
      <w:divBdr>
        <w:top w:val="none" w:sz="0" w:space="0" w:color="auto"/>
        <w:left w:val="none" w:sz="0" w:space="0" w:color="auto"/>
        <w:bottom w:val="none" w:sz="0" w:space="0" w:color="auto"/>
        <w:right w:val="none" w:sz="0" w:space="0" w:color="auto"/>
      </w:divBdr>
    </w:div>
    <w:div w:id="1259755995">
      <w:bodyDiv w:val="1"/>
      <w:marLeft w:val="0"/>
      <w:marRight w:val="0"/>
      <w:marTop w:val="0"/>
      <w:marBottom w:val="0"/>
      <w:divBdr>
        <w:top w:val="none" w:sz="0" w:space="0" w:color="auto"/>
        <w:left w:val="none" w:sz="0" w:space="0" w:color="auto"/>
        <w:bottom w:val="none" w:sz="0" w:space="0" w:color="auto"/>
        <w:right w:val="none" w:sz="0" w:space="0" w:color="auto"/>
      </w:divBdr>
    </w:div>
    <w:div w:id="1317959227">
      <w:bodyDiv w:val="1"/>
      <w:marLeft w:val="0"/>
      <w:marRight w:val="0"/>
      <w:marTop w:val="0"/>
      <w:marBottom w:val="0"/>
      <w:divBdr>
        <w:top w:val="none" w:sz="0" w:space="0" w:color="auto"/>
        <w:left w:val="none" w:sz="0" w:space="0" w:color="auto"/>
        <w:bottom w:val="none" w:sz="0" w:space="0" w:color="auto"/>
        <w:right w:val="none" w:sz="0" w:space="0" w:color="auto"/>
      </w:divBdr>
      <w:divsChild>
        <w:div w:id="1351640577">
          <w:marLeft w:val="0"/>
          <w:marRight w:val="0"/>
          <w:marTop w:val="0"/>
          <w:marBottom w:val="0"/>
          <w:divBdr>
            <w:top w:val="none" w:sz="0" w:space="0" w:color="auto"/>
            <w:left w:val="none" w:sz="0" w:space="0" w:color="auto"/>
            <w:bottom w:val="none" w:sz="0" w:space="0" w:color="auto"/>
            <w:right w:val="none" w:sz="0" w:space="0" w:color="auto"/>
          </w:divBdr>
          <w:divsChild>
            <w:div w:id="412314520">
              <w:marLeft w:val="0"/>
              <w:marRight w:val="0"/>
              <w:marTop w:val="0"/>
              <w:marBottom w:val="0"/>
              <w:divBdr>
                <w:top w:val="none" w:sz="0" w:space="0" w:color="auto"/>
                <w:left w:val="none" w:sz="0" w:space="0" w:color="auto"/>
                <w:bottom w:val="none" w:sz="0" w:space="0" w:color="auto"/>
                <w:right w:val="none" w:sz="0" w:space="0" w:color="auto"/>
              </w:divBdr>
              <w:divsChild>
                <w:div w:id="1407218950">
                  <w:marLeft w:val="0"/>
                  <w:marRight w:val="0"/>
                  <w:marTop w:val="0"/>
                  <w:marBottom w:val="0"/>
                  <w:divBdr>
                    <w:top w:val="none" w:sz="0" w:space="0" w:color="auto"/>
                    <w:left w:val="none" w:sz="0" w:space="0" w:color="auto"/>
                    <w:bottom w:val="none" w:sz="0" w:space="0" w:color="auto"/>
                    <w:right w:val="none" w:sz="0" w:space="0" w:color="auto"/>
                  </w:divBdr>
                  <w:divsChild>
                    <w:div w:id="215045301">
                      <w:marLeft w:val="0"/>
                      <w:marRight w:val="0"/>
                      <w:marTop w:val="0"/>
                      <w:marBottom w:val="0"/>
                      <w:divBdr>
                        <w:top w:val="none" w:sz="0" w:space="0" w:color="auto"/>
                        <w:left w:val="none" w:sz="0" w:space="0" w:color="auto"/>
                        <w:bottom w:val="none" w:sz="0" w:space="0" w:color="auto"/>
                        <w:right w:val="none" w:sz="0" w:space="0" w:color="auto"/>
                      </w:divBdr>
                      <w:divsChild>
                        <w:div w:id="832650324">
                          <w:marLeft w:val="0"/>
                          <w:marRight w:val="0"/>
                          <w:marTop w:val="0"/>
                          <w:marBottom w:val="0"/>
                          <w:divBdr>
                            <w:top w:val="none" w:sz="0" w:space="0" w:color="auto"/>
                            <w:left w:val="none" w:sz="0" w:space="0" w:color="auto"/>
                            <w:bottom w:val="none" w:sz="0" w:space="0" w:color="auto"/>
                            <w:right w:val="none" w:sz="0" w:space="0" w:color="auto"/>
                          </w:divBdr>
                          <w:divsChild>
                            <w:div w:id="2037534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k.wikipedia.org/wiki/%D3%A8%D0%BC%D1%96%D1%80"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hyperlink" Target="https://kk.wikipedia.org/wiki/%D3%98%D0%B4%D0%B5%D0%B1%D0%B8%D0%B5%D1%82%D1%82%D0%B0%D0%BD%D1%83"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kk.wikipedia.org/wiki/%D0%9A%D3%A9%D1%80%D0%BA%D0%B5%D0%BC_%D1%88%D1%8B%D2%93%D0%B0%D1%80%D0%BC%D0%B0" TargetMode="External"/><Relationship Id="rId4" Type="http://schemas.openxmlformats.org/officeDocument/2006/relationships/settings" Target="settings.xml"/><Relationship Id="rId9" Type="http://schemas.openxmlformats.org/officeDocument/2006/relationships/hyperlink" Target="https://kk.wikipedia.org/wiki/%D0%A8%D1%8B%D0%BD%D0%B4%D1%8B%D2%9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F059B5-1A0E-4602-87C0-FA128C1C2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TotalTime>
  <Pages>111</Pages>
  <Words>41047</Words>
  <Characters>233970</Characters>
  <Application>Microsoft Office Word</Application>
  <DocSecurity>0</DocSecurity>
  <Lines>1949</Lines>
  <Paragraphs>548</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274469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Kafedra</cp:lastModifiedBy>
  <cp:revision>20</cp:revision>
  <cp:lastPrinted>2026-03-17T07:39:00Z</cp:lastPrinted>
  <dcterms:created xsi:type="dcterms:W3CDTF">2023-09-13T03:19:00Z</dcterms:created>
  <dcterms:modified xsi:type="dcterms:W3CDTF">2026-03-17T07:44:00Z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1049-12.2.0.21546</vt:lpwstr>
  </property>
  <property fmtid="{D5CDD505-2E9C-101B-9397-08002B2CF9AE}" pid="3" name="ICV">
    <vt:lpwstr>F4E8250486294ADC89A05ACD02D1EA26_12</vt:lpwstr>
  </property>
</Properties>
</file>