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5D89" w14:textId="77777777" w:rsidR="00CD5C5A" w:rsidRPr="00D55121" w:rsidRDefault="00000000">
      <w:pPr>
        <w:pStyle w:val="1"/>
        <w:spacing w:before="71"/>
        <w:ind w:left="8" w:right="149"/>
        <w:jc w:val="center"/>
        <w:rPr>
          <w:spacing w:val="-2"/>
        </w:rPr>
      </w:pPr>
      <w:r w:rsidRPr="00D55121">
        <w:t>«ТҰРАН-АСТАНА»</w:t>
      </w:r>
      <w:r w:rsidRPr="00D55121">
        <w:rPr>
          <w:spacing w:val="-8"/>
        </w:rPr>
        <w:t xml:space="preserve"> </w:t>
      </w:r>
      <w:r w:rsidRPr="00D55121">
        <w:rPr>
          <w:spacing w:val="-2"/>
        </w:rPr>
        <w:t>УНИВЕРСИТЕТІ</w:t>
      </w:r>
    </w:p>
    <w:p w14:paraId="7B6C4246" w14:textId="77777777" w:rsidR="00D6013C" w:rsidRPr="00D55121" w:rsidRDefault="00D6013C">
      <w:pPr>
        <w:pStyle w:val="1"/>
        <w:spacing w:before="71"/>
        <w:ind w:left="8" w:right="149"/>
        <w:jc w:val="center"/>
        <w:rPr>
          <w:spacing w:val="-2"/>
        </w:rPr>
      </w:pPr>
    </w:p>
    <w:p w14:paraId="3933178B" w14:textId="781B0AAE" w:rsidR="00D6013C" w:rsidRPr="00D55121" w:rsidRDefault="00D6013C">
      <w:pPr>
        <w:pStyle w:val="1"/>
        <w:spacing w:before="71"/>
        <w:ind w:left="8" w:right="149"/>
        <w:jc w:val="center"/>
      </w:pPr>
      <w:r w:rsidRPr="00D55121">
        <w:rPr>
          <w:noProof/>
          <w:lang w:eastAsia="ru-RU"/>
        </w:rPr>
        <w:drawing>
          <wp:inline distT="0" distB="0" distL="0" distR="0" wp14:anchorId="4075B796" wp14:editId="7F10D16D">
            <wp:extent cx="1407160" cy="134366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
                    <a:stretch>
                      <a:fillRect/>
                    </a:stretch>
                  </pic:blipFill>
                  <pic:spPr>
                    <a:xfrm>
                      <a:off x="0" y="0"/>
                      <a:ext cx="1407160" cy="1343660"/>
                    </a:xfrm>
                    <a:prstGeom prst="rect">
                      <a:avLst/>
                    </a:prstGeom>
                  </pic:spPr>
                </pic:pic>
              </a:graphicData>
            </a:graphic>
          </wp:inline>
        </w:drawing>
      </w:r>
    </w:p>
    <w:p w14:paraId="6975492D" w14:textId="77777777" w:rsidR="00CD5C5A" w:rsidRPr="00D55121" w:rsidRDefault="00CD5C5A">
      <w:pPr>
        <w:pStyle w:val="a3"/>
        <w:rPr>
          <w:b/>
        </w:rPr>
      </w:pPr>
    </w:p>
    <w:p w14:paraId="53853FA7" w14:textId="77777777" w:rsidR="00CD5C5A" w:rsidRPr="00D55121" w:rsidRDefault="00CD5C5A">
      <w:pPr>
        <w:pStyle w:val="a3"/>
        <w:spacing w:before="271"/>
        <w:rPr>
          <w:b/>
        </w:rPr>
      </w:pPr>
    </w:p>
    <w:p w14:paraId="1C095C82" w14:textId="77777777"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Академиялық комитет</w:t>
      </w:r>
    </w:p>
    <w:p w14:paraId="2E2E9BC1" w14:textId="77777777"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 xml:space="preserve"> отырысында бекітілді</w:t>
      </w:r>
    </w:p>
    <w:p w14:paraId="4D19FB40" w14:textId="1D607156"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 xml:space="preserve"> </w:t>
      </w:r>
      <w:r w:rsidR="00D55121">
        <w:rPr>
          <w:rFonts w:ascii="Times New Roman" w:hAnsi="Times New Roman" w:cs="Times New Roman"/>
          <w:b/>
          <w:sz w:val="24"/>
          <w:szCs w:val="24"/>
          <w:lang w:val="kk-KZ"/>
        </w:rPr>
        <w:t>Т</w:t>
      </w:r>
      <w:r w:rsidRPr="00D55121">
        <w:rPr>
          <w:rFonts w:ascii="Times New Roman" w:hAnsi="Times New Roman" w:cs="Times New Roman"/>
          <w:b/>
          <w:sz w:val="24"/>
          <w:szCs w:val="24"/>
          <w:lang w:val="kk-KZ"/>
        </w:rPr>
        <w:t>өрағасы, з.ғ.к., профессор</w:t>
      </w:r>
    </w:p>
    <w:p w14:paraId="78C8B2AB" w14:textId="77777777"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 xml:space="preserve"> М.М.Нарбинова</w:t>
      </w:r>
    </w:p>
    <w:p w14:paraId="467B43F4" w14:textId="77777777"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__________________________</w:t>
      </w:r>
    </w:p>
    <w:p w14:paraId="01EACEF9" w14:textId="6351F583" w:rsidR="00D6013C" w:rsidRPr="00D55121" w:rsidRDefault="00D6013C" w:rsidP="00D6013C">
      <w:pPr>
        <w:pStyle w:val="a6"/>
        <w:jc w:val="right"/>
        <w:rPr>
          <w:rFonts w:ascii="Times New Roman" w:hAnsi="Times New Roman" w:cs="Times New Roman"/>
          <w:b/>
          <w:sz w:val="24"/>
          <w:szCs w:val="24"/>
          <w:lang w:val="kk-KZ"/>
        </w:rPr>
      </w:pPr>
      <w:r w:rsidRPr="00D55121">
        <w:rPr>
          <w:rFonts w:ascii="Times New Roman" w:hAnsi="Times New Roman" w:cs="Times New Roman"/>
          <w:b/>
          <w:sz w:val="24"/>
          <w:szCs w:val="24"/>
          <w:lang w:val="kk-KZ"/>
        </w:rPr>
        <w:t>«</w:t>
      </w:r>
      <w:r w:rsidRPr="00D55121">
        <w:rPr>
          <w:rFonts w:ascii="Times New Roman" w:hAnsi="Times New Roman" w:cs="Times New Roman"/>
          <w:b/>
          <w:sz w:val="24"/>
          <w:szCs w:val="24"/>
          <w:lang w:val="kk-KZ"/>
        </w:rPr>
        <w:t>___</w:t>
      </w:r>
      <w:r w:rsidRPr="00D55121">
        <w:rPr>
          <w:rFonts w:ascii="Times New Roman" w:hAnsi="Times New Roman" w:cs="Times New Roman"/>
          <w:b/>
          <w:sz w:val="24"/>
          <w:szCs w:val="24"/>
          <w:lang w:val="kk-KZ"/>
        </w:rPr>
        <w:t xml:space="preserve"> » </w:t>
      </w:r>
      <w:r w:rsidRPr="00D55121">
        <w:rPr>
          <w:rFonts w:ascii="Times New Roman" w:hAnsi="Times New Roman" w:cs="Times New Roman"/>
          <w:b/>
          <w:sz w:val="24"/>
          <w:szCs w:val="24"/>
          <w:lang w:val="kk-KZ"/>
        </w:rPr>
        <w:t>________</w:t>
      </w:r>
      <w:r w:rsidRPr="00D55121">
        <w:rPr>
          <w:rFonts w:ascii="Times New Roman" w:hAnsi="Times New Roman" w:cs="Times New Roman"/>
          <w:b/>
          <w:sz w:val="24"/>
          <w:szCs w:val="24"/>
          <w:lang w:val="kk-KZ"/>
        </w:rPr>
        <w:t xml:space="preserve"> 202</w:t>
      </w:r>
      <w:r w:rsidRPr="00D55121">
        <w:rPr>
          <w:rFonts w:ascii="Times New Roman" w:hAnsi="Times New Roman" w:cs="Times New Roman"/>
          <w:b/>
          <w:sz w:val="24"/>
          <w:szCs w:val="24"/>
          <w:lang w:val="kk-KZ"/>
        </w:rPr>
        <w:t>5</w:t>
      </w:r>
      <w:r w:rsidRPr="00D55121">
        <w:rPr>
          <w:rFonts w:ascii="Times New Roman" w:hAnsi="Times New Roman" w:cs="Times New Roman"/>
          <w:b/>
          <w:sz w:val="24"/>
          <w:szCs w:val="24"/>
          <w:lang w:val="kk-KZ"/>
        </w:rPr>
        <w:t xml:space="preserve"> ж.</w:t>
      </w:r>
    </w:p>
    <w:p w14:paraId="0EC328FD" w14:textId="77777777" w:rsidR="00CD5C5A" w:rsidRPr="00D55121" w:rsidRDefault="00CD5C5A">
      <w:pPr>
        <w:pStyle w:val="a3"/>
      </w:pPr>
    </w:p>
    <w:p w14:paraId="70081AF8" w14:textId="77777777" w:rsidR="00CD5C5A" w:rsidRPr="00D55121" w:rsidRDefault="00CD5C5A">
      <w:pPr>
        <w:pStyle w:val="a3"/>
      </w:pPr>
    </w:p>
    <w:p w14:paraId="01FF8A9E" w14:textId="77777777" w:rsidR="00CD5C5A" w:rsidRPr="00D55121" w:rsidRDefault="00CD5C5A">
      <w:pPr>
        <w:pStyle w:val="a3"/>
      </w:pPr>
    </w:p>
    <w:p w14:paraId="43757FE1" w14:textId="77777777" w:rsidR="00CD5C5A" w:rsidRPr="00D55121" w:rsidRDefault="00CD5C5A">
      <w:pPr>
        <w:pStyle w:val="a3"/>
      </w:pPr>
    </w:p>
    <w:p w14:paraId="0DB7A23A" w14:textId="77777777" w:rsidR="00CD5C5A" w:rsidRPr="00D55121" w:rsidRDefault="00CD5C5A">
      <w:pPr>
        <w:pStyle w:val="a3"/>
      </w:pPr>
    </w:p>
    <w:p w14:paraId="58D73A20" w14:textId="77777777" w:rsidR="00CD5C5A" w:rsidRPr="00D55121" w:rsidRDefault="00CD5C5A">
      <w:pPr>
        <w:pStyle w:val="a3"/>
      </w:pPr>
    </w:p>
    <w:p w14:paraId="53DDBA29" w14:textId="77777777" w:rsidR="00CD5C5A" w:rsidRPr="00D55121" w:rsidRDefault="00CD5C5A">
      <w:pPr>
        <w:pStyle w:val="a3"/>
      </w:pPr>
    </w:p>
    <w:p w14:paraId="7C3B9D3E" w14:textId="77777777" w:rsidR="00CD5C5A" w:rsidRPr="00D55121" w:rsidRDefault="00CD5C5A">
      <w:pPr>
        <w:pStyle w:val="a3"/>
      </w:pPr>
    </w:p>
    <w:p w14:paraId="72A7104C" w14:textId="280C4CDF" w:rsidR="00CD5C5A" w:rsidRPr="00D55121" w:rsidRDefault="00D55121" w:rsidP="00D55121">
      <w:pPr>
        <w:spacing w:line="320" w:lineRule="exact"/>
        <w:ind w:right="149"/>
        <w:jc w:val="center"/>
        <w:rPr>
          <w:b/>
          <w:sz w:val="24"/>
          <w:szCs w:val="24"/>
          <w:lang w:val="ru-RU"/>
        </w:rPr>
      </w:pPr>
      <w:r w:rsidRPr="00D55121">
        <w:rPr>
          <w:b/>
          <w:sz w:val="24"/>
          <w:szCs w:val="24"/>
        </w:rPr>
        <w:t>«7М01702</w:t>
      </w:r>
      <w:r w:rsidRPr="00D55121">
        <w:rPr>
          <w:b/>
          <w:spacing w:val="-3"/>
          <w:sz w:val="24"/>
          <w:szCs w:val="24"/>
        </w:rPr>
        <w:t xml:space="preserve"> </w:t>
      </w:r>
      <w:r w:rsidRPr="00D55121">
        <w:rPr>
          <w:b/>
          <w:sz w:val="24"/>
          <w:szCs w:val="24"/>
        </w:rPr>
        <w:t>–</w:t>
      </w:r>
      <w:r w:rsidRPr="00D55121">
        <w:rPr>
          <w:b/>
          <w:spacing w:val="-4"/>
          <w:sz w:val="24"/>
          <w:szCs w:val="24"/>
        </w:rPr>
        <w:t xml:space="preserve"> </w:t>
      </w:r>
      <w:r w:rsidRPr="00D55121">
        <w:rPr>
          <w:b/>
          <w:sz w:val="24"/>
          <w:szCs w:val="24"/>
        </w:rPr>
        <w:t>Қазақ</w:t>
      </w:r>
      <w:r w:rsidRPr="00D55121">
        <w:rPr>
          <w:b/>
          <w:spacing w:val="-6"/>
          <w:sz w:val="24"/>
          <w:szCs w:val="24"/>
        </w:rPr>
        <w:t xml:space="preserve"> </w:t>
      </w:r>
      <w:r w:rsidRPr="00D55121">
        <w:rPr>
          <w:b/>
          <w:sz w:val="24"/>
          <w:szCs w:val="24"/>
        </w:rPr>
        <w:t>тілі</w:t>
      </w:r>
      <w:r w:rsidRPr="00D55121">
        <w:rPr>
          <w:b/>
          <w:spacing w:val="-4"/>
          <w:sz w:val="24"/>
          <w:szCs w:val="24"/>
        </w:rPr>
        <w:t xml:space="preserve"> </w:t>
      </w:r>
      <w:r w:rsidRPr="00D55121">
        <w:rPr>
          <w:b/>
          <w:sz w:val="24"/>
          <w:szCs w:val="24"/>
        </w:rPr>
        <w:t>мен</w:t>
      </w:r>
      <w:r w:rsidRPr="00D55121">
        <w:rPr>
          <w:b/>
          <w:spacing w:val="-6"/>
          <w:sz w:val="24"/>
          <w:szCs w:val="24"/>
        </w:rPr>
        <w:t xml:space="preserve"> </w:t>
      </w:r>
      <w:r w:rsidRPr="00D55121">
        <w:rPr>
          <w:b/>
          <w:spacing w:val="-2"/>
          <w:sz w:val="24"/>
          <w:szCs w:val="24"/>
        </w:rPr>
        <w:t>әдебиеті»</w:t>
      </w:r>
    </w:p>
    <w:p w14:paraId="0E292102" w14:textId="77777777" w:rsidR="00CD5C5A" w:rsidRPr="00D55121" w:rsidRDefault="00000000">
      <w:pPr>
        <w:pStyle w:val="1"/>
        <w:spacing w:before="1" w:line="274" w:lineRule="exact"/>
        <w:ind w:left="4" w:right="149"/>
        <w:jc w:val="center"/>
      </w:pPr>
      <w:bookmarkStart w:id="0" w:name="БІЛІМ_БЕРУ_БАҒДАРЛАМАСЫН_ДАМЫТУ_ЖОСПАРЫ"/>
      <w:bookmarkStart w:id="1" w:name="мамандық_«7М01701_–_Қазақ_тілі_мен_әдеби"/>
      <w:bookmarkEnd w:id="0"/>
      <w:bookmarkEnd w:id="1"/>
      <w:r w:rsidRPr="00D55121">
        <w:t>БІЛІМ</w:t>
      </w:r>
      <w:r w:rsidRPr="00D55121">
        <w:rPr>
          <w:spacing w:val="-5"/>
        </w:rPr>
        <w:t xml:space="preserve"> </w:t>
      </w:r>
      <w:r w:rsidRPr="00D55121">
        <w:t>БЕРУ</w:t>
      </w:r>
      <w:r w:rsidRPr="00D55121">
        <w:rPr>
          <w:spacing w:val="-5"/>
        </w:rPr>
        <w:t xml:space="preserve"> </w:t>
      </w:r>
      <w:r w:rsidRPr="00D55121">
        <w:t>БАҒДАРЛАМАСЫН</w:t>
      </w:r>
      <w:r w:rsidRPr="00D55121">
        <w:rPr>
          <w:spacing w:val="-2"/>
        </w:rPr>
        <w:t xml:space="preserve"> </w:t>
      </w:r>
      <w:r w:rsidRPr="00D55121">
        <w:t xml:space="preserve">ДАМЫТУ </w:t>
      </w:r>
      <w:r w:rsidRPr="00D55121">
        <w:rPr>
          <w:spacing w:val="-2"/>
        </w:rPr>
        <w:t>ЖОСПАРЫ</w:t>
      </w:r>
    </w:p>
    <w:p w14:paraId="7894F8A0" w14:textId="09FA2294" w:rsidR="00CD5C5A" w:rsidRPr="00D55121" w:rsidRDefault="00000000">
      <w:pPr>
        <w:pStyle w:val="a3"/>
        <w:spacing w:line="273" w:lineRule="exact"/>
        <w:ind w:left="9" w:right="149"/>
        <w:jc w:val="center"/>
      </w:pPr>
      <w:r w:rsidRPr="00D55121">
        <w:t>202</w:t>
      </w:r>
      <w:r w:rsidR="00D6013C" w:rsidRPr="00D55121">
        <w:rPr>
          <w:lang w:val="ru-RU"/>
        </w:rPr>
        <w:t>5</w:t>
      </w:r>
      <w:r w:rsidRPr="00D55121">
        <w:t>-20</w:t>
      </w:r>
      <w:r w:rsidR="00D6013C" w:rsidRPr="00D55121">
        <w:rPr>
          <w:lang w:val="ru-RU"/>
        </w:rPr>
        <w:t>30</w:t>
      </w:r>
      <w:r w:rsidRPr="00D55121">
        <w:rPr>
          <w:spacing w:val="-2"/>
        </w:rPr>
        <w:t xml:space="preserve"> </w:t>
      </w:r>
      <w:r w:rsidRPr="00D55121">
        <w:t>оқу</w:t>
      </w:r>
      <w:r w:rsidRPr="00D55121">
        <w:rPr>
          <w:spacing w:val="-6"/>
        </w:rPr>
        <w:t xml:space="preserve"> </w:t>
      </w:r>
      <w:r w:rsidRPr="00D55121">
        <w:rPr>
          <w:spacing w:val="-2"/>
        </w:rPr>
        <w:t>жылдары</w:t>
      </w:r>
    </w:p>
    <w:p w14:paraId="06131BC6" w14:textId="77777777" w:rsidR="00CD5C5A" w:rsidRPr="00D55121" w:rsidRDefault="00CD5C5A">
      <w:pPr>
        <w:pStyle w:val="a3"/>
      </w:pPr>
    </w:p>
    <w:p w14:paraId="261D21F8" w14:textId="77777777" w:rsidR="00CD5C5A" w:rsidRPr="00D55121" w:rsidRDefault="00CD5C5A">
      <w:pPr>
        <w:pStyle w:val="a3"/>
      </w:pPr>
    </w:p>
    <w:p w14:paraId="46ACF2EC" w14:textId="77777777" w:rsidR="00CD5C5A" w:rsidRPr="00D55121" w:rsidRDefault="00CD5C5A">
      <w:pPr>
        <w:pStyle w:val="a3"/>
      </w:pPr>
    </w:p>
    <w:p w14:paraId="73F01AAD" w14:textId="77777777" w:rsidR="00CD5C5A" w:rsidRPr="00D55121" w:rsidRDefault="00CD5C5A">
      <w:pPr>
        <w:pStyle w:val="a3"/>
      </w:pPr>
    </w:p>
    <w:p w14:paraId="5D3C61F9" w14:textId="77777777" w:rsidR="00CD5C5A" w:rsidRPr="00D55121" w:rsidRDefault="00CD5C5A">
      <w:pPr>
        <w:pStyle w:val="a3"/>
      </w:pPr>
    </w:p>
    <w:p w14:paraId="7087627F" w14:textId="77777777" w:rsidR="00CD5C5A" w:rsidRPr="00D55121" w:rsidRDefault="00CD5C5A">
      <w:pPr>
        <w:pStyle w:val="a3"/>
      </w:pPr>
    </w:p>
    <w:p w14:paraId="14DAA890" w14:textId="77777777" w:rsidR="00CD5C5A" w:rsidRPr="00D55121" w:rsidRDefault="00CD5C5A">
      <w:pPr>
        <w:pStyle w:val="a3"/>
      </w:pPr>
    </w:p>
    <w:p w14:paraId="23814AB2" w14:textId="77777777" w:rsidR="00CD5C5A" w:rsidRPr="00D55121" w:rsidRDefault="00CD5C5A">
      <w:pPr>
        <w:pStyle w:val="a3"/>
      </w:pPr>
    </w:p>
    <w:p w14:paraId="321B52DA" w14:textId="77777777" w:rsidR="00CD5C5A" w:rsidRPr="00D55121" w:rsidRDefault="00CD5C5A">
      <w:pPr>
        <w:pStyle w:val="a3"/>
      </w:pPr>
    </w:p>
    <w:p w14:paraId="5D4633E9" w14:textId="77777777" w:rsidR="00CD5C5A" w:rsidRPr="00D55121" w:rsidRDefault="00CD5C5A">
      <w:pPr>
        <w:pStyle w:val="a3"/>
      </w:pPr>
    </w:p>
    <w:p w14:paraId="69424CC1" w14:textId="77777777" w:rsidR="00CD5C5A" w:rsidRPr="00D55121" w:rsidRDefault="00CD5C5A">
      <w:pPr>
        <w:pStyle w:val="a3"/>
      </w:pPr>
    </w:p>
    <w:p w14:paraId="2F878386" w14:textId="77777777" w:rsidR="00CD5C5A" w:rsidRPr="00D55121" w:rsidRDefault="00CD5C5A">
      <w:pPr>
        <w:pStyle w:val="a3"/>
      </w:pPr>
    </w:p>
    <w:p w14:paraId="7CCD655F" w14:textId="77777777" w:rsidR="00CD5C5A" w:rsidRPr="00D55121" w:rsidRDefault="00CD5C5A">
      <w:pPr>
        <w:pStyle w:val="a3"/>
      </w:pPr>
    </w:p>
    <w:p w14:paraId="6EB6E877" w14:textId="77777777" w:rsidR="00CD5C5A" w:rsidRPr="00D55121" w:rsidRDefault="00CD5C5A">
      <w:pPr>
        <w:pStyle w:val="a3"/>
      </w:pPr>
    </w:p>
    <w:p w14:paraId="7A012047" w14:textId="77777777" w:rsidR="00CD5C5A" w:rsidRPr="00D55121" w:rsidRDefault="00CD5C5A">
      <w:pPr>
        <w:pStyle w:val="a3"/>
      </w:pPr>
    </w:p>
    <w:p w14:paraId="18403829" w14:textId="77777777" w:rsidR="00CD5C5A" w:rsidRPr="00D55121" w:rsidRDefault="00CD5C5A">
      <w:pPr>
        <w:pStyle w:val="a3"/>
      </w:pPr>
    </w:p>
    <w:p w14:paraId="72B733D0" w14:textId="77777777" w:rsidR="00CD5C5A" w:rsidRPr="00D55121" w:rsidRDefault="00CD5C5A">
      <w:pPr>
        <w:pStyle w:val="a3"/>
      </w:pPr>
    </w:p>
    <w:p w14:paraId="794BB83B" w14:textId="77777777" w:rsidR="00CD5C5A" w:rsidRPr="00D55121" w:rsidRDefault="00CD5C5A">
      <w:pPr>
        <w:pStyle w:val="a3"/>
      </w:pPr>
    </w:p>
    <w:p w14:paraId="68E7B16F" w14:textId="77777777" w:rsidR="00CD5C5A" w:rsidRPr="00D55121" w:rsidRDefault="00CD5C5A">
      <w:pPr>
        <w:pStyle w:val="a3"/>
      </w:pPr>
    </w:p>
    <w:p w14:paraId="1B8ECEDC" w14:textId="77777777" w:rsidR="00CD5C5A" w:rsidRPr="00D55121" w:rsidRDefault="00CD5C5A">
      <w:pPr>
        <w:pStyle w:val="a3"/>
      </w:pPr>
    </w:p>
    <w:p w14:paraId="01871822" w14:textId="77777777" w:rsidR="00D6013C" w:rsidRPr="00D55121" w:rsidRDefault="00D6013C" w:rsidP="00D6013C">
      <w:pPr>
        <w:spacing w:after="26"/>
        <w:ind w:left="10" w:right="78" w:hanging="10"/>
        <w:jc w:val="center"/>
        <w:rPr>
          <w:sz w:val="24"/>
          <w:szCs w:val="24"/>
        </w:rPr>
      </w:pPr>
      <w:r w:rsidRPr="00D55121">
        <w:rPr>
          <w:b/>
          <w:sz w:val="24"/>
          <w:szCs w:val="24"/>
        </w:rPr>
        <w:t xml:space="preserve">АСТАНА - 2025 </w:t>
      </w:r>
    </w:p>
    <w:p w14:paraId="50A2981A" w14:textId="77777777" w:rsidR="00CD5C5A" w:rsidRPr="00D55121" w:rsidRDefault="00CD5C5A">
      <w:pPr>
        <w:pStyle w:val="a3"/>
      </w:pPr>
    </w:p>
    <w:p w14:paraId="547A4859" w14:textId="77777777" w:rsidR="00CD5C5A" w:rsidRPr="00D55121" w:rsidRDefault="00CD5C5A" w:rsidP="00D6013C">
      <w:pPr>
        <w:pStyle w:val="1"/>
        <w:ind w:left="0"/>
        <w:rPr>
          <w:lang w:val="ru-RU"/>
        </w:rPr>
        <w:sectPr w:rsidR="00CD5C5A" w:rsidRPr="00D55121" w:rsidSect="008A69BD">
          <w:type w:val="continuous"/>
          <w:pgSz w:w="11910" w:h="16840"/>
          <w:pgMar w:top="1134" w:right="851" w:bottom="1134" w:left="1701" w:header="720" w:footer="720" w:gutter="0"/>
          <w:cols w:space="720"/>
          <w:docGrid w:linePitch="299"/>
        </w:sectPr>
      </w:pPr>
      <w:bookmarkStart w:id="2" w:name="Астана_-__2023_ж."/>
      <w:bookmarkEnd w:id="2"/>
    </w:p>
    <w:p w14:paraId="72366BE0" w14:textId="767B9EF5" w:rsidR="00CD5C5A" w:rsidRPr="00D55121" w:rsidRDefault="00000000" w:rsidP="00D6013C">
      <w:pPr>
        <w:spacing w:before="78" w:line="237" w:lineRule="auto"/>
        <w:rPr>
          <w:b/>
          <w:sz w:val="24"/>
          <w:szCs w:val="24"/>
        </w:rPr>
      </w:pPr>
      <w:bookmarkStart w:id="3" w:name="«7М01701_–_Қазақ_тілі_мен_әдебиеті»__мам"/>
      <w:bookmarkEnd w:id="3"/>
      <w:r w:rsidRPr="00D55121">
        <w:rPr>
          <w:b/>
          <w:sz w:val="24"/>
          <w:szCs w:val="24"/>
        </w:rPr>
        <w:lastRenderedPageBreak/>
        <w:t>«7М0170</w:t>
      </w:r>
      <w:r w:rsidR="00D6013C" w:rsidRPr="00D55121">
        <w:rPr>
          <w:b/>
          <w:sz w:val="24"/>
          <w:szCs w:val="24"/>
          <w:lang w:val="ru-RU"/>
        </w:rPr>
        <w:t>2</w:t>
      </w:r>
      <w:r w:rsidRPr="00D55121">
        <w:rPr>
          <w:b/>
          <w:sz w:val="24"/>
          <w:szCs w:val="24"/>
        </w:rPr>
        <w:t xml:space="preserve"> –</w:t>
      </w:r>
      <w:r w:rsidRPr="00D55121">
        <w:rPr>
          <w:b/>
          <w:spacing w:val="-6"/>
          <w:sz w:val="24"/>
          <w:szCs w:val="24"/>
        </w:rPr>
        <w:t xml:space="preserve"> </w:t>
      </w:r>
      <w:r w:rsidRPr="00D55121">
        <w:rPr>
          <w:b/>
          <w:sz w:val="24"/>
          <w:szCs w:val="24"/>
        </w:rPr>
        <w:t>Қазақ</w:t>
      </w:r>
      <w:r w:rsidRPr="00D55121">
        <w:rPr>
          <w:b/>
          <w:spacing w:val="-5"/>
          <w:sz w:val="24"/>
          <w:szCs w:val="24"/>
        </w:rPr>
        <w:t xml:space="preserve"> </w:t>
      </w:r>
      <w:r w:rsidRPr="00D55121">
        <w:rPr>
          <w:b/>
          <w:sz w:val="24"/>
          <w:szCs w:val="24"/>
        </w:rPr>
        <w:t>тілі</w:t>
      </w:r>
      <w:r w:rsidRPr="00D55121">
        <w:rPr>
          <w:b/>
          <w:spacing w:val="-1"/>
          <w:sz w:val="24"/>
          <w:szCs w:val="24"/>
        </w:rPr>
        <w:t xml:space="preserve"> </w:t>
      </w:r>
      <w:r w:rsidRPr="00D55121">
        <w:rPr>
          <w:b/>
          <w:sz w:val="24"/>
          <w:szCs w:val="24"/>
        </w:rPr>
        <w:t>мен</w:t>
      </w:r>
      <w:r w:rsidRPr="00D55121">
        <w:rPr>
          <w:b/>
          <w:spacing w:val="-5"/>
          <w:sz w:val="24"/>
          <w:szCs w:val="24"/>
        </w:rPr>
        <w:t xml:space="preserve"> </w:t>
      </w:r>
      <w:r w:rsidRPr="00D55121">
        <w:rPr>
          <w:b/>
          <w:sz w:val="24"/>
          <w:szCs w:val="24"/>
        </w:rPr>
        <w:t>әдебиеті»</w:t>
      </w:r>
      <w:r w:rsidRPr="00D55121">
        <w:rPr>
          <w:b/>
          <w:spacing w:val="40"/>
          <w:sz w:val="24"/>
          <w:szCs w:val="24"/>
        </w:rPr>
        <w:t xml:space="preserve"> </w:t>
      </w:r>
      <w:r w:rsidR="00D6013C" w:rsidRPr="00D55121">
        <w:rPr>
          <w:b/>
          <w:sz w:val="24"/>
          <w:szCs w:val="24"/>
        </w:rPr>
        <w:t>білім беру бағдарламасын</w:t>
      </w:r>
      <w:r w:rsidRPr="00D55121">
        <w:rPr>
          <w:b/>
          <w:spacing w:val="-4"/>
          <w:sz w:val="24"/>
          <w:szCs w:val="24"/>
        </w:rPr>
        <w:t xml:space="preserve"> </w:t>
      </w:r>
      <w:r w:rsidRPr="00D55121">
        <w:rPr>
          <w:b/>
          <w:sz w:val="24"/>
          <w:szCs w:val="24"/>
        </w:rPr>
        <w:t xml:space="preserve">дамыту </w:t>
      </w:r>
      <w:r w:rsidRPr="00D55121">
        <w:rPr>
          <w:b/>
          <w:spacing w:val="-2"/>
          <w:sz w:val="24"/>
          <w:szCs w:val="24"/>
        </w:rPr>
        <w:t>жоспары</w:t>
      </w:r>
    </w:p>
    <w:p w14:paraId="2CD55FA5" w14:textId="77777777" w:rsidR="00CD5C5A" w:rsidRPr="00D55121" w:rsidRDefault="00CD5C5A">
      <w:pPr>
        <w:pStyle w:val="a3"/>
        <w:spacing w:before="270"/>
      </w:pPr>
    </w:p>
    <w:p w14:paraId="1C7B79B4" w14:textId="3561EE72" w:rsidR="00D6013C" w:rsidRPr="00D55121" w:rsidRDefault="00D6013C" w:rsidP="00D55121">
      <w:pPr>
        <w:ind w:firstLine="720"/>
        <w:jc w:val="both"/>
        <w:rPr>
          <w:sz w:val="24"/>
          <w:szCs w:val="24"/>
        </w:rPr>
      </w:pPr>
      <w:r w:rsidRPr="00D55121">
        <w:rPr>
          <w:sz w:val="24"/>
          <w:szCs w:val="24"/>
        </w:rPr>
        <w:t xml:space="preserve">Құқық және гуманитарлық ғылымдар Жоғары Мектебінің академиялық Комитетімен бекітілген </w:t>
      </w:r>
      <w:r w:rsidR="00D55121" w:rsidRPr="00D55121">
        <w:rPr>
          <w:sz w:val="24"/>
          <w:szCs w:val="24"/>
        </w:rPr>
        <w:t>(хаттама  № ____ «____» __________ 20___ ж.);</w:t>
      </w:r>
    </w:p>
    <w:p w14:paraId="145B92DD" w14:textId="47F8A3F7" w:rsidR="00D6013C" w:rsidRPr="00D55121" w:rsidRDefault="00D6013C" w:rsidP="00D6013C">
      <w:pPr>
        <w:pStyle w:val="a6"/>
        <w:jc w:val="both"/>
        <w:rPr>
          <w:rFonts w:ascii="Times New Roman" w:hAnsi="Times New Roman" w:cs="Times New Roman"/>
          <w:sz w:val="24"/>
          <w:szCs w:val="24"/>
          <w:lang w:val="kk-KZ"/>
        </w:rPr>
      </w:pPr>
    </w:p>
    <w:p w14:paraId="181DF77D" w14:textId="77777777" w:rsidR="00D6013C" w:rsidRPr="00D55121" w:rsidRDefault="00D6013C" w:rsidP="00D6013C">
      <w:pPr>
        <w:pStyle w:val="a6"/>
        <w:rPr>
          <w:rFonts w:ascii="Times New Roman" w:hAnsi="Times New Roman" w:cs="Times New Roman"/>
          <w:sz w:val="24"/>
          <w:szCs w:val="24"/>
          <w:lang w:val="kk-KZ"/>
        </w:rPr>
      </w:pPr>
    </w:p>
    <w:p w14:paraId="0B915078" w14:textId="77777777" w:rsidR="00CD5C5A" w:rsidRPr="00D55121" w:rsidRDefault="00D6013C" w:rsidP="00D6013C">
      <w:pPr>
        <w:pStyle w:val="a6"/>
        <w:rPr>
          <w:rFonts w:ascii="Times New Roman" w:hAnsi="Times New Roman" w:cs="Times New Roman"/>
          <w:sz w:val="24"/>
          <w:szCs w:val="24"/>
          <w:lang w:val="kk-KZ"/>
        </w:rPr>
      </w:pPr>
      <w:r w:rsidRPr="00D55121">
        <w:rPr>
          <w:rFonts w:ascii="Times New Roman" w:hAnsi="Times New Roman" w:cs="Times New Roman"/>
          <w:b/>
          <w:sz w:val="24"/>
          <w:szCs w:val="24"/>
          <w:lang w:val="kk-KZ"/>
        </w:rPr>
        <w:t xml:space="preserve">Кафедра отырысында мақұлданған </w:t>
      </w:r>
      <w:r w:rsidRPr="00D55121">
        <w:rPr>
          <w:rFonts w:ascii="Times New Roman" w:hAnsi="Times New Roman" w:cs="Times New Roman"/>
          <w:sz w:val="24"/>
          <w:szCs w:val="24"/>
        </w:rPr>
        <w:t>(</w:t>
      </w:r>
      <w:proofErr w:type="spellStart"/>
      <w:r w:rsidRPr="00D55121">
        <w:rPr>
          <w:rFonts w:ascii="Times New Roman" w:hAnsi="Times New Roman" w:cs="Times New Roman"/>
          <w:sz w:val="24"/>
          <w:szCs w:val="24"/>
        </w:rPr>
        <w:t>хаттама</w:t>
      </w:r>
      <w:proofErr w:type="spellEnd"/>
      <w:r w:rsidRPr="00D55121">
        <w:rPr>
          <w:rFonts w:ascii="Times New Roman" w:hAnsi="Times New Roman" w:cs="Times New Roman"/>
          <w:sz w:val="24"/>
          <w:szCs w:val="24"/>
        </w:rPr>
        <w:t xml:space="preserve">  № ____ «____» __________ 20___ ж.);</w:t>
      </w:r>
    </w:p>
    <w:p w14:paraId="0E3A7F87" w14:textId="77777777" w:rsidR="00D6013C" w:rsidRPr="00D55121" w:rsidRDefault="00D6013C" w:rsidP="00D6013C">
      <w:pPr>
        <w:pStyle w:val="a6"/>
        <w:rPr>
          <w:rFonts w:ascii="Times New Roman" w:hAnsi="Times New Roman" w:cs="Times New Roman"/>
          <w:sz w:val="24"/>
          <w:szCs w:val="24"/>
          <w:lang w:val="kk-KZ"/>
        </w:rPr>
      </w:pPr>
    </w:p>
    <w:p w14:paraId="772A20D4" w14:textId="77777777" w:rsidR="00D6013C" w:rsidRPr="00D55121" w:rsidRDefault="00D6013C" w:rsidP="00D6013C">
      <w:pPr>
        <w:pStyle w:val="a6"/>
        <w:rPr>
          <w:rFonts w:ascii="Times New Roman" w:hAnsi="Times New Roman" w:cs="Times New Roman"/>
          <w:sz w:val="24"/>
          <w:szCs w:val="24"/>
          <w:lang w:val="kk-KZ"/>
        </w:rPr>
      </w:pPr>
    </w:p>
    <w:tbl>
      <w:tblPr>
        <w:tblW w:w="9852" w:type="dxa"/>
        <w:tblLook w:val="04A0" w:firstRow="1" w:lastRow="0" w:firstColumn="1" w:lastColumn="0" w:noHBand="0" w:noVBand="1"/>
      </w:tblPr>
      <w:tblGrid>
        <w:gridCol w:w="2660"/>
        <w:gridCol w:w="1280"/>
        <w:gridCol w:w="1970"/>
        <w:gridCol w:w="1144"/>
        <w:gridCol w:w="2798"/>
      </w:tblGrid>
      <w:tr w:rsidR="00D6013C" w:rsidRPr="00D55121" w14:paraId="5815DE67" w14:textId="77777777" w:rsidTr="00A31C6E">
        <w:tc>
          <w:tcPr>
            <w:tcW w:w="2660" w:type="dxa"/>
            <w:hideMark/>
          </w:tcPr>
          <w:p w14:paraId="263A6106" w14:textId="77777777" w:rsidR="00D6013C" w:rsidRPr="00D55121" w:rsidRDefault="00D6013C" w:rsidP="00A31C6E">
            <w:pPr>
              <w:pStyle w:val="a6"/>
              <w:rPr>
                <w:rFonts w:ascii="Times New Roman" w:hAnsi="Times New Roman" w:cs="Times New Roman"/>
                <w:sz w:val="24"/>
                <w:szCs w:val="24"/>
                <w:lang w:val="kk-KZ"/>
              </w:rPr>
            </w:pPr>
            <w:r w:rsidRPr="00D55121">
              <w:rPr>
                <w:rFonts w:ascii="Times New Roman" w:hAnsi="Times New Roman" w:cs="Times New Roman"/>
                <w:sz w:val="24"/>
                <w:szCs w:val="24"/>
              </w:rPr>
              <w:t xml:space="preserve">Кафедра </w:t>
            </w:r>
            <w:r w:rsidRPr="00D55121">
              <w:rPr>
                <w:rFonts w:ascii="Times New Roman" w:hAnsi="Times New Roman" w:cs="Times New Roman"/>
                <w:sz w:val="24"/>
                <w:szCs w:val="24"/>
                <w:lang w:val="kk-KZ"/>
              </w:rPr>
              <w:t>меңгерушісі</w:t>
            </w:r>
          </w:p>
        </w:tc>
        <w:tc>
          <w:tcPr>
            <w:tcW w:w="1280" w:type="dxa"/>
          </w:tcPr>
          <w:p w14:paraId="28A8EE56" w14:textId="77777777" w:rsidR="00D6013C" w:rsidRPr="00D55121" w:rsidRDefault="00D6013C" w:rsidP="00A31C6E">
            <w:pPr>
              <w:pStyle w:val="a6"/>
              <w:rPr>
                <w:rFonts w:ascii="Times New Roman" w:hAnsi="Times New Roman" w:cs="Times New Roman"/>
                <w:sz w:val="24"/>
                <w:szCs w:val="24"/>
              </w:rPr>
            </w:pPr>
          </w:p>
        </w:tc>
        <w:tc>
          <w:tcPr>
            <w:tcW w:w="1970" w:type="dxa"/>
            <w:tcBorders>
              <w:top w:val="nil"/>
              <w:left w:val="nil"/>
              <w:bottom w:val="single" w:sz="4" w:space="0" w:color="auto"/>
              <w:right w:val="nil"/>
            </w:tcBorders>
          </w:tcPr>
          <w:p w14:paraId="73CC13D5" w14:textId="77777777" w:rsidR="00D6013C" w:rsidRPr="00D55121" w:rsidRDefault="00D6013C" w:rsidP="00A31C6E">
            <w:pPr>
              <w:pStyle w:val="a6"/>
              <w:rPr>
                <w:rFonts w:ascii="Times New Roman" w:hAnsi="Times New Roman" w:cs="Times New Roman"/>
                <w:sz w:val="24"/>
                <w:szCs w:val="24"/>
              </w:rPr>
            </w:pPr>
          </w:p>
        </w:tc>
        <w:tc>
          <w:tcPr>
            <w:tcW w:w="1144" w:type="dxa"/>
          </w:tcPr>
          <w:p w14:paraId="7721D43A" w14:textId="77777777" w:rsidR="00D6013C" w:rsidRPr="00D55121" w:rsidRDefault="00D6013C" w:rsidP="00A31C6E">
            <w:pPr>
              <w:pStyle w:val="a6"/>
              <w:rPr>
                <w:rFonts w:ascii="Times New Roman" w:hAnsi="Times New Roman" w:cs="Times New Roman"/>
                <w:sz w:val="24"/>
                <w:szCs w:val="24"/>
              </w:rPr>
            </w:pPr>
          </w:p>
        </w:tc>
        <w:tc>
          <w:tcPr>
            <w:tcW w:w="2798" w:type="dxa"/>
            <w:tcBorders>
              <w:top w:val="nil"/>
              <w:left w:val="nil"/>
              <w:bottom w:val="single" w:sz="4" w:space="0" w:color="auto"/>
              <w:right w:val="nil"/>
            </w:tcBorders>
            <w:hideMark/>
          </w:tcPr>
          <w:p w14:paraId="67D7AD07" w14:textId="345C44EE" w:rsidR="00D6013C" w:rsidRPr="00D55121" w:rsidRDefault="00E76696" w:rsidP="00A31C6E">
            <w:pPr>
              <w:pStyle w:val="a6"/>
              <w:rPr>
                <w:rFonts w:ascii="Times New Roman" w:hAnsi="Times New Roman" w:cs="Times New Roman"/>
                <w:sz w:val="24"/>
                <w:szCs w:val="24"/>
                <w:lang w:val="kk-KZ"/>
              </w:rPr>
            </w:pPr>
            <w:r w:rsidRPr="00D55121">
              <w:rPr>
                <w:rFonts w:ascii="Times New Roman" w:hAnsi="Times New Roman" w:cs="Times New Roman"/>
                <w:sz w:val="24"/>
                <w:szCs w:val="24"/>
                <w:lang w:val="kk-KZ"/>
              </w:rPr>
              <w:t>А.Б.</w:t>
            </w:r>
            <w:r w:rsidR="00D6013C" w:rsidRPr="00D55121">
              <w:rPr>
                <w:rFonts w:ascii="Times New Roman" w:hAnsi="Times New Roman" w:cs="Times New Roman"/>
                <w:sz w:val="24"/>
                <w:szCs w:val="24"/>
                <w:lang w:val="kk-KZ"/>
              </w:rPr>
              <w:t xml:space="preserve">Донбаева </w:t>
            </w:r>
          </w:p>
        </w:tc>
      </w:tr>
      <w:tr w:rsidR="00D6013C" w:rsidRPr="00D55121" w14:paraId="02EB18C4" w14:textId="77777777" w:rsidTr="00A31C6E">
        <w:tc>
          <w:tcPr>
            <w:tcW w:w="2660" w:type="dxa"/>
          </w:tcPr>
          <w:p w14:paraId="5A01EEBB" w14:textId="77777777" w:rsidR="00D6013C" w:rsidRPr="00D55121" w:rsidRDefault="00D6013C" w:rsidP="00A31C6E">
            <w:pPr>
              <w:pStyle w:val="a6"/>
              <w:rPr>
                <w:rFonts w:ascii="Times New Roman" w:hAnsi="Times New Roman" w:cs="Times New Roman"/>
                <w:sz w:val="24"/>
                <w:szCs w:val="24"/>
              </w:rPr>
            </w:pPr>
          </w:p>
        </w:tc>
        <w:tc>
          <w:tcPr>
            <w:tcW w:w="1280" w:type="dxa"/>
          </w:tcPr>
          <w:p w14:paraId="1730698E" w14:textId="77777777" w:rsidR="00D6013C" w:rsidRPr="00D55121" w:rsidRDefault="00D6013C" w:rsidP="00A31C6E">
            <w:pPr>
              <w:pStyle w:val="a6"/>
              <w:rPr>
                <w:rFonts w:ascii="Times New Roman" w:hAnsi="Times New Roman" w:cs="Times New Roman"/>
                <w:sz w:val="24"/>
                <w:szCs w:val="24"/>
              </w:rPr>
            </w:pPr>
          </w:p>
        </w:tc>
        <w:tc>
          <w:tcPr>
            <w:tcW w:w="1970" w:type="dxa"/>
            <w:tcBorders>
              <w:top w:val="single" w:sz="4" w:space="0" w:color="auto"/>
              <w:left w:val="nil"/>
              <w:bottom w:val="nil"/>
              <w:right w:val="nil"/>
            </w:tcBorders>
            <w:hideMark/>
          </w:tcPr>
          <w:p w14:paraId="374E3C76" w14:textId="77777777" w:rsidR="00D6013C" w:rsidRPr="00D55121" w:rsidRDefault="00D6013C" w:rsidP="00A31C6E">
            <w:pPr>
              <w:pStyle w:val="a6"/>
              <w:rPr>
                <w:rFonts w:ascii="Times New Roman" w:hAnsi="Times New Roman" w:cs="Times New Roman"/>
                <w:sz w:val="24"/>
                <w:szCs w:val="24"/>
              </w:rPr>
            </w:pPr>
            <w:r w:rsidRPr="00D55121">
              <w:rPr>
                <w:rFonts w:ascii="Times New Roman" w:hAnsi="Times New Roman" w:cs="Times New Roman"/>
                <w:sz w:val="24"/>
                <w:szCs w:val="24"/>
                <w:vertAlign w:val="superscript"/>
              </w:rPr>
              <w:t>(</w:t>
            </w:r>
            <w:r w:rsidRPr="00D55121">
              <w:rPr>
                <w:rFonts w:ascii="Times New Roman" w:hAnsi="Times New Roman" w:cs="Times New Roman"/>
                <w:sz w:val="24"/>
                <w:szCs w:val="24"/>
                <w:vertAlign w:val="superscript"/>
                <w:lang w:val="kk-KZ"/>
              </w:rPr>
              <w:t>қолы</w:t>
            </w:r>
            <w:r w:rsidRPr="00D55121">
              <w:rPr>
                <w:rFonts w:ascii="Times New Roman" w:hAnsi="Times New Roman" w:cs="Times New Roman"/>
                <w:sz w:val="24"/>
                <w:szCs w:val="24"/>
                <w:vertAlign w:val="superscript"/>
              </w:rPr>
              <w:t>)</w:t>
            </w:r>
          </w:p>
        </w:tc>
        <w:tc>
          <w:tcPr>
            <w:tcW w:w="1144" w:type="dxa"/>
          </w:tcPr>
          <w:p w14:paraId="4F724678" w14:textId="77777777" w:rsidR="00D6013C" w:rsidRPr="00D55121" w:rsidRDefault="00D6013C" w:rsidP="00A31C6E">
            <w:pPr>
              <w:pStyle w:val="a6"/>
              <w:rPr>
                <w:rFonts w:ascii="Times New Roman" w:hAnsi="Times New Roman" w:cs="Times New Roman"/>
                <w:sz w:val="24"/>
                <w:szCs w:val="24"/>
              </w:rPr>
            </w:pPr>
          </w:p>
        </w:tc>
        <w:tc>
          <w:tcPr>
            <w:tcW w:w="2798" w:type="dxa"/>
            <w:tcBorders>
              <w:top w:val="single" w:sz="4" w:space="0" w:color="auto"/>
              <w:left w:val="nil"/>
              <w:bottom w:val="nil"/>
              <w:right w:val="nil"/>
            </w:tcBorders>
            <w:hideMark/>
          </w:tcPr>
          <w:p w14:paraId="6E064DFF" w14:textId="77777777" w:rsidR="00D6013C" w:rsidRPr="00D55121" w:rsidRDefault="00D6013C" w:rsidP="00A31C6E">
            <w:pPr>
              <w:pStyle w:val="a6"/>
              <w:rPr>
                <w:rFonts w:ascii="Times New Roman" w:hAnsi="Times New Roman" w:cs="Times New Roman"/>
                <w:sz w:val="24"/>
                <w:szCs w:val="24"/>
              </w:rPr>
            </w:pPr>
            <w:r w:rsidRPr="00D55121">
              <w:rPr>
                <w:rFonts w:ascii="Times New Roman" w:hAnsi="Times New Roman" w:cs="Times New Roman"/>
                <w:sz w:val="24"/>
                <w:szCs w:val="24"/>
                <w:vertAlign w:val="superscript"/>
              </w:rPr>
              <w:t>(</w:t>
            </w:r>
            <w:r w:rsidRPr="00D55121">
              <w:rPr>
                <w:rFonts w:ascii="Times New Roman" w:hAnsi="Times New Roman" w:cs="Times New Roman"/>
                <w:sz w:val="24"/>
                <w:szCs w:val="24"/>
                <w:vertAlign w:val="superscript"/>
                <w:lang w:val="kk-KZ"/>
              </w:rPr>
              <w:t>аты-жөні, тегі</w:t>
            </w:r>
            <w:r w:rsidRPr="00D55121">
              <w:rPr>
                <w:rFonts w:ascii="Times New Roman" w:hAnsi="Times New Roman" w:cs="Times New Roman"/>
                <w:sz w:val="24"/>
                <w:szCs w:val="24"/>
                <w:vertAlign w:val="superscript"/>
              </w:rPr>
              <w:t>)</w:t>
            </w:r>
          </w:p>
        </w:tc>
      </w:tr>
    </w:tbl>
    <w:p w14:paraId="1021C4B0" w14:textId="77777777" w:rsidR="00D6013C" w:rsidRPr="00D55121" w:rsidRDefault="00D6013C" w:rsidP="00D6013C">
      <w:pPr>
        <w:pStyle w:val="a6"/>
        <w:rPr>
          <w:rFonts w:ascii="Times New Roman" w:hAnsi="Times New Roman" w:cs="Times New Roman"/>
          <w:b/>
          <w:sz w:val="24"/>
          <w:szCs w:val="24"/>
          <w:lang w:val="kk-KZ"/>
        </w:rPr>
      </w:pPr>
    </w:p>
    <w:p w14:paraId="7A83513A" w14:textId="7E54FE14" w:rsidR="00D6013C" w:rsidRPr="00D55121" w:rsidRDefault="00E76696" w:rsidP="00D6013C">
      <w:pPr>
        <w:pStyle w:val="a6"/>
        <w:rPr>
          <w:rFonts w:ascii="Times New Roman" w:hAnsi="Times New Roman" w:cs="Times New Roman"/>
          <w:b/>
          <w:sz w:val="24"/>
          <w:szCs w:val="24"/>
          <w:lang w:val="kk-KZ"/>
        </w:rPr>
      </w:pPr>
      <w:r w:rsidRPr="00D55121">
        <w:rPr>
          <w:rFonts w:ascii="Times New Roman" w:hAnsi="Times New Roman" w:cs="Times New Roman"/>
          <w:b/>
          <w:sz w:val="24"/>
          <w:szCs w:val="24"/>
          <w:lang w:val="kk-KZ"/>
        </w:rPr>
        <w:t>Қ</w:t>
      </w:r>
      <w:r w:rsidRPr="00D55121">
        <w:rPr>
          <w:rFonts w:ascii="Times New Roman" w:hAnsi="Times New Roman" w:cs="Times New Roman"/>
          <w:b/>
          <w:sz w:val="24"/>
          <w:szCs w:val="24"/>
          <w:lang w:val="kk-KZ"/>
        </w:rPr>
        <w:t>ұрастырған</w:t>
      </w:r>
      <w:r w:rsidR="00D6013C" w:rsidRPr="00D55121">
        <w:rPr>
          <w:rFonts w:ascii="Times New Roman" w:hAnsi="Times New Roman" w:cs="Times New Roman"/>
          <w:b/>
          <w:sz w:val="24"/>
          <w:szCs w:val="24"/>
          <w:lang w:val="kk-KZ"/>
        </w:rPr>
        <w:t>:</w:t>
      </w:r>
    </w:p>
    <w:p w14:paraId="1AD0253E" w14:textId="77777777" w:rsidR="00D6013C" w:rsidRPr="00D55121" w:rsidRDefault="00D6013C" w:rsidP="00D6013C">
      <w:pPr>
        <w:pStyle w:val="a6"/>
        <w:rPr>
          <w:rFonts w:ascii="Times New Roman" w:hAnsi="Times New Roman" w:cs="Times New Roman"/>
          <w:sz w:val="24"/>
          <w:szCs w:val="24"/>
          <w:lang w:val="kk-KZ"/>
        </w:rPr>
      </w:pPr>
    </w:p>
    <w:tbl>
      <w:tblPr>
        <w:tblW w:w="9852" w:type="dxa"/>
        <w:tblLook w:val="04A0" w:firstRow="1" w:lastRow="0" w:firstColumn="1" w:lastColumn="0" w:noHBand="0" w:noVBand="1"/>
      </w:tblPr>
      <w:tblGrid>
        <w:gridCol w:w="2660"/>
        <w:gridCol w:w="1280"/>
        <w:gridCol w:w="1970"/>
        <w:gridCol w:w="1144"/>
        <w:gridCol w:w="2798"/>
      </w:tblGrid>
      <w:tr w:rsidR="00D6013C" w:rsidRPr="00D55121" w14:paraId="1BA6AB73" w14:textId="77777777" w:rsidTr="00A31C6E">
        <w:tc>
          <w:tcPr>
            <w:tcW w:w="2660" w:type="dxa"/>
            <w:tcBorders>
              <w:top w:val="nil"/>
              <w:left w:val="nil"/>
              <w:bottom w:val="single" w:sz="4" w:space="0" w:color="auto"/>
              <w:right w:val="nil"/>
            </w:tcBorders>
            <w:hideMark/>
          </w:tcPr>
          <w:p w14:paraId="3E318913" w14:textId="542F91C0" w:rsidR="00D6013C" w:rsidRPr="00D55121" w:rsidRDefault="00E76696" w:rsidP="00A31C6E">
            <w:pPr>
              <w:pStyle w:val="a6"/>
              <w:rPr>
                <w:rFonts w:ascii="Times New Roman" w:hAnsi="Times New Roman" w:cs="Times New Roman"/>
                <w:sz w:val="24"/>
                <w:szCs w:val="24"/>
              </w:rPr>
            </w:pPr>
            <w:r w:rsidRPr="00D55121">
              <w:rPr>
                <w:rFonts w:ascii="Times New Roman" w:hAnsi="Times New Roman" w:cs="Times New Roman"/>
                <w:b/>
                <w:sz w:val="24"/>
                <w:szCs w:val="24"/>
                <w:lang w:val="kk-KZ"/>
              </w:rPr>
              <w:t xml:space="preserve">ББ басшысы </w:t>
            </w:r>
          </w:p>
        </w:tc>
        <w:tc>
          <w:tcPr>
            <w:tcW w:w="1280" w:type="dxa"/>
          </w:tcPr>
          <w:p w14:paraId="0D6477AB" w14:textId="77777777" w:rsidR="00D6013C" w:rsidRPr="00D55121" w:rsidRDefault="00D6013C" w:rsidP="00A31C6E">
            <w:pPr>
              <w:pStyle w:val="a6"/>
              <w:rPr>
                <w:rFonts w:ascii="Times New Roman" w:hAnsi="Times New Roman" w:cs="Times New Roman"/>
                <w:sz w:val="24"/>
                <w:szCs w:val="24"/>
              </w:rPr>
            </w:pPr>
          </w:p>
        </w:tc>
        <w:tc>
          <w:tcPr>
            <w:tcW w:w="1970" w:type="dxa"/>
            <w:tcBorders>
              <w:top w:val="nil"/>
              <w:left w:val="nil"/>
              <w:bottom w:val="single" w:sz="4" w:space="0" w:color="auto"/>
              <w:right w:val="nil"/>
            </w:tcBorders>
          </w:tcPr>
          <w:p w14:paraId="624FA5D3" w14:textId="77777777" w:rsidR="00D6013C" w:rsidRPr="00D55121" w:rsidRDefault="00D6013C" w:rsidP="00A31C6E">
            <w:pPr>
              <w:pStyle w:val="a6"/>
              <w:rPr>
                <w:rFonts w:ascii="Times New Roman" w:hAnsi="Times New Roman" w:cs="Times New Roman"/>
                <w:sz w:val="24"/>
                <w:szCs w:val="24"/>
              </w:rPr>
            </w:pPr>
          </w:p>
        </w:tc>
        <w:tc>
          <w:tcPr>
            <w:tcW w:w="1144" w:type="dxa"/>
          </w:tcPr>
          <w:p w14:paraId="24996D2A" w14:textId="77777777" w:rsidR="00D6013C" w:rsidRPr="00D55121" w:rsidRDefault="00D6013C" w:rsidP="00A31C6E">
            <w:pPr>
              <w:pStyle w:val="a6"/>
              <w:rPr>
                <w:rFonts w:ascii="Times New Roman" w:hAnsi="Times New Roman" w:cs="Times New Roman"/>
                <w:sz w:val="24"/>
                <w:szCs w:val="24"/>
              </w:rPr>
            </w:pPr>
          </w:p>
        </w:tc>
        <w:tc>
          <w:tcPr>
            <w:tcW w:w="2798" w:type="dxa"/>
            <w:tcBorders>
              <w:top w:val="nil"/>
              <w:left w:val="nil"/>
              <w:bottom w:val="single" w:sz="4" w:space="0" w:color="auto"/>
              <w:right w:val="nil"/>
            </w:tcBorders>
            <w:hideMark/>
          </w:tcPr>
          <w:p w14:paraId="2CFDB21C" w14:textId="32F431B6" w:rsidR="00D6013C" w:rsidRPr="00D55121" w:rsidRDefault="00E76696" w:rsidP="00A31C6E">
            <w:pPr>
              <w:pStyle w:val="a6"/>
              <w:rPr>
                <w:rFonts w:ascii="Times New Roman" w:hAnsi="Times New Roman" w:cs="Times New Roman"/>
                <w:sz w:val="24"/>
                <w:szCs w:val="24"/>
                <w:lang w:val="kk-KZ"/>
              </w:rPr>
            </w:pPr>
            <w:r w:rsidRPr="00D55121">
              <w:rPr>
                <w:rFonts w:ascii="Times New Roman" w:hAnsi="Times New Roman" w:cs="Times New Roman"/>
                <w:sz w:val="24"/>
                <w:szCs w:val="24"/>
                <w:lang w:val="kk-KZ"/>
              </w:rPr>
              <w:t>Ж.К.</w:t>
            </w:r>
            <w:r w:rsidRPr="00D55121">
              <w:rPr>
                <w:rFonts w:ascii="Times New Roman" w:hAnsi="Times New Roman" w:cs="Times New Roman"/>
                <w:sz w:val="24"/>
                <w:szCs w:val="24"/>
                <w:lang w:val="kk-KZ"/>
              </w:rPr>
              <w:t xml:space="preserve">Галямова </w:t>
            </w:r>
          </w:p>
        </w:tc>
      </w:tr>
      <w:tr w:rsidR="00D6013C" w:rsidRPr="00D55121" w14:paraId="7C242880" w14:textId="77777777" w:rsidTr="00A31C6E">
        <w:tc>
          <w:tcPr>
            <w:tcW w:w="2660" w:type="dxa"/>
            <w:tcBorders>
              <w:top w:val="single" w:sz="4" w:space="0" w:color="auto"/>
              <w:left w:val="nil"/>
              <w:bottom w:val="nil"/>
              <w:right w:val="nil"/>
            </w:tcBorders>
            <w:hideMark/>
          </w:tcPr>
          <w:p w14:paraId="640C14FF" w14:textId="77777777" w:rsidR="00D6013C" w:rsidRPr="00D55121" w:rsidRDefault="00D6013C" w:rsidP="00A31C6E">
            <w:pPr>
              <w:pStyle w:val="a6"/>
              <w:rPr>
                <w:rFonts w:ascii="Times New Roman" w:hAnsi="Times New Roman" w:cs="Times New Roman"/>
                <w:sz w:val="24"/>
                <w:szCs w:val="24"/>
                <w:vertAlign w:val="superscript"/>
              </w:rPr>
            </w:pPr>
            <w:r w:rsidRPr="00D55121">
              <w:rPr>
                <w:rFonts w:ascii="Times New Roman" w:hAnsi="Times New Roman" w:cs="Times New Roman"/>
                <w:sz w:val="24"/>
                <w:szCs w:val="24"/>
                <w:vertAlign w:val="superscript"/>
              </w:rPr>
              <w:t>(</w:t>
            </w:r>
            <w:r w:rsidRPr="00D55121">
              <w:rPr>
                <w:rFonts w:ascii="Times New Roman" w:hAnsi="Times New Roman" w:cs="Times New Roman"/>
                <w:sz w:val="24"/>
                <w:szCs w:val="24"/>
                <w:vertAlign w:val="superscript"/>
                <w:lang w:val="kk-KZ"/>
              </w:rPr>
              <w:t>лауазымы</w:t>
            </w:r>
            <w:r w:rsidRPr="00D55121">
              <w:rPr>
                <w:rFonts w:ascii="Times New Roman" w:hAnsi="Times New Roman" w:cs="Times New Roman"/>
                <w:sz w:val="24"/>
                <w:szCs w:val="24"/>
                <w:vertAlign w:val="superscript"/>
              </w:rPr>
              <w:t>)</w:t>
            </w:r>
          </w:p>
        </w:tc>
        <w:tc>
          <w:tcPr>
            <w:tcW w:w="1280" w:type="dxa"/>
          </w:tcPr>
          <w:p w14:paraId="3E8E59A5" w14:textId="77777777" w:rsidR="00D6013C" w:rsidRPr="00D55121" w:rsidRDefault="00D6013C" w:rsidP="00A31C6E">
            <w:pPr>
              <w:pStyle w:val="a6"/>
              <w:rPr>
                <w:rFonts w:ascii="Times New Roman" w:hAnsi="Times New Roman" w:cs="Times New Roman"/>
                <w:sz w:val="24"/>
                <w:szCs w:val="24"/>
              </w:rPr>
            </w:pPr>
          </w:p>
        </w:tc>
        <w:tc>
          <w:tcPr>
            <w:tcW w:w="1970" w:type="dxa"/>
            <w:tcBorders>
              <w:top w:val="single" w:sz="4" w:space="0" w:color="auto"/>
              <w:left w:val="nil"/>
              <w:bottom w:val="nil"/>
              <w:right w:val="nil"/>
            </w:tcBorders>
            <w:hideMark/>
          </w:tcPr>
          <w:p w14:paraId="7611F511" w14:textId="77777777" w:rsidR="00D6013C" w:rsidRPr="00D55121" w:rsidRDefault="00D6013C" w:rsidP="00A31C6E">
            <w:pPr>
              <w:pStyle w:val="a6"/>
              <w:rPr>
                <w:rFonts w:ascii="Times New Roman" w:hAnsi="Times New Roman" w:cs="Times New Roman"/>
                <w:sz w:val="24"/>
                <w:szCs w:val="24"/>
              </w:rPr>
            </w:pPr>
            <w:r w:rsidRPr="00D55121">
              <w:rPr>
                <w:rFonts w:ascii="Times New Roman" w:hAnsi="Times New Roman" w:cs="Times New Roman"/>
                <w:sz w:val="24"/>
                <w:szCs w:val="24"/>
                <w:vertAlign w:val="superscript"/>
              </w:rPr>
              <w:t>(</w:t>
            </w:r>
            <w:r w:rsidRPr="00D55121">
              <w:rPr>
                <w:rFonts w:ascii="Times New Roman" w:hAnsi="Times New Roman" w:cs="Times New Roman"/>
                <w:sz w:val="24"/>
                <w:szCs w:val="24"/>
                <w:vertAlign w:val="superscript"/>
                <w:lang w:val="kk-KZ"/>
              </w:rPr>
              <w:t>қолы</w:t>
            </w:r>
            <w:r w:rsidRPr="00D55121">
              <w:rPr>
                <w:rFonts w:ascii="Times New Roman" w:hAnsi="Times New Roman" w:cs="Times New Roman"/>
                <w:sz w:val="24"/>
                <w:szCs w:val="24"/>
                <w:vertAlign w:val="superscript"/>
              </w:rPr>
              <w:t>)</w:t>
            </w:r>
          </w:p>
        </w:tc>
        <w:tc>
          <w:tcPr>
            <w:tcW w:w="1144" w:type="dxa"/>
          </w:tcPr>
          <w:p w14:paraId="29F37D1F" w14:textId="77777777" w:rsidR="00D6013C" w:rsidRPr="00D55121" w:rsidRDefault="00D6013C" w:rsidP="00A31C6E">
            <w:pPr>
              <w:pStyle w:val="a6"/>
              <w:rPr>
                <w:rFonts w:ascii="Times New Roman" w:hAnsi="Times New Roman" w:cs="Times New Roman"/>
                <w:sz w:val="24"/>
                <w:szCs w:val="24"/>
              </w:rPr>
            </w:pPr>
          </w:p>
        </w:tc>
        <w:tc>
          <w:tcPr>
            <w:tcW w:w="2798" w:type="dxa"/>
            <w:tcBorders>
              <w:top w:val="single" w:sz="4" w:space="0" w:color="auto"/>
              <w:left w:val="nil"/>
              <w:bottom w:val="nil"/>
              <w:right w:val="nil"/>
            </w:tcBorders>
            <w:hideMark/>
          </w:tcPr>
          <w:p w14:paraId="7D13D01F" w14:textId="77777777" w:rsidR="00D6013C" w:rsidRPr="00D55121" w:rsidRDefault="00D6013C" w:rsidP="00A31C6E">
            <w:pPr>
              <w:pStyle w:val="a6"/>
              <w:rPr>
                <w:rFonts w:ascii="Times New Roman" w:hAnsi="Times New Roman" w:cs="Times New Roman"/>
                <w:sz w:val="24"/>
                <w:szCs w:val="24"/>
              </w:rPr>
            </w:pPr>
            <w:r w:rsidRPr="00D55121">
              <w:rPr>
                <w:rFonts w:ascii="Times New Roman" w:hAnsi="Times New Roman" w:cs="Times New Roman"/>
                <w:sz w:val="24"/>
                <w:szCs w:val="24"/>
                <w:vertAlign w:val="superscript"/>
              </w:rPr>
              <w:t>(</w:t>
            </w:r>
            <w:r w:rsidRPr="00D55121">
              <w:rPr>
                <w:rFonts w:ascii="Times New Roman" w:hAnsi="Times New Roman" w:cs="Times New Roman"/>
                <w:sz w:val="24"/>
                <w:szCs w:val="24"/>
                <w:vertAlign w:val="superscript"/>
                <w:lang w:val="kk-KZ"/>
              </w:rPr>
              <w:t>аты-жөні, тегі</w:t>
            </w:r>
            <w:r w:rsidRPr="00D55121">
              <w:rPr>
                <w:rFonts w:ascii="Times New Roman" w:hAnsi="Times New Roman" w:cs="Times New Roman"/>
                <w:sz w:val="24"/>
                <w:szCs w:val="24"/>
                <w:vertAlign w:val="superscript"/>
              </w:rPr>
              <w:t>)</w:t>
            </w:r>
          </w:p>
        </w:tc>
      </w:tr>
    </w:tbl>
    <w:p w14:paraId="12329E6E" w14:textId="77777777" w:rsidR="00D6013C" w:rsidRPr="00D55121" w:rsidRDefault="00D6013C" w:rsidP="00D6013C">
      <w:pPr>
        <w:pStyle w:val="a6"/>
        <w:rPr>
          <w:rFonts w:ascii="Times New Roman" w:hAnsi="Times New Roman" w:cs="Times New Roman"/>
          <w:b/>
          <w:sz w:val="24"/>
          <w:szCs w:val="24"/>
          <w:lang w:val="kk-KZ"/>
        </w:rPr>
      </w:pPr>
    </w:p>
    <w:p w14:paraId="5EF1D891" w14:textId="670A1C92" w:rsidR="00D6013C" w:rsidRPr="00D55121" w:rsidRDefault="00D6013C" w:rsidP="00D6013C">
      <w:pPr>
        <w:pStyle w:val="a6"/>
        <w:rPr>
          <w:rFonts w:ascii="Times New Roman" w:hAnsi="Times New Roman" w:cs="Times New Roman"/>
          <w:sz w:val="24"/>
          <w:szCs w:val="24"/>
          <w:lang w:val="kk-KZ"/>
        </w:rPr>
        <w:sectPr w:rsidR="00D6013C" w:rsidRPr="00D55121" w:rsidSect="008A69BD">
          <w:pgSz w:w="11910" w:h="16840"/>
          <w:pgMar w:top="1134" w:right="851" w:bottom="1134" w:left="1701" w:header="720" w:footer="720" w:gutter="0"/>
          <w:cols w:space="720"/>
          <w:docGrid w:linePitch="299"/>
        </w:sectPr>
      </w:pPr>
    </w:p>
    <w:p w14:paraId="5BF60F3A" w14:textId="77777777" w:rsidR="00E76696" w:rsidRPr="00D55121" w:rsidRDefault="00E76696" w:rsidP="00E76696">
      <w:pPr>
        <w:tabs>
          <w:tab w:val="left" w:pos="9296"/>
          <w:tab w:val="right" w:pos="14570"/>
        </w:tabs>
        <w:jc w:val="center"/>
        <w:rPr>
          <w:b/>
          <w:sz w:val="24"/>
          <w:szCs w:val="24"/>
        </w:rPr>
      </w:pPr>
      <w:bookmarkStart w:id="4" w:name="Оқу_бағдарламасы_туралы_мәліметтер"/>
      <w:bookmarkEnd w:id="4"/>
      <w:r w:rsidRPr="00D55121">
        <w:rPr>
          <w:b/>
          <w:sz w:val="24"/>
          <w:szCs w:val="24"/>
        </w:rPr>
        <w:lastRenderedPageBreak/>
        <w:t>1 ПАСПОРТ</w:t>
      </w:r>
    </w:p>
    <w:p w14:paraId="5B479B80" w14:textId="0DE715C6" w:rsidR="00CD5C5A" w:rsidRPr="00D55121" w:rsidRDefault="00222A85">
      <w:pPr>
        <w:pStyle w:val="a3"/>
        <w:spacing w:before="266" w:line="242" w:lineRule="auto"/>
        <w:ind w:left="140" w:right="284" w:firstLine="566"/>
        <w:jc w:val="both"/>
        <w:rPr>
          <w:b/>
          <w:bCs/>
        </w:rPr>
      </w:pPr>
      <w:r w:rsidRPr="00D55121">
        <w:rPr>
          <w:b/>
          <w:bCs/>
        </w:rPr>
        <w:t>«7М0170</w:t>
      </w:r>
      <w:r w:rsidR="00D55121" w:rsidRPr="00D55121">
        <w:rPr>
          <w:b/>
          <w:bCs/>
        </w:rPr>
        <w:t>2</w:t>
      </w:r>
      <w:r w:rsidRPr="00D55121">
        <w:rPr>
          <w:b/>
          <w:bCs/>
        </w:rPr>
        <w:t xml:space="preserve"> – Қазақ тілі мен әдебиеті»</w:t>
      </w:r>
      <w:r w:rsidRPr="00D55121">
        <w:rPr>
          <w:b/>
          <w:bCs/>
          <w:spacing w:val="40"/>
        </w:rPr>
        <w:t xml:space="preserve"> </w:t>
      </w:r>
      <w:r w:rsidRPr="00D55121">
        <w:rPr>
          <w:b/>
          <w:bCs/>
        </w:rPr>
        <w:t>білім беру бағдарламасы</w:t>
      </w:r>
      <w:r w:rsidRPr="00D55121">
        <w:rPr>
          <w:b/>
          <w:bCs/>
        </w:rPr>
        <w:t xml:space="preserve">н </w:t>
      </w:r>
      <w:r w:rsidR="00E76696" w:rsidRPr="00D55121">
        <w:rPr>
          <w:b/>
          <w:bCs/>
        </w:rPr>
        <w:t>дамыту жоспары</w:t>
      </w:r>
      <w:r w:rsidR="00000000" w:rsidRPr="00D55121">
        <w:rPr>
          <w:b/>
          <w:bCs/>
        </w:rPr>
        <w:t xml:space="preserve"> </w:t>
      </w:r>
    </w:p>
    <w:p w14:paraId="4EAF9C67" w14:textId="77777777" w:rsidR="00222A85" w:rsidRPr="00D55121" w:rsidRDefault="00222A85">
      <w:pPr>
        <w:pStyle w:val="a3"/>
        <w:spacing w:line="271" w:lineRule="exact"/>
        <w:ind w:left="707"/>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68"/>
        <w:gridCol w:w="6911"/>
      </w:tblGrid>
      <w:tr w:rsidR="00222A85" w:rsidRPr="00D55121" w14:paraId="148D94C3" w14:textId="77777777" w:rsidTr="00A31C6E">
        <w:tc>
          <w:tcPr>
            <w:tcW w:w="392" w:type="dxa"/>
          </w:tcPr>
          <w:p w14:paraId="14FB8885" w14:textId="77777777" w:rsidR="00222A85" w:rsidRPr="00D55121" w:rsidRDefault="00222A85" w:rsidP="00A31C6E">
            <w:pPr>
              <w:tabs>
                <w:tab w:val="left" w:pos="9296"/>
                <w:tab w:val="right" w:pos="14570"/>
              </w:tabs>
              <w:jc w:val="center"/>
              <w:rPr>
                <w:sz w:val="24"/>
                <w:szCs w:val="24"/>
              </w:rPr>
            </w:pPr>
            <w:r w:rsidRPr="00D55121">
              <w:rPr>
                <w:sz w:val="24"/>
                <w:szCs w:val="24"/>
              </w:rPr>
              <w:t>1</w:t>
            </w:r>
          </w:p>
        </w:tc>
        <w:tc>
          <w:tcPr>
            <w:tcW w:w="2268" w:type="dxa"/>
          </w:tcPr>
          <w:p w14:paraId="10B100F4" w14:textId="6F89209B" w:rsidR="00222A85" w:rsidRPr="00D55121" w:rsidRDefault="00222A85" w:rsidP="00A31C6E">
            <w:pPr>
              <w:tabs>
                <w:tab w:val="left" w:pos="9296"/>
                <w:tab w:val="right" w:pos="14570"/>
              </w:tabs>
              <w:rPr>
                <w:sz w:val="24"/>
                <w:szCs w:val="24"/>
              </w:rPr>
            </w:pPr>
            <w:r w:rsidRPr="00D55121">
              <w:rPr>
                <w:sz w:val="24"/>
                <w:szCs w:val="24"/>
              </w:rPr>
              <w:t>ББ дамыту жоспарын әзірлеу үшін негіздер</w:t>
            </w:r>
            <w:r w:rsidRPr="00D55121">
              <w:rPr>
                <w:sz w:val="24"/>
                <w:szCs w:val="24"/>
              </w:rPr>
              <w:t xml:space="preserve"> </w:t>
            </w:r>
          </w:p>
        </w:tc>
        <w:tc>
          <w:tcPr>
            <w:tcW w:w="6911" w:type="dxa"/>
            <w:vAlign w:val="center"/>
          </w:tcPr>
          <w:p w14:paraId="28A187AB" w14:textId="77777777" w:rsidR="00222A85" w:rsidRPr="00D55121" w:rsidRDefault="00222A85" w:rsidP="00A31C6E">
            <w:pPr>
              <w:shd w:val="clear" w:color="auto" w:fill="FFFFFF"/>
              <w:spacing w:before="225" w:after="135" w:line="276" w:lineRule="auto"/>
              <w:textAlignment w:val="baseline"/>
              <w:outlineLvl w:val="2"/>
              <w:rPr>
                <w:sz w:val="24"/>
                <w:szCs w:val="24"/>
              </w:rPr>
            </w:pPr>
            <w:r w:rsidRPr="00D55121">
              <w:rPr>
                <w:sz w:val="24"/>
                <w:szCs w:val="24"/>
              </w:rPr>
              <w:t>Қазақстан Республикасының Білім және ғылымды дамытудың 2020 - 2025 жылдарға арналған мемлекеттік бағдарламасы</w:t>
            </w:r>
          </w:p>
          <w:p w14:paraId="331A6915" w14:textId="00C40E54" w:rsidR="00222A85" w:rsidRPr="00D55121" w:rsidRDefault="00222A85" w:rsidP="00222A85">
            <w:pPr>
              <w:shd w:val="clear" w:color="auto" w:fill="FFFFFF"/>
              <w:spacing w:before="225" w:after="135" w:line="276" w:lineRule="auto"/>
              <w:textAlignment w:val="baseline"/>
              <w:outlineLvl w:val="2"/>
              <w:rPr>
                <w:color w:val="1E1E1E"/>
                <w:sz w:val="24"/>
                <w:szCs w:val="24"/>
                <w:lang w:eastAsia="ru-RU"/>
              </w:rPr>
            </w:pPr>
            <w:r w:rsidRPr="00D55121">
              <w:rPr>
                <w:color w:val="1E1E1E"/>
                <w:sz w:val="24"/>
                <w:szCs w:val="24"/>
                <w:lang w:eastAsia="ru-RU"/>
              </w:rPr>
              <w:t>Қазақстан Республикасын</w:t>
            </w:r>
            <w:r w:rsidR="00D55121" w:rsidRPr="00D55121">
              <w:rPr>
                <w:color w:val="1E1E1E"/>
                <w:sz w:val="24"/>
                <w:szCs w:val="24"/>
                <w:lang w:eastAsia="ru-RU"/>
              </w:rPr>
              <w:t>ы</w:t>
            </w:r>
            <w:r w:rsidR="00D55121">
              <w:rPr>
                <w:color w:val="1E1E1E"/>
                <w:sz w:val="24"/>
                <w:szCs w:val="24"/>
                <w:lang w:eastAsia="ru-RU"/>
              </w:rPr>
              <w:t>ң</w:t>
            </w:r>
            <w:r w:rsidRPr="00D55121">
              <w:rPr>
                <w:color w:val="1E1E1E"/>
                <w:sz w:val="24"/>
                <w:szCs w:val="24"/>
                <w:lang w:eastAsia="ru-RU"/>
              </w:rPr>
              <w:t xml:space="preserve"> жоғары білім мен ғылымды дамытудың 2023-2029 жылдарға арналған тұжырымдамасы</w:t>
            </w:r>
          </w:p>
          <w:p w14:paraId="0A6D0CB8" w14:textId="5469D4F8" w:rsidR="00222A85" w:rsidRPr="00D55121" w:rsidRDefault="00D55121" w:rsidP="00222A85">
            <w:pPr>
              <w:rPr>
                <w:sz w:val="24"/>
                <w:szCs w:val="24"/>
              </w:rPr>
            </w:pPr>
            <w:r>
              <w:rPr>
                <w:color w:val="1E1E1E"/>
                <w:sz w:val="24"/>
                <w:szCs w:val="24"/>
                <w:lang w:val="ru-RU" w:eastAsia="ru-RU"/>
              </w:rPr>
              <w:t>«</w:t>
            </w:r>
            <w:r w:rsidR="00222A85" w:rsidRPr="00D55121">
              <w:rPr>
                <w:color w:val="1E1E1E"/>
                <w:sz w:val="24"/>
                <w:szCs w:val="24"/>
                <w:lang w:eastAsia="ru-RU"/>
              </w:rPr>
              <w:t>Тұран-Астана</w:t>
            </w:r>
            <w:r>
              <w:rPr>
                <w:color w:val="1E1E1E"/>
                <w:sz w:val="24"/>
                <w:szCs w:val="24"/>
                <w:lang w:val="ru-RU" w:eastAsia="ru-RU"/>
              </w:rPr>
              <w:t>»</w:t>
            </w:r>
            <w:r w:rsidR="00222A85" w:rsidRPr="00D55121">
              <w:rPr>
                <w:color w:val="1E1E1E"/>
                <w:sz w:val="24"/>
                <w:szCs w:val="24"/>
                <w:lang w:eastAsia="ru-RU"/>
              </w:rPr>
              <w:t xml:space="preserve"> университетінің 2025-2029 жылдарға арналған даму бағдарламасы (стратегиясы)</w:t>
            </w:r>
          </w:p>
        </w:tc>
      </w:tr>
      <w:tr w:rsidR="00222A85" w:rsidRPr="00D55121" w14:paraId="5D1E24DA" w14:textId="77777777" w:rsidTr="00A31C6E">
        <w:tc>
          <w:tcPr>
            <w:tcW w:w="392" w:type="dxa"/>
          </w:tcPr>
          <w:p w14:paraId="1690ACDF" w14:textId="77777777" w:rsidR="00222A85" w:rsidRPr="00D55121" w:rsidRDefault="00222A85" w:rsidP="00A31C6E">
            <w:pPr>
              <w:tabs>
                <w:tab w:val="left" w:pos="9296"/>
                <w:tab w:val="right" w:pos="14570"/>
              </w:tabs>
              <w:jc w:val="center"/>
              <w:rPr>
                <w:sz w:val="24"/>
                <w:szCs w:val="24"/>
              </w:rPr>
            </w:pPr>
            <w:r w:rsidRPr="00D55121">
              <w:rPr>
                <w:sz w:val="24"/>
                <w:szCs w:val="24"/>
              </w:rPr>
              <w:t>2</w:t>
            </w:r>
          </w:p>
        </w:tc>
        <w:tc>
          <w:tcPr>
            <w:tcW w:w="2268" w:type="dxa"/>
          </w:tcPr>
          <w:p w14:paraId="4744AB0C" w14:textId="14FD1CB1" w:rsidR="00222A85" w:rsidRPr="00D55121" w:rsidRDefault="00222A85" w:rsidP="00A31C6E">
            <w:pPr>
              <w:tabs>
                <w:tab w:val="left" w:pos="9296"/>
                <w:tab w:val="right" w:pos="14570"/>
              </w:tabs>
              <w:rPr>
                <w:sz w:val="24"/>
                <w:szCs w:val="24"/>
              </w:rPr>
            </w:pPr>
            <w:r w:rsidRPr="00D55121">
              <w:rPr>
                <w:sz w:val="24"/>
                <w:szCs w:val="24"/>
              </w:rPr>
              <w:t>ББ дамыту жоспарын</w:t>
            </w:r>
            <w:r w:rsidRPr="00D55121">
              <w:rPr>
                <w:sz w:val="24"/>
                <w:szCs w:val="24"/>
              </w:rPr>
              <w:t xml:space="preserve"> </w:t>
            </w:r>
            <w:r w:rsidRPr="00D55121">
              <w:rPr>
                <w:sz w:val="24"/>
                <w:szCs w:val="24"/>
              </w:rPr>
              <w:t>әзірлеушілері</w:t>
            </w:r>
          </w:p>
        </w:tc>
        <w:tc>
          <w:tcPr>
            <w:tcW w:w="6911" w:type="dxa"/>
            <w:vAlign w:val="center"/>
          </w:tcPr>
          <w:p w14:paraId="3230D10E" w14:textId="14974088" w:rsidR="00222A85" w:rsidRPr="00D55121" w:rsidRDefault="00D55121" w:rsidP="00A31C6E">
            <w:pPr>
              <w:tabs>
                <w:tab w:val="left" w:pos="9296"/>
                <w:tab w:val="right" w:pos="14570"/>
              </w:tabs>
              <w:rPr>
                <w:sz w:val="24"/>
                <w:szCs w:val="24"/>
              </w:rPr>
            </w:pPr>
            <w:r w:rsidRPr="00D55121">
              <w:rPr>
                <w:sz w:val="24"/>
                <w:szCs w:val="24"/>
              </w:rPr>
              <w:t>«</w:t>
            </w:r>
            <w:r w:rsidR="00222A85" w:rsidRPr="00D55121">
              <w:rPr>
                <w:sz w:val="24"/>
                <w:szCs w:val="24"/>
              </w:rPr>
              <w:t>Құқық және гуманитарлық ғылымдар Жоғары мектебі</w:t>
            </w:r>
            <w:r w:rsidRPr="00D55121">
              <w:rPr>
                <w:sz w:val="24"/>
                <w:szCs w:val="24"/>
              </w:rPr>
              <w:t>»</w:t>
            </w:r>
            <w:r w:rsidR="00222A85" w:rsidRPr="00D55121">
              <w:rPr>
                <w:sz w:val="24"/>
                <w:szCs w:val="24"/>
              </w:rPr>
              <w:t>,</w:t>
            </w:r>
          </w:p>
          <w:p w14:paraId="57CC8BDB" w14:textId="5EBCFE72" w:rsidR="00222A85" w:rsidRPr="00D55121" w:rsidRDefault="00D55121" w:rsidP="00A31C6E">
            <w:pPr>
              <w:tabs>
                <w:tab w:val="left" w:pos="9296"/>
                <w:tab w:val="right" w:pos="14570"/>
              </w:tabs>
              <w:rPr>
                <w:sz w:val="24"/>
                <w:szCs w:val="24"/>
              </w:rPr>
            </w:pPr>
            <w:r>
              <w:rPr>
                <w:sz w:val="24"/>
                <w:szCs w:val="24"/>
                <w:lang w:val="ru-RU"/>
              </w:rPr>
              <w:t>«</w:t>
            </w:r>
            <w:r w:rsidR="00222A85" w:rsidRPr="00D55121">
              <w:rPr>
                <w:sz w:val="24"/>
                <w:szCs w:val="24"/>
                <w:lang w:val="ru-RU"/>
              </w:rPr>
              <w:t>Т</w:t>
            </w:r>
            <w:r w:rsidR="00222A85" w:rsidRPr="00D55121">
              <w:rPr>
                <w:sz w:val="24"/>
                <w:szCs w:val="24"/>
              </w:rPr>
              <w:t xml:space="preserve">ілдік коммуникация және аударма </w:t>
            </w:r>
            <w:r w:rsidR="00222A85" w:rsidRPr="00D55121">
              <w:rPr>
                <w:sz w:val="24"/>
                <w:szCs w:val="24"/>
              </w:rPr>
              <w:t>ісі</w:t>
            </w:r>
            <w:r>
              <w:rPr>
                <w:sz w:val="24"/>
                <w:szCs w:val="24"/>
                <w:lang w:val="ru-RU"/>
              </w:rPr>
              <w:t>»</w:t>
            </w:r>
            <w:r w:rsidR="00222A85" w:rsidRPr="00D55121">
              <w:rPr>
                <w:sz w:val="24"/>
                <w:szCs w:val="24"/>
              </w:rPr>
              <w:t xml:space="preserve"> кафедрасы</w:t>
            </w:r>
          </w:p>
        </w:tc>
      </w:tr>
      <w:tr w:rsidR="00222A85" w:rsidRPr="00D55121" w14:paraId="6E45B4D0" w14:textId="77777777" w:rsidTr="00A31C6E">
        <w:tc>
          <w:tcPr>
            <w:tcW w:w="392" w:type="dxa"/>
          </w:tcPr>
          <w:p w14:paraId="6878A64B" w14:textId="77777777" w:rsidR="00222A85" w:rsidRPr="00D55121" w:rsidRDefault="00222A85" w:rsidP="00A31C6E">
            <w:pPr>
              <w:tabs>
                <w:tab w:val="left" w:pos="9296"/>
                <w:tab w:val="right" w:pos="14570"/>
              </w:tabs>
              <w:jc w:val="center"/>
              <w:rPr>
                <w:sz w:val="24"/>
                <w:szCs w:val="24"/>
              </w:rPr>
            </w:pPr>
            <w:r w:rsidRPr="00D55121">
              <w:rPr>
                <w:sz w:val="24"/>
                <w:szCs w:val="24"/>
              </w:rPr>
              <w:t>3</w:t>
            </w:r>
          </w:p>
        </w:tc>
        <w:tc>
          <w:tcPr>
            <w:tcW w:w="2268" w:type="dxa"/>
          </w:tcPr>
          <w:p w14:paraId="7790890C" w14:textId="58FBC67E" w:rsidR="00222A85" w:rsidRPr="00D55121" w:rsidRDefault="00222A85" w:rsidP="00A31C6E">
            <w:pPr>
              <w:tabs>
                <w:tab w:val="left" w:pos="9296"/>
                <w:tab w:val="right" w:pos="14570"/>
              </w:tabs>
              <w:rPr>
                <w:sz w:val="24"/>
                <w:szCs w:val="24"/>
              </w:rPr>
            </w:pPr>
            <w:r w:rsidRPr="00D55121">
              <w:rPr>
                <w:sz w:val="24"/>
                <w:szCs w:val="24"/>
              </w:rPr>
              <w:t>ББ дамыту жоспарын іске асыру мерзімдері</w:t>
            </w:r>
          </w:p>
        </w:tc>
        <w:tc>
          <w:tcPr>
            <w:tcW w:w="6911" w:type="dxa"/>
            <w:vAlign w:val="center"/>
          </w:tcPr>
          <w:p w14:paraId="7EE69096" w14:textId="463F2EFC" w:rsidR="00222A85" w:rsidRPr="00D55121" w:rsidRDefault="00222A85" w:rsidP="00A31C6E">
            <w:pPr>
              <w:tabs>
                <w:tab w:val="left" w:pos="9296"/>
                <w:tab w:val="right" w:pos="14570"/>
              </w:tabs>
              <w:rPr>
                <w:sz w:val="24"/>
                <w:szCs w:val="24"/>
              </w:rPr>
            </w:pPr>
            <w:r w:rsidRPr="00D55121">
              <w:rPr>
                <w:sz w:val="24"/>
                <w:szCs w:val="24"/>
              </w:rPr>
              <w:t xml:space="preserve">2025-2030 </w:t>
            </w:r>
            <w:r w:rsidRPr="00D55121">
              <w:rPr>
                <w:sz w:val="24"/>
                <w:szCs w:val="24"/>
              </w:rPr>
              <w:t>оқу жылдары</w:t>
            </w:r>
          </w:p>
        </w:tc>
      </w:tr>
      <w:tr w:rsidR="00222A85" w:rsidRPr="00D55121" w14:paraId="248AA2FC" w14:textId="77777777" w:rsidTr="00A31C6E">
        <w:tc>
          <w:tcPr>
            <w:tcW w:w="392" w:type="dxa"/>
          </w:tcPr>
          <w:p w14:paraId="0336862E" w14:textId="77777777" w:rsidR="00222A85" w:rsidRPr="00D55121" w:rsidRDefault="00222A85" w:rsidP="00A31C6E">
            <w:pPr>
              <w:tabs>
                <w:tab w:val="left" w:pos="9296"/>
                <w:tab w:val="right" w:pos="14570"/>
              </w:tabs>
              <w:jc w:val="center"/>
              <w:rPr>
                <w:sz w:val="24"/>
                <w:szCs w:val="24"/>
              </w:rPr>
            </w:pPr>
            <w:r w:rsidRPr="00D55121">
              <w:rPr>
                <w:sz w:val="24"/>
                <w:szCs w:val="24"/>
              </w:rPr>
              <w:t>4</w:t>
            </w:r>
          </w:p>
        </w:tc>
        <w:tc>
          <w:tcPr>
            <w:tcW w:w="2268" w:type="dxa"/>
          </w:tcPr>
          <w:p w14:paraId="5DC63481" w14:textId="6472616D" w:rsidR="00222A85" w:rsidRPr="00D55121" w:rsidRDefault="00222A85" w:rsidP="00A31C6E">
            <w:pPr>
              <w:tabs>
                <w:tab w:val="left" w:pos="1673"/>
                <w:tab w:val="left" w:pos="9296"/>
                <w:tab w:val="right" w:pos="14570"/>
              </w:tabs>
              <w:rPr>
                <w:sz w:val="24"/>
                <w:szCs w:val="24"/>
              </w:rPr>
            </w:pPr>
            <w:r w:rsidRPr="00D55121">
              <w:rPr>
                <w:sz w:val="24"/>
                <w:szCs w:val="24"/>
              </w:rPr>
              <w:t>Қаржыландыру көздері</w:t>
            </w:r>
          </w:p>
        </w:tc>
        <w:tc>
          <w:tcPr>
            <w:tcW w:w="6911" w:type="dxa"/>
          </w:tcPr>
          <w:p w14:paraId="1EF67911" w14:textId="137D8298" w:rsidR="00B07D31" w:rsidRPr="00D55121" w:rsidRDefault="00B07D31" w:rsidP="00B07D31">
            <w:pPr>
              <w:pStyle w:val="a4"/>
              <w:widowControl/>
              <w:numPr>
                <w:ilvl w:val="0"/>
                <w:numId w:val="11"/>
              </w:numPr>
              <w:tabs>
                <w:tab w:val="left" w:pos="9296"/>
                <w:tab w:val="right" w:pos="14570"/>
              </w:tabs>
              <w:autoSpaceDE/>
              <w:autoSpaceDN/>
              <w:contextualSpacing/>
              <w:rPr>
                <w:sz w:val="24"/>
                <w:szCs w:val="24"/>
              </w:rPr>
            </w:pPr>
            <w:r w:rsidRPr="00D55121">
              <w:rPr>
                <w:sz w:val="24"/>
                <w:szCs w:val="24"/>
              </w:rPr>
              <w:t>Г</w:t>
            </w:r>
            <w:r w:rsidRPr="00D55121">
              <w:rPr>
                <w:sz w:val="24"/>
                <w:szCs w:val="24"/>
              </w:rPr>
              <w:t>ранттық қаржыландыру</w:t>
            </w:r>
          </w:p>
          <w:p w14:paraId="7D39915D" w14:textId="708F529F" w:rsidR="00222A85" w:rsidRPr="00D55121" w:rsidRDefault="00B07D31" w:rsidP="00B07D31">
            <w:pPr>
              <w:pStyle w:val="a4"/>
              <w:widowControl/>
              <w:numPr>
                <w:ilvl w:val="0"/>
                <w:numId w:val="11"/>
              </w:numPr>
              <w:tabs>
                <w:tab w:val="left" w:pos="9296"/>
                <w:tab w:val="right" w:pos="14570"/>
              </w:tabs>
              <w:autoSpaceDE/>
              <w:autoSpaceDN/>
              <w:contextualSpacing/>
              <w:rPr>
                <w:sz w:val="24"/>
                <w:szCs w:val="24"/>
              </w:rPr>
            </w:pPr>
            <w:r w:rsidRPr="00D55121">
              <w:rPr>
                <w:sz w:val="24"/>
                <w:szCs w:val="24"/>
              </w:rPr>
              <w:t>Бюджеттен тыс қаржыландыру</w:t>
            </w:r>
          </w:p>
        </w:tc>
      </w:tr>
      <w:tr w:rsidR="00222A85" w:rsidRPr="00D55121" w14:paraId="265DA1B7" w14:textId="77777777" w:rsidTr="00A31C6E">
        <w:tc>
          <w:tcPr>
            <w:tcW w:w="392" w:type="dxa"/>
          </w:tcPr>
          <w:p w14:paraId="759B5D4F" w14:textId="77777777" w:rsidR="00222A85" w:rsidRPr="00D55121" w:rsidRDefault="00222A85" w:rsidP="00A31C6E">
            <w:pPr>
              <w:tabs>
                <w:tab w:val="left" w:pos="9296"/>
                <w:tab w:val="right" w:pos="14570"/>
              </w:tabs>
              <w:jc w:val="center"/>
              <w:rPr>
                <w:color w:val="000000"/>
                <w:sz w:val="24"/>
                <w:szCs w:val="24"/>
              </w:rPr>
            </w:pPr>
            <w:r w:rsidRPr="00D55121">
              <w:rPr>
                <w:color w:val="000000"/>
                <w:sz w:val="24"/>
                <w:szCs w:val="24"/>
              </w:rPr>
              <w:t>5</w:t>
            </w:r>
          </w:p>
        </w:tc>
        <w:tc>
          <w:tcPr>
            <w:tcW w:w="2268" w:type="dxa"/>
          </w:tcPr>
          <w:p w14:paraId="64578FA4" w14:textId="0FAB69CA" w:rsidR="00222A85" w:rsidRPr="00D55121" w:rsidRDefault="00B07D31" w:rsidP="00A31C6E">
            <w:pPr>
              <w:tabs>
                <w:tab w:val="left" w:pos="9296"/>
                <w:tab w:val="right" w:pos="14570"/>
              </w:tabs>
              <w:rPr>
                <w:color w:val="000000"/>
                <w:sz w:val="24"/>
                <w:szCs w:val="24"/>
              </w:rPr>
            </w:pPr>
            <w:r w:rsidRPr="00D55121">
              <w:rPr>
                <w:sz w:val="24"/>
                <w:szCs w:val="24"/>
              </w:rPr>
              <w:t>ББ дамыту жоспарын</w:t>
            </w:r>
            <w:r w:rsidRPr="00D55121">
              <w:rPr>
                <w:color w:val="000000"/>
                <w:sz w:val="24"/>
                <w:szCs w:val="24"/>
              </w:rPr>
              <w:t xml:space="preserve"> іске асырудан күтілетін нәтижелер</w:t>
            </w:r>
          </w:p>
        </w:tc>
        <w:tc>
          <w:tcPr>
            <w:tcW w:w="6911" w:type="dxa"/>
          </w:tcPr>
          <w:p w14:paraId="0E2E6ECF" w14:textId="062A66D1" w:rsidR="00222A85" w:rsidRPr="00D55121" w:rsidRDefault="00B07D31" w:rsidP="00A31C6E">
            <w:pPr>
              <w:contextualSpacing/>
              <w:jc w:val="both"/>
              <w:rPr>
                <w:b/>
                <w:bCs/>
                <w:sz w:val="24"/>
                <w:szCs w:val="24"/>
                <w:lang w:val="ru-KZ"/>
              </w:rPr>
            </w:pPr>
            <w:r w:rsidRPr="00D55121">
              <w:rPr>
                <w:rStyle w:val="a8"/>
                <w:b w:val="0"/>
                <w:bCs w:val="0"/>
                <w:sz w:val="24"/>
                <w:szCs w:val="24"/>
              </w:rPr>
              <w:t>Қазақ тілі мен әдебиеті бағыты бойынша магистратураның білім беру бағдарламасын әзірлеу жоспарын іске асырудың күтілетін нәтижесі терең ғылыми білімі, зерттеу және педагогикалық құзыреттілігі бар, сыни ойлауға, инновациялық қызметке және қазақ тілін, әдебиеті мен ұлттық мәдениетін дамытуға үлес қосуға қабілетті жоғары білікті, бәсекеге қабілетті мамандарды даярлау болып табылады.</w:t>
            </w:r>
          </w:p>
        </w:tc>
      </w:tr>
    </w:tbl>
    <w:p w14:paraId="7BA21B3A" w14:textId="77777777" w:rsidR="00222A85" w:rsidRPr="00D55121" w:rsidRDefault="00222A85">
      <w:pPr>
        <w:pStyle w:val="a3"/>
        <w:spacing w:line="271" w:lineRule="exact"/>
        <w:ind w:left="707"/>
      </w:pPr>
    </w:p>
    <w:p w14:paraId="663DE323" w14:textId="276F2ED8" w:rsidR="00CD5C5A" w:rsidRPr="00D55121" w:rsidRDefault="00B07D31" w:rsidP="00B07D31">
      <w:pPr>
        <w:pStyle w:val="a3"/>
        <w:spacing w:before="1"/>
        <w:jc w:val="center"/>
        <w:rPr>
          <w:b/>
          <w:bCs/>
          <w:lang w:val="ru-RU"/>
        </w:rPr>
      </w:pPr>
      <w:r w:rsidRPr="00D55121">
        <w:rPr>
          <w:b/>
          <w:bCs/>
        </w:rPr>
        <w:t>2 ББ НӘТИЖЕЛІЛІГІНІҢ БАСЫМ БАҒЫТТАРЫ, МАҚСАТТАРЫ, МІНДЕТТЕРІ, ІС-ШАРАЛАРЫ МЕН КӨРСЕТКІШТЕРІ</w:t>
      </w:r>
    </w:p>
    <w:p w14:paraId="0965946F" w14:textId="77777777" w:rsidR="00B07D31" w:rsidRPr="00D55121" w:rsidRDefault="00B07D31" w:rsidP="00B07D31">
      <w:pPr>
        <w:pStyle w:val="a3"/>
        <w:spacing w:before="1"/>
        <w:jc w:val="center"/>
        <w:rPr>
          <w:b/>
          <w:bCs/>
          <w:lang w:val="ru-RU"/>
        </w:rPr>
      </w:pPr>
    </w:p>
    <w:p w14:paraId="6F3F92FF" w14:textId="6D2D122B" w:rsidR="00CD5C5A" w:rsidRPr="00D55121" w:rsidRDefault="00000000">
      <w:pPr>
        <w:ind w:left="140" w:right="273" w:firstLine="566"/>
        <w:jc w:val="both"/>
        <w:rPr>
          <w:sz w:val="24"/>
          <w:szCs w:val="24"/>
        </w:rPr>
      </w:pPr>
      <w:r w:rsidRPr="00D55121">
        <w:rPr>
          <w:bCs/>
          <w:i/>
          <w:iCs/>
          <w:sz w:val="24"/>
          <w:szCs w:val="24"/>
        </w:rPr>
        <w:t>«7М0170</w:t>
      </w:r>
      <w:r w:rsidR="00B07D31" w:rsidRPr="00D55121">
        <w:rPr>
          <w:bCs/>
          <w:i/>
          <w:iCs/>
          <w:sz w:val="24"/>
          <w:szCs w:val="24"/>
        </w:rPr>
        <w:t>2</w:t>
      </w:r>
      <w:r w:rsidRPr="00D55121">
        <w:rPr>
          <w:bCs/>
          <w:i/>
          <w:iCs/>
          <w:spacing w:val="-6"/>
          <w:sz w:val="24"/>
          <w:szCs w:val="24"/>
        </w:rPr>
        <w:t xml:space="preserve"> </w:t>
      </w:r>
      <w:r w:rsidRPr="00D55121">
        <w:rPr>
          <w:bCs/>
          <w:i/>
          <w:iCs/>
          <w:sz w:val="24"/>
          <w:szCs w:val="24"/>
        </w:rPr>
        <w:t>–</w:t>
      </w:r>
      <w:r w:rsidRPr="00D55121">
        <w:rPr>
          <w:bCs/>
          <w:i/>
          <w:iCs/>
          <w:spacing w:val="-7"/>
          <w:sz w:val="24"/>
          <w:szCs w:val="24"/>
        </w:rPr>
        <w:t xml:space="preserve"> </w:t>
      </w:r>
      <w:r w:rsidRPr="00D55121">
        <w:rPr>
          <w:bCs/>
          <w:i/>
          <w:iCs/>
          <w:sz w:val="24"/>
          <w:szCs w:val="24"/>
        </w:rPr>
        <w:t>Қазақ</w:t>
      </w:r>
      <w:r w:rsidRPr="00D55121">
        <w:rPr>
          <w:bCs/>
          <w:i/>
          <w:iCs/>
          <w:spacing w:val="-11"/>
          <w:sz w:val="24"/>
          <w:szCs w:val="24"/>
        </w:rPr>
        <w:t xml:space="preserve"> </w:t>
      </w:r>
      <w:r w:rsidRPr="00D55121">
        <w:rPr>
          <w:bCs/>
          <w:i/>
          <w:iCs/>
          <w:sz w:val="24"/>
          <w:szCs w:val="24"/>
        </w:rPr>
        <w:t>тілі</w:t>
      </w:r>
      <w:r w:rsidRPr="00D55121">
        <w:rPr>
          <w:bCs/>
          <w:i/>
          <w:iCs/>
          <w:spacing w:val="-6"/>
          <w:sz w:val="24"/>
          <w:szCs w:val="24"/>
        </w:rPr>
        <w:t xml:space="preserve"> </w:t>
      </w:r>
      <w:r w:rsidRPr="00D55121">
        <w:rPr>
          <w:bCs/>
          <w:i/>
          <w:iCs/>
          <w:sz w:val="24"/>
          <w:szCs w:val="24"/>
        </w:rPr>
        <w:t>мен</w:t>
      </w:r>
      <w:r w:rsidRPr="00D55121">
        <w:rPr>
          <w:bCs/>
          <w:i/>
          <w:iCs/>
          <w:spacing w:val="-11"/>
          <w:sz w:val="24"/>
          <w:szCs w:val="24"/>
        </w:rPr>
        <w:t xml:space="preserve"> </w:t>
      </w:r>
      <w:r w:rsidRPr="00D55121">
        <w:rPr>
          <w:bCs/>
          <w:i/>
          <w:iCs/>
          <w:sz w:val="24"/>
          <w:szCs w:val="24"/>
        </w:rPr>
        <w:t>әдебиеті»</w:t>
      </w:r>
      <w:r w:rsidRPr="00D55121">
        <w:rPr>
          <w:bCs/>
          <w:i/>
          <w:iCs/>
          <w:spacing w:val="-4"/>
          <w:sz w:val="24"/>
          <w:szCs w:val="24"/>
        </w:rPr>
        <w:t xml:space="preserve"> </w:t>
      </w:r>
      <w:r w:rsidRPr="00D55121">
        <w:rPr>
          <w:bCs/>
          <w:i/>
          <w:iCs/>
          <w:sz w:val="24"/>
          <w:szCs w:val="24"/>
        </w:rPr>
        <w:t>білім</w:t>
      </w:r>
      <w:r w:rsidRPr="00D55121">
        <w:rPr>
          <w:bCs/>
          <w:i/>
          <w:iCs/>
          <w:spacing w:val="-6"/>
          <w:sz w:val="24"/>
          <w:szCs w:val="24"/>
        </w:rPr>
        <w:t xml:space="preserve"> </w:t>
      </w:r>
      <w:r w:rsidRPr="00D55121">
        <w:rPr>
          <w:bCs/>
          <w:i/>
          <w:iCs/>
          <w:sz w:val="24"/>
          <w:szCs w:val="24"/>
        </w:rPr>
        <w:t>беру</w:t>
      </w:r>
      <w:r w:rsidRPr="00D55121">
        <w:rPr>
          <w:bCs/>
          <w:i/>
          <w:iCs/>
          <w:spacing w:val="-7"/>
          <w:sz w:val="24"/>
          <w:szCs w:val="24"/>
        </w:rPr>
        <w:t xml:space="preserve"> </w:t>
      </w:r>
      <w:r w:rsidRPr="00D55121">
        <w:rPr>
          <w:bCs/>
          <w:i/>
          <w:iCs/>
          <w:sz w:val="24"/>
          <w:szCs w:val="24"/>
        </w:rPr>
        <w:t>бағдарламасының</w:t>
      </w:r>
      <w:r w:rsidRPr="00D55121">
        <w:rPr>
          <w:bCs/>
          <w:i/>
          <w:iCs/>
          <w:spacing w:val="-6"/>
          <w:sz w:val="24"/>
          <w:szCs w:val="24"/>
        </w:rPr>
        <w:t xml:space="preserve"> </w:t>
      </w:r>
      <w:r w:rsidRPr="00D55121">
        <w:rPr>
          <w:bCs/>
          <w:i/>
          <w:iCs/>
          <w:sz w:val="24"/>
          <w:szCs w:val="24"/>
        </w:rPr>
        <w:t>миссиясы</w:t>
      </w:r>
      <w:r w:rsidRPr="00D55121">
        <w:rPr>
          <w:sz w:val="24"/>
          <w:szCs w:val="24"/>
        </w:rPr>
        <w:t>-</w:t>
      </w:r>
      <w:r w:rsidRPr="00D55121">
        <w:rPr>
          <w:spacing w:val="-5"/>
          <w:sz w:val="24"/>
          <w:szCs w:val="24"/>
        </w:rPr>
        <w:t xml:space="preserve"> </w:t>
      </w:r>
      <w:r w:rsidRPr="00D55121">
        <w:rPr>
          <w:sz w:val="24"/>
          <w:szCs w:val="24"/>
        </w:rPr>
        <w:t>қазіргі ғылым мен білімнің сұранысына жауап беретін белсенді, шығармашылық қабілеті жоғары, креативті ойлайтын мамандарды дайындау.</w:t>
      </w:r>
    </w:p>
    <w:p w14:paraId="74F7464E" w14:textId="77777777" w:rsidR="00CD5C5A" w:rsidRPr="00D55121" w:rsidRDefault="00000000" w:rsidP="00187747">
      <w:pPr>
        <w:pStyle w:val="a3"/>
        <w:spacing w:before="7" w:line="272" w:lineRule="exact"/>
        <w:ind w:left="140" w:firstLine="566"/>
        <w:jc w:val="both"/>
      </w:pPr>
      <w:bookmarkStart w:id="5" w:name="Күндізгі_оқу_түрі_бойынша_оқу_мерзімі_2_"/>
      <w:bookmarkEnd w:id="5"/>
      <w:r w:rsidRPr="00D55121">
        <w:t>Күндізгі</w:t>
      </w:r>
      <w:r w:rsidRPr="00D55121">
        <w:rPr>
          <w:spacing w:val="-8"/>
        </w:rPr>
        <w:t xml:space="preserve"> </w:t>
      </w:r>
      <w:r w:rsidRPr="00D55121">
        <w:t>оқу</w:t>
      </w:r>
      <w:r w:rsidRPr="00D55121">
        <w:rPr>
          <w:spacing w:val="-7"/>
        </w:rPr>
        <w:t xml:space="preserve"> </w:t>
      </w:r>
      <w:r w:rsidRPr="00D55121">
        <w:t>түрі</w:t>
      </w:r>
      <w:r w:rsidRPr="00D55121">
        <w:rPr>
          <w:spacing w:val="-5"/>
        </w:rPr>
        <w:t xml:space="preserve"> </w:t>
      </w:r>
      <w:r w:rsidRPr="00D55121">
        <w:t>бойынша</w:t>
      </w:r>
      <w:r w:rsidRPr="00D55121">
        <w:rPr>
          <w:spacing w:val="-3"/>
        </w:rPr>
        <w:t xml:space="preserve"> </w:t>
      </w:r>
      <w:r w:rsidRPr="00D55121">
        <w:t>оқу</w:t>
      </w:r>
      <w:r w:rsidRPr="00D55121">
        <w:rPr>
          <w:spacing w:val="-6"/>
        </w:rPr>
        <w:t xml:space="preserve"> </w:t>
      </w:r>
      <w:r w:rsidRPr="00D55121">
        <w:t>мерзімі</w:t>
      </w:r>
      <w:r w:rsidRPr="00D55121">
        <w:rPr>
          <w:spacing w:val="1"/>
        </w:rPr>
        <w:t xml:space="preserve"> </w:t>
      </w:r>
      <w:r w:rsidRPr="00D55121">
        <w:t>2</w:t>
      </w:r>
      <w:r w:rsidRPr="00D55121">
        <w:rPr>
          <w:spacing w:val="68"/>
        </w:rPr>
        <w:t xml:space="preserve"> </w:t>
      </w:r>
      <w:r w:rsidRPr="00D55121">
        <w:t>жылды</w:t>
      </w:r>
      <w:r w:rsidRPr="00D55121">
        <w:rPr>
          <w:spacing w:val="5"/>
        </w:rPr>
        <w:t xml:space="preserve"> </w:t>
      </w:r>
      <w:r w:rsidRPr="00D55121">
        <w:rPr>
          <w:spacing w:val="-2"/>
        </w:rPr>
        <w:t>құрайды.</w:t>
      </w:r>
    </w:p>
    <w:p w14:paraId="185F2B82" w14:textId="37B57D97" w:rsidR="00653228" w:rsidRPr="00D55121" w:rsidRDefault="00000000" w:rsidP="00653228">
      <w:pPr>
        <w:pStyle w:val="a4"/>
        <w:ind w:left="0" w:firstLine="709"/>
        <w:jc w:val="both"/>
        <w:rPr>
          <w:sz w:val="24"/>
          <w:szCs w:val="24"/>
          <w:lang w:val="ru-RU"/>
        </w:rPr>
      </w:pPr>
      <w:r w:rsidRPr="00D55121">
        <w:rPr>
          <w:bCs/>
          <w:i/>
          <w:iCs/>
          <w:sz w:val="24"/>
          <w:szCs w:val="24"/>
        </w:rPr>
        <w:t xml:space="preserve">Білім беру бағдарламасының мақсаты: </w:t>
      </w:r>
      <w:r w:rsidR="00653228" w:rsidRPr="00D55121">
        <w:rPr>
          <w:sz w:val="24"/>
          <w:szCs w:val="24"/>
        </w:rPr>
        <w:t>іргелі ғылыми және кәсіби лингвистикалық білімге ие, кәсіби мамандығы бойынша ғылыми ақпаратты игеріп және қолдана білетін, заманауи ақпараттық технологияларды меңгерген, басқару және зерттеу қызметін табысты атқара алатын қазіргі ғылыми және практикалық мәселелерді шеше және құра білетін, кәсіби деңгейде ізденіс бағыттағы мамандарды дайындау болып табылады.</w:t>
      </w:r>
    </w:p>
    <w:p w14:paraId="753A793F" w14:textId="360EB07C" w:rsidR="00653228" w:rsidRPr="00D55121" w:rsidRDefault="00653228" w:rsidP="00653228">
      <w:pPr>
        <w:pStyle w:val="a4"/>
        <w:ind w:left="0" w:firstLine="709"/>
        <w:jc w:val="both"/>
        <w:rPr>
          <w:i/>
          <w:iCs/>
          <w:sz w:val="24"/>
          <w:szCs w:val="24"/>
          <w:lang w:val="en-US"/>
        </w:rPr>
      </w:pPr>
      <w:r w:rsidRPr="00D55121">
        <w:rPr>
          <w:i/>
          <w:iCs/>
          <w:sz w:val="24"/>
          <w:szCs w:val="24"/>
          <w:lang w:val="ru-RU"/>
        </w:rPr>
        <w:t>БББ-</w:t>
      </w:r>
      <w:proofErr w:type="spellStart"/>
      <w:r w:rsidRPr="00D55121">
        <w:rPr>
          <w:i/>
          <w:iCs/>
          <w:sz w:val="24"/>
          <w:szCs w:val="24"/>
          <w:lang w:val="ru-RU"/>
        </w:rPr>
        <w:t>ның</w:t>
      </w:r>
      <w:proofErr w:type="spellEnd"/>
      <w:r w:rsidRPr="00D55121">
        <w:rPr>
          <w:i/>
          <w:iCs/>
          <w:sz w:val="24"/>
          <w:szCs w:val="24"/>
          <w:lang w:val="ru-RU"/>
        </w:rPr>
        <w:t xml:space="preserve"> </w:t>
      </w:r>
      <w:proofErr w:type="spellStart"/>
      <w:r w:rsidRPr="00D55121">
        <w:rPr>
          <w:i/>
          <w:iCs/>
          <w:sz w:val="24"/>
          <w:szCs w:val="24"/>
          <w:lang w:val="ru-RU"/>
        </w:rPr>
        <w:t>бірегейлігі</w:t>
      </w:r>
      <w:proofErr w:type="spellEnd"/>
      <w:r w:rsidRPr="00D55121">
        <w:rPr>
          <w:i/>
          <w:iCs/>
          <w:sz w:val="24"/>
          <w:szCs w:val="24"/>
          <w:lang w:val="ru-RU"/>
        </w:rPr>
        <w:t xml:space="preserve"> мен даму </w:t>
      </w:r>
      <w:proofErr w:type="spellStart"/>
      <w:r w:rsidRPr="00D55121">
        <w:rPr>
          <w:i/>
          <w:iCs/>
          <w:sz w:val="24"/>
          <w:szCs w:val="24"/>
          <w:lang w:val="ru-RU"/>
        </w:rPr>
        <w:t>көрсеткіштерінің</w:t>
      </w:r>
      <w:proofErr w:type="spellEnd"/>
      <w:r w:rsidRPr="00D55121">
        <w:rPr>
          <w:i/>
          <w:iCs/>
          <w:sz w:val="24"/>
          <w:szCs w:val="24"/>
          <w:lang w:val="ru-RU"/>
        </w:rPr>
        <w:t xml:space="preserve"> </w:t>
      </w:r>
      <w:proofErr w:type="spellStart"/>
      <w:r w:rsidRPr="00D55121">
        <w:rPr>
          <w:i/>
          <w:iCs/>
          <w:sz w:val="24"/>
          <w:szCs w:val="24"/>
          <w:lang w:val="ru-RU"/>
        </w:rPr>
        <w:t>сипаттамасы</w:t>
      </w:r>
      <w:proofErr w:type="spellEnd"/>
      <w:r w:rsidRPr="00D55121">
        <w:rPr>
          <w:i/>
          <w:iCs/>
          <w:sz w:val="24"/>
          <w:szCs w:val="24"/>
          <w:lang w:val="ru-RU"/>
        </w:rPr>
        <w:t>:</w:t>
      </w:r>
    </w:p>
    <w:p w14:paraId="34025A19" w14:textId="536C7138" w:rsidR="00EA5D76" w:rsidRPr="00D55121" w:rsidRDefault="00EA5D76" w:rsidP="00EA5D76">
      <w:pPr>
        <w:ind w:firstLine="709"/>
        <w:contextualSpacing/>
        <w:jc w:val="both"/>
        <w:rPr>
          <w:sz w:val="24"/>
          <w:szCs w:val="24"/>
          <w:lang w:val="en-US" w:eastAsia="ru-RU"/>
        </w:rPr>
      </w:pPr>
      <w:r w:rsidRPr="00D55121">
        <w:rPr>
          <w:bCs/>
          <w:sz w:val="24"/>
          <w:szCs w:val="24"/>
        </w:rPr>
        <w:t>7М01702</w:t>
      </w:r>
      <w:r w:rsidRPr="00D55121">
        <w:rPr>
          <w:color w:val="000000"/>
          <w:sz w:val="24"/>
          <w:szCs w:val="24"/>
        </w:rPr>
        <w:t>–  «Қазақ тілі мен әдебиеті»</w:t>
      </w:r>
      <w:r w:rsidRPr="00D55121">
        <w:rPr>
          <w:sz w:val="24"/>
          <w:szCs w:val="24"/>
        </w:rPr>
        <w:t xml:space="preserve">  БББ бағдарламасының бірегейлігі</w:t>
      </w:r>
      <w:r w:rsidRPr="00D55121">
        <w:rPr>
          <w:spacing w:val="1"/>
          <w:sz w:val="24"/>
          <w:szCs w:val="24"/>
        </w:rPr>
        <w:t xml:space="preserve"> </w:t>
      </w:r>
      <w:r w:rsidRPr="00D55121">
        <w:rPr>
          <w:sz w:val="24"/>
          <w:szCs w:val="24"/>
        </w:rPr>
        <w:t>–</w:t>
      </w:r>
      <w:r w:rsidRPr="00D55121">
        <w:rPr>
          <w:spacing w:val="1"/>
          <w:sz w:val="24"/>
          <w:szCs w:val="24"/>
        </w:rPr>
        <w:t xml:space="preserve"> </w:t>
      </w:r>
      <w:r w:rsidRPr="00D55121">
        <w:rPr>
          <w:b/>
          <w:sz w:val="24"/>
          <w:szCs w:val="24"/>
          <w:lang w:eastAsia="ru-RU"/>
        </w:rPr>
        <w:t xml:space="preserve"> </w:t>
      </w:r>
      <w:r w:rsidRPr="00D55121">
        <w:rPr>
          <w:sz w:val="24"/>
          <w:szCs w:val="24"/>
          <w:lang w:eastAsia="ru-RU"/>
        </w:rPr>
        <w:t>іргелі ғылыми және кәсіби лингвистикалық білімге ие, кәсіби мамандығы бойынша ғылыми ақпаратты игеріп және қолдана білетін, заманауи ақпараттық технологияларды меңгерген, басқару және зерттеу қызметін табысты атқара алатын қазіргі ғылыми және практикалық мәселелерді шеше және құра білетін, кәсіби деңгейде ізденіс бағыттағы мамандарды дайындау болып табылады.</w:t>
      </w:r>
    </w:p>
    <w:p w14:paraId="603B57B6" w14:textId="42BAF933" w:rsidR="00653228" w:rsidRPr="00D55121" w:rsidRDefault="00187747" w:rsidP="00653228">
      <w:pPr>
        <w:pStyle w:val="a4"/>
        <w:ind w:left="0" w:firstLine="709"/>
        <w:jc w:val="both"/>
        <w:rPr>
          <w:sz w:val="24"/>
          <w:szCs w:val="24"/>
          <w:lang w:val="ru-RU"/>
        </w:rPr>
      </w:pPr>
      <w:r w:rsidRPr="00187747">
        <w:rPr>
          <w:sz w:val="24"/>
          <w:szCs w:val="24"/>
          <w:lang w:val="en-US"/>
        </w:rPr>
        <w:t>«</w:t>
      </w:r>
      <w:proofErr w:type="spellStart"/>
      <w:r w:rsidR="00653228" w:rsidRPr="00D55121">
        <w:rPr>
          <w:sz w:val="24"/>
          <w:szCs w:val="24"/>
          <w:lang w:val="ru-RU"/>
        </w:rPr>
        <w:t>Қазақ</w:t>
      </w:r>
      <w:proofErr w:type="spellEnd"/>
      <w:r w:rsidR="00653228" w:rsidRPr="00D55121">
        <w:rPr>
          <w:sz w:val="24"/>
          <w:szCs w:val="24"/>
          <w:lang w:val="en-US"/>
        </w:rPr>
        <w:t xml:space="preserve"> </w:t>
      </w:r>
      <w:proofErr w:type="spellStart"/>
      <w:r w:rsidR="00653228" w:rsidRPr="00D55121">
        <w:rPr>
          <w:sz w:val="24"/>
          <w:szCs w:val="24"/>
          <w:lang w:val="ru-RU"/>
        </w:rPr>
        <w:t>тілі</w:t>
      </w:r>
      <w:proofErr w:type="spellEnd"/>
      <w:r w:rsidR="00653228" w:rsidRPr="00D55121">
        <w:rPr>
          <w:sz w:val="24"/>
          <w:szCs w:val="24"/>
          <w:lang w:val="en-US"/>
        </w:rPr>
        <w:t xml:space="preserve"> </w:t>
      </w:r>
      <w:r w:rsidR="00653228" w:rsidRPr="00D55121">
        <w:rPr>
          <w:sz w:val="24"/>
          <w:szCs w:val="24"/>
          <w:lang w:val="ru-RU"/>
        </w:rPr>
        <w:t>мен</w:t>
      </w:r>
      <w:r w:rsidR="00653228" w:rsidRPr="00D55121">
        <w:rPr>
          <w:sz w:val="24"/>
          <w:szCs w:val="24"/>
          <w:lang w:val="en-US"/>
        </w:rPr>
        <w:t xml:space="preserve"> </w:t>
      </w:r>
      <w:proofErr w:type="spellStart"/>
      <w:r w:rsidR="00653228" w:rsidRPr="00D55121">
        <w:rPr>
          <w:sz w:val="24"/>
          <w:szCs w:val="24"/>
          <w:lang w:val="ru-RU"/>
        </w:rPr>
        <w:t>әдебиеті</w:t>
      </w:r>
      <w:proofErr w:type="spellEnd"/>
      <w:proofErr w:type="gramStart"/>
      <w:r w:rsidRPr="00187747">
        <w:rPr>
          <w:sz w:val="24"/>
          <w:szCs w:val="24"/>
          <w:lang w:val="en-US"/>
        </w:rPr>
        <w:t>»</w:t>
      </w:r>
      <w:r w:rsidR="00653228" w:rsidRPr="00D55121">
        <w:rPr>
          <w:sz w:val="24"/>
          <w:szCs w:val="24"/>
          <w:lang w:val="en-US"/>
        </w:rPr>
        <w:t xml:space="preserve">  </w:t>
      </w:r>
      <w:proofErr w:type="spellStart"/>
      <w:r w:rsidR="00653228" w:rsidRPr="00D55121">
        <w:rPr>
          <w:sz w:val="24"/>
          <w:szCs w:val="24"/>
          <w:lang w:val="ru-RU"/>
        </w:rPr>
        <w:t>білім</w:t>
      </w:r>
      <w:proofErr w:type="spellEnd"/>
      <w:proofErr w:type="gramEnd"/>
      <w:r w:rsidR="00653228" w:rsidRPr="00D55121">
        <w:rPr>
          <w:sz w:val="24"/>
          <w:szCs w:val="24"/>
          <w:lang w:val="en-US"/>
        </w:rPr>
        <w:t xml:space="preserve"> </w:t>
      </w:r>
      <w:r w:rsidR="00653228" w:rsidRPr="00D55121">
        <w:rPr>
          <w:sz w:val="24"/>
          <w:szCs w:val="24"/>
          <w:lang w:val="ru-RU"/>
        </w:rPr>
        <w:t>беру</w:t>
      </w:r>
      <w:r w:rsidR="00653228" w:rsidRPr="00D55121">
        <w:rPr>
          <w:sz w:val="24"/>
          <w:szCs w:val="24"/>
          <w:lang w:val="en-US"/>
        </w:rPr>
        <w:t xml:space="preserve"> </w:t>
      </w:r>
      <w:proofErr w:type="spellStart"/>
      <w:r w:rsidR="00653228" w:rsidRPr="00D55121">
        <w:rPr>
          <w:sz w:val="24"/>
          <w:szCs w:val="24"/>
          <w:lang w:val="ru-RU"/>
        </w:rPr>
        <w:t>бағдарламасының</w:t>
      </w:r>
      <w:proofErr w:type="spellEnd"/>
      <w:r w:rsidR="00653228" w:rsidRPr="00D55121">
        <w:rPr>
          <w:sz w:val="24"/>
          <w:szCs w:val="24"/>
          <w:lang w:val="en-US"/>
        </w:rPr>
        <w:t xml:space="preserve"> </w:t>
      </w:r>
      <w:proofErr w:type="spellStart"/>
      <w:r w:rsidR="00653228" w:rsidRPr="00D55121">
        <w:rPr>
          <w:sz w:val="24"/>
          <w:szCs w:val="24"/>
          <w:lang w:val="ru-RU"/>
        </w:rPr>
        <w:t>бірегейлігі</w:t>
      </w:r>
      <w:proofErr w:type="spellEnd"/>
      <w:r w:rsidR="00653228" w:rsidRPr="00D55121">
        <w:rPr>
          <w:sz w:val="24"/>
          <w:szCs w:val="24"/>
          <w:lang w:val="en-US"/>
        </w:rPr>
        <w:t xml:space="preserve"> </w:t>
      </w:r>
      <w:proofErr w:type="spellStart"/>
      <w:r w:rsidR="00653228" w:rsidRPr="00D55121">
        <w:rPr>
          <w:sz w:val="24"/>
          <w:szCs w:val="24"/>
          <w:lang w:val="ru-RU"/>
        </w:rPr>
        <w:t>оның</w:t>
      </w:r>
      <w:proofErr w:type="spellEnd"/>
      <w:r w:rsidR="00653228" w:rsidRPr="00D55121">
        <w:rPr>
          <w:sz w:val="24"/>
          <w:szCs w:val="24"/>
          <w:lang w:val="en-US"/>
        </w:rPr>
        <w:t xml:space="preserve"> </w:t>
      </w:r>
      <w:proofErr w:type="spellStart"/>
      <w:r w:rsidR="00653228" w:rsidRPr="00D55121">
        <w:rPr>
          <w:sz w:val="24"/>
          <w:szCs w:val="24"/>
          <w:lang w:val="ru-RU"/>
        </w:rPr>
        <w:t>қазақ</w:t>
      </w:r>
      <w:proofErr w:type="spellEnd"/>
      <w:r w:rsidR="00653228" w:rsidRPr="00D55121">
        <w:rPr>
          <w:sz w:val="24"/>
          <w:szCs w:val="24"/>
          <w:lang w:val="en-US"/>
        </w:rPr>
        <w:t xml:space="preserve"> </w:t>
      </w:r>
      <w:proofErr w:type="spellStart"/>
      <w:r w:rsidR="00653228" w:rsidRPr="00D55121">
        <w:rPr>
          <w:sz w:val="24"/>
          <w:szCs w:val="24"/>
          <w:lang w:val="ru-RU"/>
        </w:rPr>
        <w:t>тіл</w:t>
      </w:r>
      <w:proofErr w:type="spellEnd"/>
      <w:r w:rsidR="00653228" w:rsidRPr="00D55121">
        <w:rPr>
          <w:sz w:val="24"/>
          <w:szCs w:val="24"/>
          <w:lang w:val="en-US"/>
        </w:rPr>
        <w:t xml:space="preserve"> </w:t>
      </w:r>
      <w:proofErr w:type="spellStart"/>
      <w:r w:rsidR="00653228" w:rsidRPr="00D55121">
        <w:rPr>
          <w:sz w:val="24"/>
          <w:szCs w:val="24"/>
          <w:lang w:val="ru-RU"/>
        </w:rPr>
        <w:t>білімі</w:t>
      </w:r>
      <w:proofErr w:type="spellEnd"/>
      <w:r w:rsidR="00653228" w:rsidRPr="00D55121">
        <w:rPr>
          <w:sz w:val="24"/>
          <w:szCs w:val="24"/>
          <w:lang w:val="en-US"/>
        </w:rPr>
        <w:t xml:space="preserve"> </w:t>
      </w:r>
      <w:r w:rsidR="00653228" w:rsidRPr="00D55121">
        <w:rPr>
          <w:sz w:val="24"/>
          <w:szCs w:val="24"/>
          <w:lang w:val="ru-RU"/>
        </w:rPr>
        <w:t>мен</w:t>
      </w:r>
      <w:r w:rsidR="00653228" w:rsidRPr="00D55121">
        <w:rPr>
          <w:sz w:val="24"/>
          <w:szCs w:val="24"/>
          <w:lang w:val="en-US"/>
        </w:rPr>
        <w:t xml:space="preserve"> </w:t>
      </w:r>
      <w:proofErr w:type="spellStart"/>
      <w:r w:rsidR="00653228" w:rsidRPr="00D55121">
        <w:rPr>
          <w:sz w:val="24"/>
          <w:szCs w:val="24"/>
          <w:lang w:val="ru-RU"/>
        </w:rPr>
        <w:t>әдебиеттану</w:t>
      </w:r>
      <w:proofErr w:type="spellEnd"/>
      <w:r w:rsidR="00653228" w:rsidRPr="00D55121">
        <w:rPr>
          <w:sz w:val="24"/>
          <w:szCs w:val="24"/>
          <w:lang w:val="en-US"/>
        </w:rPr>
        <w:t xml:space="preserve"> </w:t>
      </w:r>
      <w:proofErr w:type="spellStart"/>
      <w:r w:rsidR="00653228" w:rsidRPr="00D55121">
        <w:rPr>
          <w:sz w:val="24"/>
          <w:szCs w:val="24"/>
          <w:lang w:val="ru-RU"/>
        </w:rPr>
        <w:t>саласындағы</w:t>
      </w:r>
      <w:proofErr w:type="spellEnd"/>
      <w:r w:rsidR="00653228" w:rsidRPr="00D55121">
        <w:rPr>
          <w:sz w:val="24"/>
          <w:szCs w:val="24"/>
          <w:lang w:val="en-US"/>
        </w:rPr>
        <w:t xml:space="preserve"> </w:t>
      </w:r>
      <w:proofErr w:type="spellStart"/>
      <w:r w:rsidR="00653228" w:rsidRPr="00D55121">
        <w:rPr>
          <w:sz w:val="24"/>
          <w:szCs w:val="24"/>
          <w:lang w:val="ru-RU"/>
        </w:rPr>
        <w:t>іргелі</w:t>
      </w:r>
      <w:proofErr w:type="spellEnd"/>
      <w:r w:rsidR="00653228" w:rsidRPr="00D55121">
        <w:rPr>
          <w:sz w:val="24"/>
          <w:szCs w:val="24"/>
          <w:lang w:val="en-US"/>
        </w:rPr>
        <w:t xml:space="preserve"> </w:t>
      </w:r>
      <w:proofErr w:type="spellStart"/>
      <w:r w:rsidR="00653228" w:rsidRPr="00D55121">
        <w:rPr>
          <w:sz w:val="24"/>
          <w:szCs w:val="24"/>
          <w:lang w:val="ru-RU"/>
        </w:rPr>
        <w:t>білімді</w:t>
      </w:r>
      <w:proofErr w:type="spellEnd"/>
      <w:r w:rsidR="00653228" w:rsidRPr="00D55121">
        <w:rPr>
          <w:sz w:val="24"/>
          <w:szCs w:val="24"/>
          <w:lang w:val="en-US"/>
        </w:rPr>
        <w:t xml:space="preserve"> </w:t>
      </w:r>
      <w:proofErr w:type="spellStart"/>
      <w:r w:rsidR="00653228" w:rsidRPr="00D55121">
        <w:rPr>
          <w:sz w:val="24"/>
          <w:szCs w:val="24"/>
          <w:lang w:val="ru-RU"/>
        </w:rPr>
        <w:t>заманауи</w:t>
      </w:r>
      <w:proofErr w:type="spellEnd"/>
      <w:r w:rsidR="00653228" w:rsidRPr="00D55121">
        <w:rPr>
          <w:sz w:val="24"/>
          <w:szCs w:val="24"/>
          <w:lang w:val="en-US"/>
        </w:rPr>
        <w:t xml:space="preserve"> </w:t>
      </w:r>
      <w:proofErr w:type="spellStart"/>
      <w:r w:rsidR="00653228" w:rsidRPr="00D55121">
        <w:rPr>
          <w:sz w:val="24"/>
          <w:szCs w:val="24"/>
          <w:lang w:val="ru-RU"/>
        </w:rPr>
        <w:t>ғылыми</w:t>
      </w:r>
      <w:proofErr w:type="spellEnd"/>
      <w:r w:rsidR="00653228" w:rsidRPr="00D55121">
        <w:rPr>
          <w:sz w:val="24"/>
          <w:szCs w:val="24"/>
          <w:lang w:val="en-US"/>
        </w:rPr>
        <w:t>-</w:t>
      </w:r>
      <w:proofErr w:type="spellStart"/>
      <w:r w:rsidR="00653228" w:rsidRPr="00D55121">
        <w:rPr>
          <w:sz w:val="24"/>
          <w:szCs w:val="24"/>
          <w:lang w:val="ru-RU"/>
        </w:rPr>
        <w:t>зерттеу</w:t>
      </w:r>
      <w:proofErr w:type="spellEnd"/>
      <w:r w:rsidR="00653228" w:rsidRPr="00D55121">
        <w:rPr>
          <w:sz w:val="24"/>
          <w:szCs w:val="24"/>
          <w:lang w:val="en-US"/>
        </w:rPr>
        <w:t xml:space="preserve"> </w:t>
      </w:r>
      <w:proofErr w:type="spellStart"/>
      <w:r w:rsidR="00653228" w:rsidRPr="00D55121">
        <w:rPr>
          <w:sz w:val="24"/>
          <w:szCs w:val="24"/>
          <w:lang w:val="ru-RU"/>
        </w:rPr>
        <w:t>және</w:t>
      </w:r>
      <w:proofErr w:type="spellEnd"/>
      <w:r w:rsidR="00653228" w:rsidRPr="00D55121">
        <w:rPr>
          <w:sz w:val="24"/>
          <w:szCs w:val="24"/>
          <w:lang w:val="en-US"/>
        </w:rPr>
        <w:t xml:space="preserve"> </w:t>
      </w:r>
      <w:proofErr w:type="spellStart"/>
      <w:r w:rsidR="00653228" w:rsidRPr="00D55121">
        <w:rPr>
          <w:sz w:val="24"/>
          <w:szCs w:val="24"/>
          <w:lang w:val="ru-RU"/>
        </w:rPr>
        <w:t>педагогикалық</w:t>
      </w:r>
      <w:proofErr w:type="spellEnd"/>
      <w:r w:rsidR="00653228" w:rsidRPr="00D55121">
        <w:rPr>
          <w:sz w:val="24"/>
          <w:szCs w:val="24"/>
          <w:lang w:val="en-US"/>
        </w:rPr>
        <w:t xml:space="preserve"> </w:t>
      </w:r>
      <w:proofErr w:type="spellStart"/>
      <w:r w:rsidR="00653228" w:rsidRPr="00D55121">
        <w:rPr>
          <w:sz w:val="24"/>
          <w:szCs w:val="24"/>
          <w:lang w:val="ru-RU"/>
        </w:rPr>
        <w:t>құзыреттіліктермен</w:t>
      </w:r>
      <w:proofErr w:type="spellEnd"/>
      <w:r w:rsidR="00653228" w:rsidRPr="00D55121">
        <w:rPr>
          <w:sz w:val="24"/>
          <w:szCs w:val="24"/>
          <w:lang w:val="en-US"/>
        </w:rPr>
        <w:t xml:space="preserve"> </w:t>
      </w:r>
      <w:proofErr w:type="spellStart"/>
      <w:r w:rsidR="00653228" w:rsidRPr="00D55121">
        <w:rPr>
          <w:sz w:val="24"/>
          <w:szCs w:val="24"/>
          <w:lang w:val="ru-RU"/>
        </w:rPr>
        <w:t>үйлестіретін</w:t>
      </w:r>
      <w:proofErr w:type="spellEnd"/>
      <w:r w:rsidR="00653228" w:rsidRPr="00D55121">
        <w:rPr>
          <w:sz w:val="24"/>
          <w:szCs w:val="24"/>
          <w:lang w:val="en-US"/>
        </w:rPr>
        <w:t xml:space="preserve"> </w:t>
      </w:r>
      <w:proofErr w:type="spellStart"/>
      <w:r w:rsidR="00653228" w:rsidRPr="00D55121">
        <w:rPr>
          <w:sz w:val="24"/>
          <w:szCs w:val="24"/>
          <w:lang w:val="ru-RU"/>
        </w:rPr>
        <w:t>жоғары</w:t>
      </w:r>
      <w:proofErr w:type="spellEnd"/>
      <w:r w:rsidR="00653228" w:rsidRPr="00D55121">
        <w:rPr>
          <w:sz w:val="24"/>
          <w:szCs w:val="24"/>
          <w:lang w:val="en-US"/>
        </w:rPr>
        <w:t xml:space="preserve"> </w:t>
      </w:r>
      <w:proofErr w:type="spellStart"/>
      <w:r w:rsidR="00653228" w:rsidRPr="00D55121">
        <w:rPr>
          <w:sz w:val="24"/>
          <w:szCs w:val="24"/>
          <w:lang w:val="ru-RU"/>
        </w:rPr>
        <w:t>білікті</w:t>
      </w:r>
      <w:proofErr w:type="spellEnd"/>
      <w:r w:rsidR="00653228" w:rsidRPr="00D55121">
        <w:rPr>
          <w:sz w:val="24"/>
          <w:szCs w:val="24"/>
          <w:lang w:val="en-US"/>
        </w:rPr>
        <w:t xml:space="preserve"> </w:t>
      </w:r>
      <w:proofErr w:type="spellStart"/>
      <w:r w:rsidR="00653228" w:rsidRPr="00D55121">
        <w:rPr>
          <w:sz w:val="24"/>
          <w:szCs w:val="24"/>
          <w:lang w:val="ru-RU"/>
        </w:rPr>
        <w:t>мамандарды</w:t>
      </w:r>
      <w:proofErr w:type="spellEnd"/>
      <w:r w:rsidR="00653228" w:rsidRPr="00D55121">
        <w:rPr>
          <w:sz w:val="24"/>
          <w:szCs w:val="24"/>
          <w:lang w:val="en-US"/>
        </w:rPr>
        <w:t xml:space="preserve"> </w:t>
      </w:r>
      <w:proofErr w:type="spellStart"/>
      <w:r w:rsidR="00653228" w:rsidRPr="00D55121">
        <w:rPr>
          <w:sz w:val="24"/>
          <w:szCs w:val="24"/>
          <w:lang w:val="ru-RU"/>
        </w:rPr>
        <w:t>даярлауға</w:t>
      </w:r>
      <w:proofErr w:type="spellEnd"/>
      <w:r w:rsidR="00653228" w:rsidRPr="00D55121">
        <w:rPr>
          <w:sz w:val="24"/>
          <w:szCs w:val="24"/>
          <w:lang w:val="en-US"/>
        </w:rPr>
        <w:t xml:space="preserve"> </w:t>
      </w:r>
      <w:proofErr w:type="spellStart"/>
      <w:r w:rsidR="00653228" w:rsidRPr="00D55121">
        <w:rPr>
          <w:sz w:val="24"/>
          <w:szCs w:val="24"/>
          <w:lang w:val="ru-RU"/>
        </w:rPr>
        <w:lastRenderedPageBreak/>
        <w:t>бағытталғандығында</w:t>
      </w:r>
      <w:proofErr w:type="spellEnd"/>
      <w:r w:rsidR="00653228" w:rsidRPr="00D55121">
        <w:rPr>
          <w:sz w:val="24"/>
          <w:szCs w:val="24"/>
          <w:lang w:val="en-US"/>
        </w:rPr>
        <w:t xml:space="preserve"> </w:t>
      </w:r>
      <w:proofErr w:type="spellStart"/>
      <w:r w:rsidR="00653228" w:rsidRPr="00D55121">
        <w:rPr>
          <w:sz w:val="24"/>
          <w:szCs w:val="24"/>
          <w:lang w:val="ru-RU"/>
        </w:rPr>
        <w:t>жатыр</w:t>
      </w:r>
      <w:proofErr w:type="spellEnd"/>
      <w:r w:rsidR="00653228" w:rsidRPr="00D55121">
        <w:rPr>
          <w:sz w:val="24"/>
          <w:szCs w:val="24"/>
          <w:lang w:val="en-US"/>
        </w:rPr>
        <w:t xml:space="preserve">. </w:t>
      </w:r>
      <w:proofErr w:type="spellStart"/>
      <w:r w:rsidR="00653228" w:rsidRPr="00D55121">
        <w:rPr>
          <w:sz w:val="24"/>
          <w:szCs w:val="24"/>
          <w:lang w:val="ru-RU"/>
        </w:rPr>
        <w:t>Бағдарлама</w:t>
      </w:r>
      <w:proofErr w:type="spellEnd"/>
      <w:r w:rsidR="00653228" w:rsidRPr="00D55121">
        <w:rPr>
          <w:sz w:val="24"/>
          <w:szCs w:val="24"/>
          <w:lang w:val="ru-RU"/>
        </w:rPr>
        <w:t xml:space="preserve"> </w:t>
      </w:r>
      <w:proofErr w:type="spellStart"/>
      <w:r w:rsidR="00653228" w:rsidRPr="00D55121">
        <w:rPr>
          <w:sz w:val="24"/>
          <w:szCs w:val="24"/>
          <w:lang w:val="ru-RU"/>
        </w:rPr>
        <w:t>классикалық</w:t>
      </w:r>
      <w:proofErr w:type="spellEnd"/>
      <w:r w:rsidR="00653228" w:rsidRPr="00D55121">
        <w:rPr>
          <w:sz w:val="24"/>
          <w:szCs w:val="24"/>
          <w:lang w:val="ru-RU"/>
        </w:rPr>
        <w:t xml:space="preserve"> </w:t>
      </w:r>
      <w:proofErr w:type="spellStart"/>
      <w:r w:rsidR="00653228" w:rsidRPr="00D55121">
        <w:rPr>
          <w:sz w:val="24"/>
          <w:szCs w:val="24"/>
          <w:lang w:val="ru-RU"/>
        </w:rPr>
        <w:t>филологиялық</w:t>
      </w:r>
      <w:proofErr w:type="spellEnd"/>
      <w:r w:rsidR="00653228" w:rsidRPr="00D55121">
        <w:rPr>
          <w:sz w:val="24"/>
          <w:szCs w:val="24"/>
          <w:lang w:val="ru-RU"/>
        </w:rPr>
        <w:t xml:space="preserve"> </w:t>
      </w:r>
      <w:proofErr w:type="spellStart"/>
      <w:r w:rsidR="00653228" w:rsidRPr="00D55121">
        <w:rPr>
          <w:sz w:val="24"/>
          <w:szCs w:val="24"/>
          <w:lang w:val="ru-RU"/>
        </w:rPr>
        <w:t>дәстүрлер</w:t>
      </w:r>
      <w:proofErr w:type="spellEnd"/>
      <w:r w:rsidR="00653228" w:rsidRPr="00D55121">
        <w:rPr>
          <w:sz w:val="24"/>
          <w:szCs w:val="24"/>
          <w:lang w:val="ru-RU"/>
        </w:rPr>
        <w:t xml:space="preserve"> мен </w:t>
      </w:r>
      <w:proofErr w:type="spellStart"/>
      <w:r w:rsidR="00653228" w:rsidRPr="00D55121">
        <w:rPr>
          <w:sz w:val="24"/>
          <w:szCs w:val="24"/>
          <w:lang w:val="ru-RU"/>
        </w:rPr>
        <w:t>оқытудағы</w:t>
      </w:r>
      <w:proofErr w:type="spellEnd"/>
      <w:r w:rsidR="00653228" w:rsidRPr="00D55121">
        <w:rPr>
          <w:sz w:val="24"/>
          <w:szCs w:val="24"/>
          <w:lang w:val="ru-RU"/>
        </w:rPr>
        <w:t xml:space="preserve"> </w:t>
      </w:r>
      <w:proofErr w:type="spellStart"/>
      <w:r w:rsidR="00653228" w:rsidRPr="00D55121">
        <w:rPr>
          <w:sz w:val="24"/>
          <w:szCs w:val="24"/>
          <w:lang w:val="ru-RU"/>
        </w:rPr>
        <w:t>инновациялық</w:t>
      </w:r>
      <w:proofErr w:type="spellEnd"/>
      <w:r w:rsidR="00653228" w:rsidRPr="00D55121">
        <w:rPr>
          <w:sz w:val="24"/>
          <w:szCs w:val="24"/>
          <w:lang w:val="ru-RU"/>
        </w:rPr>
        <w:t xml:space="preserve"> </w:t>
      </w:r>
      <w:proofErr w:type="spellStart"/>
      <w:r w:rsidR="00653228" w:rsidRPr="00D55121">
        <w:rPr>
          <w:sz w:val="24"/>
          <w:szCs w:val="24"/>
          <w:lang w:val="ru-RU"/>
        </w:rPr>
        <w:t>тәсілдерді</w:t>
      </w:r>
      <w:proofErr w:type="spellEnd"/>
      <w:r w:rsidR="00653228" w:rsidRPr="00D55121">
        <w:rPr>
          <w:sz w:val="24"/>
          <w:szCs w:val="24"/>
          <w:lang w:val="ru-RU"/>
        </w:rPr>
        <w:t xml:space="preserve"> </w:t>
      </w:r>
      <w:proofErr w:type="spellStart"/>
      <w:r w:rsidR="00653228" w:rsidRPr="00D55121">
        <w:rPr>
          <w:sz w:val="24"/>
          <w:szCs w:val="24"/>
          <w:lang w:val="ru-RU"/>
        </w:rPr>
        <w:t>біріктіруге</w:t>
      </w:r>
      <w:proofErr w:type="spellEnd"/>
      <w:r w:rsidR="00653228" w:rsidRPr="00D55121">
        <w:rPr>
          <w:sz w:val="24"/>
          <w:szCs w:val="24"/>
          <w:lang w:val="ru-RU"/>
        </w:rPr>
        <w:t xml:space="preserve"> </w:t>
      </w:r>
      <w:proofErr w:type="spellStart"/>
      <w:r w:rsidR="00653228" w:rsidRPr="00D55121">
        <w:rPr>
          <w:sz w:val="24"/>
          <w:szCs w:val="24"/>
          <w:lang w:val="ru-RU"/>
        </w:rPr>
        <w:t>бағытталған</w:t>
      </w:r>
      <w:proofErr w:type="spellEnd"/>
      <w:r w:rsidR="00653228" w:rsidRPr="00D55121">
        <w:rPr>
          <w:sz w:val="24"/>
          <w:szCs w:val="24"/>
          <w:lang w:val="ru-RU"/>
        </w:rPr>
        <w:t xml:space="preserve">, </w:t>
      </w:r>
      <w:proofErr w:type="spellStart"/>
      <w:r w:rsidR="00653228" w:rsidRPr="00D55121">
        <w:rPr>
          <w:sz w:val="24"/>
          <w:szCs w:val="24"/>
          <w:lang w:val="ru-RU"/>
        </w:rPr>
        <w:t>пәнаралық</w:t>
      </w:r>
      <w:proofErr w:type="spellEnd"/>
      <w:r w:rsidR="00653228" w:rsidRPr="00D55121">
        <w:rPr>
          <w:sz w:val="24"/>
          <w:szCs w:val="24"/>
          <w:lang w:val="ru-RU"/>
        </w:rPr>
        <w:t xml:space="preserve"> </w:t>
      </w:r>
      <w:proofErr w:type="spellStart"/>
      <w:r w:rsidR="00653228" w:rsidRPr="00D55121">
        <w:rPr>
          <w:sz w:val="24"/>
          <w:szCs w:val="24"/>
          <w:lang w:val="ru-RU"/>
        </w:rPr>
        <w:t>модульдерді</w:t>
      </w:r>
      <w:proofErr w:type="spellEnd"/>
      <w:r w:rsidR="00653228" w:rsidRPr="00D55121">
        <w:rPr>
          <w:sz w:val="24"/>
          <w:szCs w:val="24"/>
          <w:lang w:val="ru-RU"/>
        </w:rPr>
        <w:t xml:space="preserve">, </w:t>
      </w:r>
      <w:proofErr w:type="spellStart"/>
      <w:r w:rsidR="00653228" w:rsidRPr="00D55121">
        <w:rPr>
          <w:sz w:val="24"/>
          <w:szCs w:val="24"/>
          <w:lang w:val="ru-RU"/>
        </w:rPr>
        <w:t>цифрлық</w:t>
      </w:r>
      <w:proofErr w:type="spellEnd"/>
      <w:r w:rsidR="00653228" w:rsidRPr="00D55121">
        <w:rPr>
          <w:sz w:val="24"/>
          <w:szCs w:val="24"/>
          <w:lang w:val="ru-RU"/>
        </w:rPr>
        <w:t xml:space="preserve"> </w:t>
      </w:r>
      <w:proofErr w:type="spellStart"/>
      <w:r w:rsidR="00653228" w:rsidRPr="00D55121">
        <w:rPr>
          <w:sz w:val="24"/>
          <w:szCs w:val="24"/>
          <w:lang w:val="ru-RU"/>
        </w:rPr>
        <w:t>технологияларды</w:t>
      </w:r>
      <w:proofErr w:type="spellEnd"/>
      <w:r w:rsidR="00653228" w:rsidRPr="00D55121">
        <w:rPr>
          <w:sz w:val="24"/>
          <w:szCs w:val="24"/>
          <w:lang w:val="ru-RU"/>
        </w:rPr>
        <w:t xml:space="preserve"> </w:t>
      </w:r>
      <w:proofErr w:type="spellStart"/>
      <w:r w:rsidR="00653228" w:rsidRPr="00D55121">
        <w:rPr>
          <w:sz w:val="24"/>
          <w:szCs w:val="24"/>
          <w:lang w:val="ru-RU"/>
        </w:rPr>
        <w:t>және</w:t>
      </w:r>
      <w:proofErr w:type="spellEnd"/>
      <w:r w:rsidR="00653228" w:rsidRPr="00D55121">
        <w:rPr>
          <w:sz w:val="24"/>
          <w:szCs w:val="24"/>
          <w:lang w:val="ru-RU"/>
        </w:rPr>
        <w:t xml:space="preserve"> </w:t>
      </w:r>
      <w:proofErr w:type="spellStart"/>
      <w:r w:rsidR="00653228" w:rsidRPr="00D55121">
        <w:rPr>
          <w:sz w:val="24"/>
          <w:szCs w:val="24"/>
          <w:lang w:val="ru-RU"/>
        </w:rPr>
        <w:t>академиялық</w:t>
      </w:r>
      <w:proofErr w:type="spellEnd"/>
      <w:r w:rsidR="00653228" w:rsidRPr="00D55121">
        <w:rPr>
          <w:sz w:val="24"/>
          <w:szCs w:val="24"/>
          <w:lang w:val="ru-RU"/>
        </w:rPr>
        <w:t xml:space="preserve"> </w:t>
      </w:r>
      <w:proofErr w:type="spellStart"/>
      <w:r w:rsidR="00653228" w:rsidRPr="00D55121">
        <w:rPr>
          <w:sz w:val="24"/>
          <w:szCs w:val="24"/>
          <w:lang w:val="ru-RU"/>
        </w:rPr>
        <w:t>ұтқырлық</w:t>
      </w:r>
      <w:proofErr w:type="spellEnd"/>
      <w:r w:rsidR="00653228" w:rsidRPr="00D55121">
        <w:rPr>
          <w:sz w:val="24"/>
          <w:szCs w:val="24"/>
          <w:lang w:val="ru-RU"/>
        </w:rPr>
        <w:t xml:space="preserve"> </w:t>
      </w:r>
      <w:proofErr w:type="spellStart"/>
      <w:r w:rsidR="00653228" w:rsidRPr="00D55121">
        <w:rPr>
          <w:sz w:val="24"/>
          <w:szCs w:val="24"/>
          <w:lang w:val="ru-RU"/>
        </w:rPr>
        <w:t>элементтерін</w:t>
      </w:r>
      <w:proofErr w:type="spellEnd"/>
      <w:r w:rsidR="00653228" w:rsidRPr="00D55121">
        <w:rPr>
          <w:sz w:val="24"/>
          <w:szCs w:val="24"/>
          <w:lang w:val="ru-RU"/>
        </w:rPr>
        <w:t xml:space="preserve"> </w:t>
      </w:r>
      <w:proofErr w:type="spellStart"/>
      <w:r w:rsidR="00653228" w:rsidRPr="00D55121">
        <w:rPr>
          <w:sz w:val="24"/>
          <w:szCs w:val="24"/>
          <w:lang w:val="ru-RU"/>
        </w:rPr>
        <w:t>қамтиды</w:t>
      </w:r>
      <w:proofErr w:type="spellEnd"/>
      <w:r w:rsidR="00653228" w:rsidRPr="00D55121">
        <w:rPr>
          <w:sz w:val="24"/>
          <w:szCs w:val="24"/>
          <w:lang w:val="ru-RU"/>
        </w:rPr>
        <w:t xml:space="preserve">, </w:t>
      </w:r>
      <w:proofErr w:type="spellStart"/>
      <w:r w:rsidR="00653228" w:rsidRPr="00D55121">
        <w:rPr>
          <w:sz w:val="24"/>
          <w:szCs w:val="24"/>
          <w:lang w:val="ru-RU"/>
        </w:rPr>
        <w:t>бұл</w:t>
      </w:r>
      <w:proofErr w:type="spellEnd"/>
      <w:r w:rsidR="00653228" w:rsidRPr="00D55121">
        <w:rPr>
          <w:sz w:val="24"/>
          <w:szCs w:val="24"/>
          <w:lang w:val="ru-RU"/>
        </w:rPr>
        <w:t xml:space="preserve"> </w:t>
      </w:r>
      <w:proofErr w:type="spellStart"/>
      <w:r w:rsidR="00653228" w:rsidRPr="00D55121">
        <w:rPr>
          <w:sz w:val="24"/>
          <w:szCs w:val="24"/>
          <w:lang w:val="ru-RU"/>
        </w:rPr>
        <w:t>түлектерге</w:t>
      </w:r>
      <w:proofErr w:type="spellEnd"/>
      <w:r w:rsidR="00653228" w:rsidRPr="00D55121">
        <w:rPr>
          <w:sz w:val="24"/>
          <w:szCs w:val="24"/>
          <w:lang w:val="ru-RU"/>
        </w:rPr>
        <w:t xml:space="preserve"> </w:t>
      </w:r>
      <w:proofErr w:type="spellStart"/>
      <w:r w:rsidR="00653228" w:rsidRPr="00D55121">
        <w:rPr>
          <w:sz w:val="24"/>
          <w:szCs w:val="24"/>
          <w:lang w:val="ru-RU"/>
        </w:rPr>
        <w:t>жаһандық</w:t>
      </w:r>
      <w:proofErr w:type="spellEnd"/>
      <w:r w:rsidR="00653228" w:rsidRPr="00D55121">
        <w:rPr>
          <w:sz w:val="24"/>
          <w:szCs w:val="24"/>
          <w:lang w:val="ru-RU"/>
        </w:rPr>
        <w:t xml:space="preserve"> </w:t>
      </w:r>
      <w:proofErr w:type="spellStart"/>
      <w:r w:rsidR="00653228" w:rsidRPr="00D55121">
        <w:rPr>
          <w:sz w:val="24"/>
          <w:szCs w:val="24"/>
          <w:lang w:val="ru-RU"/>
        </w:rPr>
        <w:t>білім</w:t>
      </w:r>
      <w:proofErr w:type="spellEnd"/>
      <w:r w:rsidR="00653228" w:rsidRPr="00D55121">
        <w:rPr>
          <w:sz w:val="24"/>
          <w:szCs w:val="24"/>
          <w:lang w:val="ru-RU"/>
        </w:rPr>
        <w:t xml:space="preserve"> беру </w:t>
      </w:r>
      <w:proofErr w:type="spellStart"/>
      <w:r w:rsidR="00653228" w:rsidRPr="00D55121">
        <w:rPr>
          <w:sz w:val="24"/>
          <w:szCs w:val="24"/>
          <w:lang w:val="ru-RU"/>
        </w:rPr>
        <w:t>және</w:t>
      </w:r>
      <w:proofErr w:type="spellEnd"/>
      <w:r w:rsidR="00653228" w:rsidRPr="00D55121">
        <w:rPr>
          <w:sz w:val="24"/>
          <w:szCs w:val="24"/>
          <w:lang w:val="ru-RU"/>
        </w:rPr>
        <w:t xml:space="preserve"> </w:t>
      </w:r>
      <w:proofErr w:type="spellStart"/>
      <w:r w:rsidR="00653228" w:rsidRPr="00D55121">
        <w:rPr>
          <w:sz w:val="24"/>
          <w:szCs w:val="24"/>
          <w:lang w:val="ru-RU"/>
        </w:rPr>
        <w:t>ғылыми</w:t>
      </w:r>
      <w:proofErr w:type="spellEnd"/>
      <w:r w:rsidR="00653228" w:rsidRPr="00D55121">
        <w:rPr>
          <w:sz w:val="24"/>
          <w:szCs w:val="24"/>
          <w:lang w:val="ru-RU"/>
        </w:rPr>
        <w:t xml:space="preserve"> </w:t>
      </w:r>
      <w:proofErr w:type="spellStart"/>
      <w:r w:rsidR="00653228" w:rsidRPr="00D55121">
        <w:rPr>
          <w:sz w:val="24"/>
          <w:szCs w:val="24"/>
          <w:lang w:val="ru-RU"/>
        </w:rPr>
        <w:t>кеңістік</w:t>
      </w:r>
      <w:proofErr w:type="spellEnd"/>
      <w:r w:rsidR="00653228" w:rsidRPr="00D55121">
        <w:rPr>
          <w:sz w:val="24"/>
          <w:szCs w:val="24"/>
          <w:lang w:val="ru-RU"/>
        </w:rPr>
        <w:t xml:space="preserve"> </w:t>
      </w:r>
      <w:proofErr w:type="spellStart"/>
      <w:r w:rsidR="00653228" w:rsidRPr="00D55121">
        <w:rPr>
          <w:sz w:val="24"/>
          <w:szCs w:val="24"/>
          <w:lang w:val="ru-RU"/>
        </w:rPr>
        <w:t>жағдайында</w:t>
      </w:r>
      <w:proofErr w:type="spellEnd"/>
      <w:r w:rsidR="00653228" w:rsidRPr="00D55121">
        <w:rPr>
          <w:sz w:val="24"/>
          <w:szCs w:val="24"/>
          <w:lang w:val="ru-RU"/>
        </w:rPr>
        <w:t xml:space="preserve"> </w:t>
      </w:r>
      <w:proofErr w:type="spellStart"/>
      <w:r w:rsidR="00653228" w:rsidRPr="00D55121">
        <w:rPr>
          <w:sz w:val="24"/>
          <w:szCs w:val="24"/>
          <w:lang w:val="ru-RU"/>
        </w:rPr>
        <w:t>бәсекеге</w:t>
      </w:r>
      <w:proofErr w:type="spellEnd"/>
      <w:r w:rsidR="00653228" w:rsidRPr="00D55121">
        <w:rPr>
          <w:sz w:val="24"/>
          <w:szCs w:val="24"/>
          <w:lang w:val="ru-RU"/>
        </w:rPr>
        <w:t xml:space="preserve"> </w:t>
      </w:r>
      <w:proofErr w:type="spellStart"/>
      <w:r w:rsidR="00653228" w:rsidRPr="00D55121">
        <w:rPr>
          <w:sz w:val="24"/>
          <w:szCs w:val="24"/>
          <w:lang w:val="ru-RU"/>
        </w:rPr>
        <w:t>қабілеттілікті</w:t>
      </w:r>
      <w:proofErr w:type="spellEnd"/>
      <w:r w:rsidR="00653228" w:rsidRPr="00D55121">
        <w:rPr>
          <w:sz w:val="24"/>
          <w:szCs w:val="24"/>
          <w:lang w:val="ru-RU"/>
        </w:rPr>
        <w:t xml:space="preserve"> </w:t>
      </w:r>
      <w:proofErr w:type="spellStart"/>
      <w:r w:rsidR="00653228" w:rsidRPr="00D55121">
        <w:rPr>
          <w:sz w:val="24"/>
          <w:szCs w:val="24"/>
          <w:lang w:val="ru-RU"/>
        </w:rPr>
        <w:t>қамтамасыз</w:t>
      </w:r>
      <w:proofErr w:type="spellEnd"/>
      <w:r w:rsidR="00653228" w:rsidRPr="00D55121">
        <w:rPr>
          <w:sz w:val="24"/>
          <w:szCs w:val="24"/>
          <w:lang w:val="ru-RU"/>
        </w:rPr>
        <w:t xml:space="preserve"> </w:t>
      </w:r>
      <w:proofErr w:type="spellStart"/>
      <w:r w:rsidR="00653228" w:rsidRPr="00D55121">
        <w:rPr>
          <w:sz w:val="24"/>
          <w:szCs w:val="24"/>
          <w:lang w:val="ru-RU"/>
        </w:rPr>
        <w:t>етеді</w:t>
      </w:r>
      <w:proofErr w:type="spellEnd"/>
      <w:r w:rsidR="00653228" w:rsidRPr="00D55121">
        <w:rPr>
          <w:sz w:val="24"/>
          <w:szCs w:val="24"/>
          <w:lang w:val="ru-RU"/>
        </w:rPr>
        <w:t xml:space="preserve">. </w:t>
      </w:r>
      <w:proofErr w:type="spellStart"/>
      <w:r w:rsidR="00653228" w:rsidRPr="00D55121">
        <w:rPr>
          <w:sz w:val="24"/>
          <w:szCs w:val="24"/>
          <w:lang w:val="ru-RU"/>
        </w:rPr>
        <w:t>Қазақ</w:t>
      </w:r>
      <w:proofErr w:type="spellEnd"/>
      <w:r w:rsidR="00653228" w:rsidRPr="00D55121">
        <w:rPr>
          <w:sz w:val="24"/>
          <w:szCs w:val="24"/>
          <w:lang w:val="ru-RU"/>
        </w:rPr>
        <w:t xml:space="preserve"> </w:t>
      </w:r>
      <w:proofErr w:type="spellStart"/>
      <w:r w:rsidR="00653228" w:rsidRPr="00D55121">
        <w:rPr>
          <w:sz w:val="24"/>
          <w:szCs w:val="24"/>
          <w:lang w:val="ru-RU"/>
        </w:rPr>
        <w:t>тілін</w:t>
      </w:r>
      <w:proofErr w:type="spellEnd"/>
      <w:r w:rsidR="00653228" w:rsidRPr="00D55121">
        <w:rPr>
          <w:sz w:val="24"/>
          <w:szCs w:val="24"/>
          <w:lang w:val="ru-RU"/>
        </w:rPr>
        <w:t xml:space="preserve"> </w:t>
      </w:r>
      <w:proofErr w:type="spellStart"/>
      <w:r w:rsidR="00653228" w:rsidRPr="00D55121">
        <w:rPr>
          <w:sz w:val="24"/>
          <w:szCs w:val="24"/>
          <w:lang w:val="ru-RU"/>
        </w:rPr>
        <w:t>мемлекеттік</w:t>
      </w:r>
      <w:proofErr w:type="spellEnd"/>
      <w:r w:rsidR="00653228" w:rsidRPr="00D55121">
        <w:rPr>
          <w:sz w:val="24"/>
          <w:szCs w:val="24"/>
          <w:lang w:val="ru-RU"/>
        </w:rPr>
        <w:t xml:space="preserve"> </w:t>
      </w:r>
      <w:proofErr w:type="spellStart"/>
      <w:r w:rsidR="00653228" w:rsidRPr="00D55121">
        <w:rPr>
          <w:sz w:val="24"/>
          <w:szCs w:val="24"/>
          <w:lang w:val="ru-RU"/>
        </w:rPr>
        <w:t>тіл</w:t>
      </w:r>
      <w:proofErr w:type="spellEnd"/>
      <w:r w:rsidR="00653228" w:rsidRPr="00D55121">
        <w:rPr>
          <w:sz w:val="24"/>
          <w:szCs w:val="24"/>
          <w:lang w:val="ru-RU"/>
        </w:rPr>
        <w:t xml:space="preserve"> </w:t>
      </w:r>
      <w:proofErr w:type="spellStart"/>
      <w:r w:rsidR="00653228" w:rsidRPr="00D55121">
        <w:rPr>
          <w:sz w:val="24"/>
          <w:szCs w:val="24"/>
          <w:lang w:val="ru-RU"/>
        </w:rPr>
        <w:t>ретінде</w:t>
      </w:r>
      <w:proofErr w:type="spellEnd"/>
      <w:r w:rsidR="00653228" w:rsidRPr="00D55121">
        <w:rPr>
          <w:sz w:val="24"/>
          <w:szCs w:val="24"/>
          <w:lang w:val="ru-RU"/>
        </w:rPr>
        <w:t xml:space="preserve"> </w:t>
      </w:r>
      <w:proofErr w:type="spellStart"/>
      <w:r w:rsidR="00653228" w:rsidRPr="00D55121">
        <w:rPr>
          <w:sz w:val="24"/>
          <w:szCs w:val="24"/>
          <w:lang w:val="ru-RU"/>
        </w:rPr>
        <w:t>сақтау</w:t>
      </w:r>
      <w:proofErr w:type="spellEnd"/>
      <w:r w:rsidR="00653228" w:rsidRPr="00D55121">
        <w:rPr>
          <w:sz w:val="24"/>
          <w:szCs w:val="24"/>
          <w:lang w:val="ru-RU"/>
        </w:rPr>
        <w:t xml:space="preserve"> мен </w:t>
      </w:r>
      <w:proofErr w:type="spellStart"/>
      <w:r w:rsidR="00653228" w:rsidRPr="00D55121">
        <w:rPr>
          <w:sz w:val="24"/>
          <w:szCs w:val="24"/>
          <w:lang w:val="ru-RU"/>
        </w:rPr>
        <w:t>дамытуға</w:t>
      </w:r>
      <w:proofErr w:type="spellEnd"/>
      <w:r w:rsidR="00653228" w:rsidRPr="00D55121">
        <w:rPr>
          <w:sz w:val="24"/>
          <w:szCs w:val="24"/>
          <w:lang w:val="ru-RU"/>
        </w:rPr>
        <w:t xml:space="preserve">, </w:t>
      </w:r>
      <w:proofErr w:type="spellStart"/>
      <w:r w:rsidR="00653228" w:rsidRPr="00D55121">
        <w:rPr>
          <w:sz w:val="24"/>
          <w:szCs w:val="24"/>
          <w:lang w:val="ru-RU"/>
        </w:rPr>
        <w:t>ұлттық</w:t>
      </w:r>
      <w:proofErr w:type="spellEnd"/>
      <w:r w:rsidR="00653228" w:rsidRPr="00D55121">
        <w:rPr>
          <w:sz w:val="24"/>
          <w:szCs w:val="24"/>
          <w:lang w:val="ru-RU"/>
        </w:rPr>
        <w:t xml:space="preserve"> </w:t>
      </w:r>
      <w:proofErr w:type="spellStart"/>
      <w:r w:rsidR="00653228" w:rsidRPr="00D55121">
        <w:rPr>
          <w:sz w:val="24"/>
          <w:szCs w:val="24"/>
          <w:lang w:val="ru-RU"/>
        </w:rPr>
        <w:t>әдебиетті</w:t>
      </w:r>
      <w:proofErr w:type="spellEnd"/>
      <w:r w:rsidR="00653228" w:rsidRPr="00D55121">
        <w:rPr>
          <w:sz w:val="24"/>
          <w:szCs w:val="24"/>
          <w:lang w:val="ru-RU"/>
        </w:rPr>
        <w:t xml:space="preserve"> </w:t>
      </w:r>
      <w:proofErr w:type="spellStart"/>
      <w:r w:rsidR="00653228" w:rsidRPr="00D55121">
        <w:rPr>
          <w:sz w:val="24"/>
          <w:szCs w:val="24"/>
          <w:lang w:val="ru-RU"/>
        </w:rPr>
        <w:t>ілгерілетуге</w:t>
      </w:r>
      <w:proofErr w:type="spellEnd"/>
      <w:r w:rsidR="00653228" w:rsidRPr="00D55121">
        <w:rPr>
          <w:sz w:val="24"/>
          <w:szCs w:val="24"/>
          <w:lang w:val="ru-RU"/>
        </w:rPr>
        <w:t xml:space="preserve"> </w:t>
      </w:r>
      <w:proofErr w:type="spellStart"/>
      <w:r w:rsidR="00653228" w:rsidRPr="00D55121">
        <w:rPr>
          <w:sz w:val="24"/>
          <w:szCs w:val="24"/>
          <w:lang w:val="ru-RU"/>
        </w:rPr>
        <w:t>және</w:t>
      </w:r>
      <w:proofErr w:type="spellEnd"/>
      <w:r w:rsidR="00653228" w:rsidRPr="00D55121">
        <w:rPr>
          <w:sz w:val="24"/>
          <w:szCs w:val="24"/>
          <w:lang w:val="ru-RU"/>
        </w:rPr>
        <w:t xml:space="preserve"> </w:t>
      </w:r>
      <w:proofErr w:type="spellStart"/>
      <w:r w:rsidR="00653228" w:rsidRPr="00D55121">
        <w:rPr>
          <w:sz w:val="24"/>
          <w:szCs w:val="24"/>
          <w:lang w:val="ru-RU"/>
        </w:rPr>
        <w:t>ғылыми-білім</w:t>
      </w:r>
      <w:proofErr w:type="spellEnd"/>
      <w:r w:rsidR="00653228" w:rsidRPr="00D55121">
        <w:rPr>
          <w:sz w:val="24"/>
          <w:szCs w:val="24"/>
          <w:lang w:val="ru-RU"/>
        </w:rPr>
        <w:t xml:space="preserve"> беру </w:t>
      </w:r>
      <w:proofErr w:type="spellStart"/>
      <w:r w:rsidR="00653228" w:rsidRPr="00D55121">
        <w:rPr>
          <w:sz w:val="24"/>
          <w:szCs w:val="24"/>
          <w:lang w:val="ru-RU"/>
        </w:rPr>
        <w:t>қызметі</w:t>
      </w:r>
      <w:proofErr w:type="spellEnd"/>
      <w:r w:rsidR="00653228" w:rsidRPr="00D55121">
        <w:rPr>
          <w:sz w:val="24"/>
          <w:szCs w:val="24"/>
          <w:lang w:val="ru-RU"/>
        </w:rPr>
        <w:t xml:space="preserve"> </w:t>
      </w:r>
      <w:proofErr w:type="spellStart"/>
      <w:r w:rsidR="00653228" w:rsidRPr="00D55121">
        <w:rPr>
          <w:sz w:val="24"/>
          <w:szCs w:val="24"/>
          <w:lang w:val="ru-RU"/>
        </w:rPr>
        <w:t>арқылы</w:t>
      </w:r>
      <w:proofErr w:type="spellEnd"/>
      <w:r w:rsidR="00653228" w:rsidRPr="00D55121">
        <w:rPr>
          <w:sz w:val="24"/>
          <w:szCs w:val="24"/>
          <w:lang w:val="ru-RU"/>
        </w:rPr>
        <w:t xml:space="preserve"> </w:t>
      </w:r>
      <w:proofErr w:type="spellStart"/>
      <w:r w:rsidR="00653228" w:rsidRPr="00D55121">
        <w:rPr>
          <w:sz w:val="24"/>
          <w:szCs w:val="24"/>
          <w:lang w:val="ru-RU"/>
        </w:rPr>
        <w:t>ұлттың</w:t>
      </w:r>
      <w:proofErr w:type="spellEnd"/>
      <w:r w:rsidR="00653228" w:rsidRPr="00D55121">
        <w:rPr>
          <w:sz w:val="24"/>
          <w:szCs w:val="24"/>
          <w:lang w:val="ru-RU"/>
        </w:rPr>
        <w:t xml:space="preserve"> </w:t>
      </w:r>
      <w:proofErr w:type="spellStart"/>
      <w:r w:rsidR="00653228" w:rsidRPr="00D55121">
        <w:rPr>
          <w:sz w:val="24"/>
          <w:szCs w:val="24"/>
          <w:lang w:val="ru-RU"/>
        </w:rPr>
        <w:t>мәдени</w:t>
      </w:r>
      <w:proofErr w:type="spellEnd"/>
      <w:r w:rsidR="00653228" w:rsidRPr="00D55121">
        <w:rPr>
          <w:sz w:val="24"/>
          <w:szCs w:val="24"/>
          <w:lang w:val="ru-RU"/>
        </w:rPr>
        <w:t xml:space="preserve"> </w:t>
      </w:r>
      <w:proofErr w:type="spellStart"/>
      <w:r w:rsidR="00653228" w:rsidRPr="00D55121">
        <w:rPr>
          <w:sz w:val="24"/>
          <w:szCs w:val="24"/>
          <w:lang w:val="ru-RU"/>
        </w:rPr>
        <w:t>бірегейлігін</w:t>
      </w:r>
      <w:proofErr w:type="spellEnd"/>
      <w:r w:rsidR="00653228" w:rsidRPr="00D55121">
        <w:rPr>
          <w:sz w:val="24"/>
          <w:szCs w:val="24"/>
          <w:lang w:val="ru-RU"/>
        </w:rPr>
        <w:t xml:space="preserve"> </w:t>
      </w:r>
      <w:proofErr w:type="spellStart"/>
      <w:r w:rsidR="00653228" w:rsidRPr="00D55121">
        <w:rPr>
          <w:sz w:val="24"/>
          <w:szCs w:val="24"/>
          <w:lang w:val="ru-RU"/>
        </w:rPr>
        <w:t>қалыптастыруға</w:t>
      </w:r>
      <w:proofErr w:type="spellEnd"/>
      <w:r w:rsidR="00653228" w:rsidRPr="00D55121">
        <w:rPr>
          <w:sz w:val="24"/>
          <w:szCs w:val="24"/>
          <w:lang w:val="ru-RU"/>
        </w:rPr>
        <w:t xml:space="preserve"> </w:t>
      </w:r>
      <w:proofErr w:type="spellStart"/>
      <w:r w:rsidR="00653228" w:rsidRPr="00D55121">
        <w:rPr>
          <w:sz w:val="24"/>
          <w:szCs w:val="24"/>
          <w:lang w:val="ru-RU"/>
        </w:rPr>
        <w:t>ерекше</w:t>
      </w:r>
      <w:proofErr w:type="spellEnd"/>
      <w:r w:rsidR="00653228" w:rsidRPr="00D55121">
        <w:rPr>
          <w:sz w:val="24"/>
          <w:szCs w:val="24"/>
          <w:lang w:val="ru-RU"/>
        </w:rPr>
        <w:t xml:space="preserve"> </w:t>
      </w:r>
      <w:proofErr w:type="spellStart"/>
      <w:r w:rsidR="00653228" w:rsidRPr="00D55121">
        <w:rPr>
          <w:sz w:val="24"/>
          <w:szCs w:val="24"/>
          <w:lang w:val="ru-RU"/>
        </w:rPr>
        <w:t>көңіл</w:t>
      </w:r>
      <w:proofErr w:type="spellEnd"/>
      <w:r w:rsidR="00653228" w:rsidRPr="00D55121">
        <w:rPr>
          <w:sz w:val="24"/>
          <w:szCs w:val="24"/>
          <w:lang w:val="ru-RU"/>
        </w:rPr>
        <w:t xml:space="preserve"> </w:t>
      </w:r>
      <w:proofErr w:type="spellStart"/>
      <w:r w:rsidR="00653228" w:rsidRPr="00D55121">
        <w:rPr>
          <w:sz w:val="24"/>
          <w:szCs w:val="24"/>
          <w:lang w:val="ru-RU"/>
        </w:rPr>
        <w:t>бөлінеді</w:t>
      </w:r>
      <w:proofErr w:type="spellEnd"/>
      <w:r w:rsidR="00653228" w:rsidRPr="00D55121">
        <w:rPr>
          <w:sz w:val="24"/>
          <w:szCs w:val="24"/>
          <w:lang w:val="ru-RU"/>
        </w:rPr>
        <w:t>.</w:t>
      </w:r>
    </w:p>
    <w:p w14:paraId="706C4C87" w14:textId="77777777" w:rsidR="00B93B80" w:rsidRPr="00D55121" w:rsidRDefault="00B93B80" w:rsidP="00653228">
      <w:pPr>
        <w:pStyle w:val="a4"/>
        <w:ind w:left="0" w:firstLine="709"/>
        <w:jc w:val="both"/>
        <w:rPr>
          <w:sz w:val="24"/>
          <w:szCs w:val="24"/>
          <w:lang w:val="ru-RU"/>
        </w:rPr>
      </w:pPr>
    </w:p>
    <w:p w14:paraId="60674FDE" w14:textId="0ADC484E" w:rsidR="00653228" w:rsidRPr="00D55121" w:rsidRDefault="00B93B80" w:rsidP="00653228">
      <w:pPr>
        <w:pStyle w:val="a4"/>
        <w:ind w:left="0" w:firstLine="709"/>
        <w:jc w:val="both"/>
        <w:rPr>
          <w:i/>
          <w:iCs/>
          <w:sz w:val="24"/>
          <w:szCs w:val="24"/>
          <w:lang w:val="ru-RU"/>
        </w:rPr>
      </w:pPr>
      <w:proofErr w:type="spellStart"/>
      <w:r w:rsidRPr="00D55121">
        <w:rPr>
          <w:i/>
          <w:iCs/>
          <w:sz w:val="24"/>
          <w:szCs w:val="24"/>
          <w:lang w:val="ru-RU"/>
        </w:rPr>
        <w:t>Ғылым</w:t>
      </w:r>
      <w:proofErr w:type="spellEnd"/>
      <w:r w:rsidRPr="00D55121">
        <w:rPr>
          <w:i/>
          <w:iCs/>
          <w:sz w:val="24"/>
          <w:szCs w:val="24"/>
          <w:lang w:val="ru-RU"/>
        </w:rPr>
        <w:t xml:space="preserve">, </w:t>
      </w:r>
      <w:proofErr w:type="spellStart"/>
      <w:r w:rsidRPr="00D55121">
        <w:rPr>
          <w:i/>
          <w:iCs/>
          <w:sz w:val="24"/>
          <w:szCs w:val="24"/>
          <w:lang w:val="ru-RU"/>
        </w:rPr>
        <w:t>білім</w:t>
      </w:r>
      <w:proofErr w:type="spellEnd"/>
      <w:r w:rsidRPr="00D55121">
        <w:rPr>
          <w:i/>
          <w:iCs/>
          <w:sz w:val="24"/>
          <w:szCs w:val="24"/>
          <w:lang w:val="ru-RU"/>
        </w:rPr>
        <w:t xml:space="preserve"> </w:t>
      </w:r>
      <w:proofErr w:type="spellStart"/>
      <w:r w:rsidRPr="00D55121">
        <w:rPr>
          <w:i/>
          <w:iCs/>
          <w:sz w:val="24"/>
          <w:szCs w:val="24"/>
          <w:lang w:val="ru-RU"/>
        </w:rPr>
        <w:t>және</w:t>
      </w:r>
      <w:proofErr w:type="spellEnd"/>
      <w:r w:rsidRPr="00D55121">
        <w:rPr>
          <w:i/>
          <w:iCs/>
          <w:sz w:val="24"/>
          <w:szCs w:val="24"/>
          <w:lang w:val="ru-RU"/>
        </w:rPr>
        <w:t xml:space="preserve"> </w:t>
      </w:r>
      <w:proofErr w:type="spellStart"/>
      <w:r w:rsidRPr="00D55121">
        <w:rPr>
          <w:i/>
          <w:iCs/>
          <w:sz w:val="24"/>
          <w:szCs w:val="24"/>
          <w:lang w:val="ru-RU"/>
        </w:rPr>
        <w:t>өндірісті</w:t>
      </w:r>
      <w:proofErr w:type="spellEnd"/>
      <w:r w:rsidRPr="00D55121">
        <w:rPr>
          <w:i/>
          <w:iCs/>
          <w:sz w:val="24"/>
          <w:szCs w:val="24"/>
          <w:lang w:val="ru-RU"/>
        </w:rPr>
        <w:t xml:space="preserve"> </w:t>
      </w:r>
      <w:proofErr w:type="spellStart"/>
      <w:r w:rsidRPr="00D55121">
        <w:rPr>
          <w:i/>
          <w:iCs/>
          <w:sz w:val="24"/>
          <w:szCs w:val="24"/>
          <w:lang w:val="ru-RU"/>
        </w:rPr>
        <w:t>интеграциялау</w:t>
      </w:r>
      <w:proofErr w:type="spellEnd"/>
      <w:r w:rsidRPr="00D55121">
        <w:rPr>
          <w:i/>
          <w:iCs/>
          <w:sz w:val="24"/>
          <w:szCs w:val="24"/>
          <w:lang w:val="ru-RU"/>
        </w:rPr>
        <w:t xml:space="preserve"> </w:t>
      </w:r>
      <w:proofErr w:type="spellStart"/>
      <w:r w:rsidRPr="00D55121">
        <w:rPr>
          <w:i/>
          <w:iCs/>
          <w:sz w:val="24"/>
          <w:szCs w:val="24"/>
          <w:lang w:val="ru-RU"/>
        </w:rPr>
        <w:t>негізінде</w:t>
      </w:r>
      <w:proofErr w:type="spellEnd"/>
      <w:r w:rsidRPr="00D55121">
        <w:rPr>
          <w:i/>
          <w:iCs/>
          <w:sz w:val="24"/>
          <w:szCs w:val="24"/>
          <w:lang w:val="ru-RU"/>
        </w:rPr>
        <w:t xml:space="preserve"> </w:t>
      </w:r>
      <w:proofErr w:type="spellStart"/>
      <w:r w:rsidRPr="00D55121">
        <w:rPr>
          <w:i/>
          <w:iCs/>
          <w:sz w:val="24"/>
          <w:szCs w:val="24"/>
          <w:lang w:val="ru-RU"/>
        </w:rPr>
        <w:t>бәсекеге</w:t>
      </w:r>
      <w:proofErr w:type="spellEnd"/>
      <w:r w:rsidRPr="00D55121">
        <w:rPr>
          <w:i/>
          <w:iCs/>
          <w:sz w:val="24"/>
          <w:szCs w:val="24"/>
          <w:lang w:val="ru-RU"/>
        </w:rPr>
        <w:t xml:space="preserve"> </w:t>
      </w:r>
      <w:proofErr w:type="spellStart"/>
      <w:r w:rsidRPr="00D55121">
        <w:rPr>
          <w:i/>
          <w:iCs/>
          <w:sz w:val="24"/>
          <w:szCs w:val="24"/>
          <w:lang w:val="ru-RU"/>
        </w:rPr>
        <w:t>қабілетті</w:t>
      </w:r>
      <w:proofErr w:type="spellEnd"/>
      <w:r w:rsidRPr="00D55121">
        <w:rPr>
          <w:i/>
          <w:iCs/>
          <w:sz w:val="24"/>
          <w:szCs w:val="24"/>
          <w:lang w:val="ru-RU"/>
        </w:rPr>
        <w:t xml:space="preserve"> </w:t>
      </w:r>
      <w:proofErr w:type="spellStart"/>
      <w:r w:rsidRPr="00D55121">
        <w:rPr>
          <w:i/>
          <w:iCs/>
          <w:sz w:val="24"/>
          <w:szCs w:val="24"/>
          <w:lang w:val="ru-RU"/>
        </w:rPr>
        <w:t>кадрларды</w:t>
      </w:r>
      <w:proofErr w:type="spellEnd"/>
      <w:r w:rsidRPr="00D55121">
        <w:rPr>
          <w:i/>
          <w:iCs/>
          <w:sz w:val="24"/>
          <w:szCs w:val="24"/>
          <w:lang w:val="ru-RU"/>
        </w:rPr>
        <w:t xml:space="preserve"> </w:t>
      </w:r>
      <w:proofErr w:type="spellStart"/>
      <w:r w:rsidRPr="00D55121">
        <w:rPr>
          <w:i/>
          <w:iCs/>
          <w:sz w:val="24"/>
          <w:szCs w:val="24"/>
          <w:lang w:val="ru-RU"/>
        </w:rPr>
        <w:t>қалыптастыруға</w:t>
      </w:r>
      <w:proofErr w:type="spellEnd"/>
      <w:r w:rsidRPr="00D55121">
        <w:rPr>
          <w:i/>
          <w:iCs/>
          <w:sz w:val="24"/>
          <w:szCs w:val="24"/>
          <w:lang w:val="ru-RU"/>
        </w:rPr>
        <w:t xml:space="preserve"> </w:t>
      </w:r>
      <w:proofErr w:type="spellStart"/>
      <w:r w:rsidRPr="00D55121">
        <w:rPr>
          <w:i/>
          <w:iCs/>
          <w:sz w:val="24"/>
          <w:szCs w:val="24"/>
          <w:lang w:val="ru-RU"/>
        </w:rPr>
        <w:t>бағытталған</w:t>
      </w:r>
      <w:proofErr w:type="spellEnd"/>
      <w:r w:rsidRPr="00D55121">
        <w:rPr>
          <w:i/>
          <w:iCs/>
          <w:sz w:val="24"/>
          <w:szCs w:val="24"/>
          <w:lang w:val="ru-RU"/>
        </w:rPr>
        <w:t xml:space="preserve"> </w:t>
      </w:r>
      <w:proofErr w:type="spellStart"/>
      <w:r w:rsidRPr="00D55121">
        <w:rPr>
          <w:i/>
          <w:iCs/>
          <w:sz w:val="24"/>
          <w:szCs w:val="24"/>
          <w:lang w:val="ru-RU"/>
        </w:rPr>
        <w:t>білім</w:t>
      </w:r>
      <w:proofErr w:type="spellEnd"/>
      <w:r w:rsidRPr="00D55121">
        <w:rPr>
          <w:i/>
          <w:iCs/>
          <w:sz w:val="24"/>
          <w:szCs w:val="24"/>
          <w:lang w:val="ru-RU"/>
        </w:rPr>
        <w:t xml:space="preserve"> беру </w:t>
      </w:r>
      <w:proofErr w:type="spellStart"/>
      <w:r w:rsidRPr="00D55121">
        <w:rPr>
          <w:i/>
          <w:iCs/>
          <w:sz w:val="24"/>
          <w:szCs w:val="24"/>
          <w:lang w:val="ru-RU"/>
        </w:rPr>
        <w:t>бағдарламаларының</w:t>
      </w:r>
      <w:proofErr w:type="spellEnd"/>
      <w:r w:rsidRPr="00D55121">
        <w:rPr>
          <w:i/>
          <w:iCs/>
          <w:sz w:val="24"/>
          <w:szCs w:val="24"/>
          <w:lang w:val="ru-RU"/>
        </w:rPr>
        <w:t xml:space="preserve"> </w:t>
      </w:r>
      <w:proofErr w:type="spellStart"/>
      <w:r w:rsidRPr="00D55121">
        <w:rPr>
          <w:i/>
          <w:iCs/>
          <w:sz w:val="24"/>
          <w:szCs w:val="24"/>
          <w:lang w:val="ru-RU"/>
        </w:rPr>
        <w:t>мазмұнын</w:t>
      </w:r>
      <w:proofErr w:type="spellEnd"/>
      <w:r w:rsidRPr="00D55121">
        <w:rPr>
          <w:i/>
          <w:iCs/>
          <w:sz w:val="24"/>
          <w:szCs w:val="24"/>
          <w:lang w:val="ru-RU"/>
        </w:rPr>
        <w:t xml:space="preserve"> </w:t>
      </w:r>
      <w:proofErr w:type="spellStart"/>
      <w:r w:rsidRPr="00D55121">
        <w:rPr>
          <w:i/>
          <w:iCs/>
          <w:sz w:val="24"/>
          <w:szCs w:val="24"/>
          <w:lang w:val="ru-RU"/>
        </w:rPr>
        <w:t>жетілдіру</w:t>
      </w:r>
      <w:proofErr w:type="spellEnd"/>
      <w:r w:rsidRPr="00D55121">
        <w:rPr>
          <w:i/>
          <w:iCs/>
          <w:sz w:val="24"/>
          <w:szCs w:val="24"/>
          <w:lang w:val="ru-RU"/>
        </w:rPr>
        <w:t>.</w:t>
      </w:r>
    </w:p>
    <w:p w14:paraId="36E2191B" w14:textId="77777777" w:rsidR="00653228" w:rsidRPr="00D55121" w:rsidRDefault="00653228" w:rsidP="00653228">
      <w:pPr>
        <w:pStyle w:val="a3"/>
        <w:spacing w:line="276" w:lineRule="auto"/>
        <w:ind w:left="140" w:right="280" w:firstLine="566"/>
        <w:jc w:val="both"/>
        <w:rPr>
          <w:lang w:val="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2253"/>
        <w:gridCol w:w="4253"/>
        <w:gridCol w:w="992"/>
        <w:gridCol w:w="1276"/>
      </w:tblGrid>
      <w:tr w:rsidR="00B93B80" w:rsidRPr="00D55121" w14:paraId="1BBA944E" w14:textId="77777777" w:rsidTr="002A128B">
        <w:tc>
          <w:tcPr>
            <w:tcW w:w="690" w:type="dxa"/>
            <w:vAlign w:val="center"/>
          </w:tcPr>
          <w:p w14:paraId="400D5183" w14:textId="77777777" w:rsidR="00B93B80" w:rsidRPr="00D55121" w:rsidRDefault="00B93B80" w:rsidP="00A31C6E">
            <w:pPr>
              <w:tabs>
                <w:tab w:val="left" w:pos="9296"/>
                <w:tab w:val="right" w:pos="14570"/>
              </w:tabs>
              <w:jc w:val="center"/>
              <w:rPr>
                <w:b/>
                <w:sz w:val="24"/>
                <w:szCs w:val="24"/>
              </w:rPr>
            </w:pPr>
            <w:r w:rsidRPr="00D55121">
              <w:rPr>
                <w:b/>
                <w:sz w:val="24"/>
                <w:szCs w:val="24"/>
              </w:rPr>
              <w:t>№ п/п</w:t>
            </w:r>
          </w:p>
        </w:tc>
        <w:tc>
          <w:tcPr>
            <w:tcW w:w="2253" w:type="dxa"/>
            <w:vAlign w:val="center"/>
          </w:tcPr>
          <w:p w14:paraId="59FCF76A" w14:textId="10C179CD" w:rsidR="00B93B80" w:rsidRPr="00D55121" w:rsidRDefault="00B93B80" w:rsidP="00A31C6E">
            <w:pPr>
              <w:tabs>
                <w:tab w:val="left" w:pos="9296"/>
                <w:tab w:val="right" w:pos="14570"/>
              </w:tabs>
              <w:jc w:val="center"/>
              <w:rPr>
                <w:b/>
                <w:sz w:val="24"/>
                <w:szCs w:val="24"/>
              </w:rPr>
            </w:pPr>
            <w:r w:rsidRPr="00D55121">
              <w:rPr>
                <w:b/>
                <w:sz w:val="24"/>
                <w:szCs w:val="24"/>
              </w:rPr>
              <w:t>Міндеттері (нысаналы индикаторлар)</w:t>
            </w:r>
          </w:p>
        </w:tc>
        <w:tc>
          <w:tcPr>
            <w:tcW w:w="4253" w:type="dxa"/>
            <w:vAlign w:val="center"/>
          </w:tcPr>
          <w:p w14:paraId="58AC7BC4" w14:textId="54F7C374" w:rsidR="00B93B80" w:rsidRPr="00D55121" w:rsidRDefault="00B93B80" w:rsidP="00A31C6E">
            <w:pPr>
              <w:tabs>
                <w:tab w:val="left" w:pos="9296"/>
                <w:tab w:val="right" w:pos="14570"/>
              </w:tabs>
              <w:jc w:val="center"/>
              <w:rPr>
                <w:b/>
                <w:sz w:val="24"/>
                <w:szCs w:val="24"/>
              </w:rPr>
            </w:pPr>
            <w:r w:rsidRPr="00D55121">
              <w:rPr>
                <w:b/>
                <w:sz w:val="24"/>
                <w:szCs w:val="24"/>
              </w:rPr>
              <w:t>Жоспарланған іс-шаралар және күтілетін нәтижелер</w:t>
            </w:r>
          </w:p>
        </w:tc>
        <w:tc>
          <w:tcPr>
            <w:tcW w:w="992" w:type="dxa"/>
            <w:vAlign w:val="center"/>
          </w:tcPr>
          <w:p w14:paraId="6C14FB5F" w14:textId="5999EC10" w:rsidR="00B93B80" w:rsidRPr="00D55121" w:rsidRDefault="00B93B80" w:rsidP="00A31C6E">
            <w:pPr>
              <w:tabs>
                <w:tab w:val="left" w:pos="9296"/>
                <w:tab w:val="right" w:pos="14570"/>
              </w:tabs>
              <w:jc w:val="center"/>
              <w:rPr>
                <w:b/>
                <w:sz w:val="24"/>
                <w:szCs w:val="24"/>
                <w:lang w:val="ru-RU"/>
              </w:rPr>
            </w:pPr>
            <w:proofErr w:type="spellStart"/>
            <w:r w:rsidRPr="00D55121">
              <w:rPr>
                <w:b/>
                <w:sz w:val="24"/>
                <w:szCs w:val="24"/>
                <w:lang w:val="ru-RU"/>
              </w:rPr>
              <w:t>Орындалу</w:t>
            </w:r>
            <w:proofErr w:type="spellEnd"/>
            <w:r w:rsidRPr="00D55121">
              <w:rPr>
                <w:b/>
                <w:sz w:val="24"/>
                <w:szCs w:val="24"/>
                <w:lang w:val="ru-RU"/>
              </w:rPr>
              <w:t xml:space="preserve"> </w:t>
            </w:r>
            <w:proofErr w:type="spellStart"/>
            <w:r w:rsidRPr="00D55121">
              <w:rPr>
                <w:b/>
                <w:sz w:val="24"/>
                <w:szCs w:val="24"/>
                <w:lang w:val="ru-RU"/>
              </w:rPr>
              <w:t>мерзімі</w:t>
            </w:r>
            <w:proofErr w:type="spellEnd"/>
          </w:p>
        </w:tc>
        <w:tc>
          <w:tcPr>
            <w:tcW w:w="1276" w:type="dxa"/>
            <w:vAlign w:val="center"/>
          </w:tcPr>
          <w:p w14:paraId="7BFC5E4C" w14:textId="6C0D0A11" w:rsidR="00B93B80" w:rsidRPr="00D55121" w:rsidRDefault="00B93B80" w:rsidP="00A31C6E">
            <w:pPr>
              <w:tabs>
                <w:tab w:val="left" w:pos="9296"/>
                <w:tab w:val="right" w:pos="14570"/>
              </w:tabs>
              <w:jc w:val="center"/>
              <w:rPr>
                <w:b/>
                <w:sz w:val="24"/>
                <w:szCs w:val="24"/>
              </w:rPr>
            </w:pPr>
            <w:r w:rsidRPr="00D55121">
              <w:rPr>
                <w:b/>
                <w:sz w:val="24"/>
                <w:szCs w:val="24"/>
              </w:rPr>
              <w:t>Жауапты тұлғалар</w:t>
            </w:r>
          </w:p>
        </w:tc>
      </w:tr>
      <w:tr w:rsidR="00B93B80" w:rsidRPr="00D55121" w14:paraId="03BE19C1" w14:textId="77777777" w:rsidTr="002A128B">
        <w:tc>
          <w:tcPr>
            <w:tcW w:w="9464" w:type="dxa"/>
            <w:gridSpan w:val="5"/>
            <w:vAlign w:val="center"/>
          </w:tcPr>
          <w:p w14:paraId="5FD83034" w14:textId="5CEED8A3" w:rsidR="00B93B80" w:rsidRPr="00D55121" w:rsidRDefault="00B93B80" w:rsidP="00B93B80">
            <w:pPr>
              <w:pStyle w:val="a4"/>
              <w:widowControl/>
              <w:numPr>
                <w:ilvl w:val="0"/>
                <w:numId w:val="12"/>
              </w:numPr>
              <w:tabs>
                <w:tab w:val="left" w:pos="709"/>
                <w:tab w:val="right" w:pos="14570"/>
              </w:tabs>
              <w:autoSpaceDE/>
              <w:autoSpaceDN/>
              <w:contextualSpacing/>
              <w:jc w:val="center"/>
              <w:rPr>
                <w:b/>
                <w:i/>
                <w:sz w:val="24"/>
                <w:szCs w:val="24"/>
              </w:rPr>
            </w:pPr>
            <w:r w:rsidRPr="00D55121">
              <w:rPr>
                <w:b/>
                <w:i/>
                <w:sz w:val="24"/>
                <w:szCs w:val="24"/>
              </w:rPr>
              <w:t>БББ</w:t>
            </w:r>
            <w:r w:rsidRPr="00D55121">
              <w:rPr>
                <w:b/>
                <w:i/>
                <w:sz w:val="24"/>
                <w:szCs w:val="24"/>
              </w:rPr>
              <w:t xml:space="preserve"> өзектендіру</w:t>
            </w:r>
          </w:p>
        </w:tc>
      </w:tr>
      <w:tr w:rsidR="00B93B80" w:rsidRPr="00D55121" w14:paraId="4687D798" w14:textId="77777777" w:rsidTr="002A128B">
        <w:tc>
          <w:tcPr>
            <w:tcW w:w="690" w:type="dxa"/>
            <w:vAlign w:val="center"/>
          </w:tcPr>
          <w:p w14:paraId="2EEEB2F1" w14:textId="77777777" w:rsidR="00B93B80" w:rsidRPr="00D55121" w:rsidRDefault="00B93B80" w:rsidP="00A31C6E">
            <w:pPr>
              <w:tabs>
                <w:tab w:val="left" w:pos="9296"/>
                <w:tab w:val="right" w:pos="14570"/>
              </w:tabs>
              <w:rPr>
                <w:sz w:val="24"/>
                <w:szCs w:val="24"/>
              </w:rPr>
            </w:pPr>
            <w:r w:rsidRPr="00D55121">
              <w:rPr>
                <w:sz w:val="24"/>
                <w:szCs w:val="24"/>
              </w:rPr>
              <w:t>1.1</w:t>
            </w:r>
          </w:p>
        </w:tc>
        <w:tc>
          <w:tcPr>
            <w:tcW w:w="2253" w:type="dxa"/>
            <w:vAlign w:val="center"/>
          </w:tcPr>
          <w:p w14:paraId="16539960" w14:textId="7798A3E3" w:rsidR="00B93B80" w:rsidRPr="00D55121" w:rsidRDefault="00B93B80" w:rsidP="00A31C6E">
            <w:pPr>
              <w:tabs>
                <w:tab w:val="left" w:pos="476"/>
                <w:tab w:val="left" w:pos="9296"/>
                <w:tab w:val="right" w:pos="14570"/>
              </w:tabs>
              <w:rPr>
                <w:sz w:val="24"/>
                <w:szCs w:val="24"/>
              </w:rPr>
            </w:pPr>
            <w:r w:rsidRPr="00D55121">
              <w:rPr>
                <w:sz w:val="24"/>
                <w:szCs w:val="24"/>
              </w:rPr>
              <w:t>Білім беру бағдарламаларының оқу-әдістемелік базасын қамтамасыз ету</w:t>
            </w:r>
          </w:p>
        </w:tc>
        <w:tc>
          <w:tcPr>
            <w:tcW w:w="4253" w:type="dxa"/>
            <w:vAlign w:val="center"/>
          </w:tcPr>
          <w:p w14:paraId="1A5ACC64" w14:textId="19F701E8" w:rsidR="00B93B80" w:rsidRPr="00D55121" w:rsidRDefault="00B93B80" w:rsidP="00A31C6E">
            <w:pPr>
              <w:rPr>
                <w:iCs/>
                <w:sz w:val="24"/>
                <w:szCs w:val="24"/>
              </w:rPr>
            </w:pPr>
            <w:r w:rsidRPr="00D55121">
              <w:rPr>
                <w:iCs/>
                <w:sz w:val="24"/>
                <w:szCs w:val="24"/>
              </w:rPr>
              <w:t>- Білім беру бағдарламаларын қамтамасыз ету бойынша оқу-әдістемелік құжаттаманы қалыптастыру: жұмыс оқу бағдарламалары</w:t>
            </w:r>
            <w:r w:rsidR="00187747" w:rsidRPr="00187747">
              <w:rPr>
                <w:iCs/>
                <w:sz w:val="24"/>
                <w:szCs w:val="24"/>
              </w:rPr>
              <w:t xml:space="preserve"> </w:t>
            </w:r>
            <w:r w:rsidRPr="00D55121">
              <w:rPr>
                <w:iCs/>
                <w:sz w:val="24"/>
                <w:szCs w:val="24"/>
              </w:rPr>
              <w:t>( силлабустар); пән мазмұны; практика бағдарламалары және т. б.</w:t>
            </w:r>
          </w:p>
          <w:p w14:paraId="61D2D616" w14:textId="4DBE0263" w:rsidR="00B93B80" w:rsidRPr="00D55121" w:rsidRDefault="00B93B80" w:rsidP="00A31C6E">
            <w:pPr>
              <w:rPr>
                <w:i/>
                <w:sz w:val="24"/>
                <w:szCs w:val="24"/>
              </w:rPr>
            </w:pPr>
            <w:r w:rsidRPr="00D55121">
              <w:rPr>
                <w:i/>
                <w:sz w:val="24"/>
                <w:szCs w:val="24"/>
              </w:rPr>
              <w:t>Күтілетін нәтиже: білім беру қызметтерінің сапасын арттыру</w:t>
            </w:r>
          </w:p>
        </w:tc>
        <w:tc>
          <w:tcPr>
            <w:tcW w:w="992" w:type="dxa"/>
            <w:vAlign w:val="center"/>
          </w:tcPr>
          <w:p w14:paraId="706BFCDB" w14:textId="3E0AEC15" w:rsidR="00B93B80" w:rsidRPr="00D55121" w:rsidRDefault="00B93B80" w:rsidP="00A31C6E">
            <w:pPr>
              <w:tabs>
                <w:tab w:val="left" w:pos="9296"/>
                <w:tab w:val="right" w:pos="14570"/>
              </w:tabs>
              <w:rPr>
                <w:sz w:val="24"/>
                <w:szCs w:val="24"/>
              </w:rPr>
            </w:pPr>
            <w:r w:rsidRPr="00D55121">
              <w:rPr>
                <w:sz w:val="24"/>
                <w:szCs w:val="24"/>
              </w:rPr>
              <w:t>Жыл сайын қыркүйек-мамыр</w:t>
            </w:r>
          </w:p>
        </w:tc>
        <w:tc>
          <w:tcPr>
            <w:tcW w:w="1276" w:type="dxa"/>
            <w:vAlign w:val="center"/>
          </w:tcPr>
          <w:p w14:paraId="79D048DA" w14:textId="17A43B8C" w:rsidR="00B93B80" w:rsidRPr="00D55121" w:rsidRDefault="00B93B80" w:rsidP="00A31C6E">
            <w:pPr>
              <w:rPr>
                <w:sz w:val="24"/>
                <w:szCs w:val="24"/>
              </w:rPr>
            </w:pPr>
            <w:r w:rsidRPr="00D55121">
              <w:rPr>
                <w:sz w:val="24"/>
                <w:szCs w:val="24"/>
              </w:rPr>
              <w:t>Кафедра меңгерушісі, ПОҚ</w:t>
            </w:r>
          </w:p>
        </w:tc>
      </w:tr>
      <w:tr w:rsidR="00B93B80" w:rsidRPr="00D55121" w14:paraId="01B5F31E" w14:textId="77777777" w:rsidTr="002A128B">
        <w:tc>
          <w:tcPr>
            <w:tcW w:w="690" w:type="dxa"/>
            <w:vAlign w:val="center"/>
          </w:tcPr>
          <w:p w14:paraId="6466BA8F" w14:textId="77777777" w:rsidR="00B93B80" w:rsidRPr="00D55121" w:rsidRDefault="00B93B80" w:rsidP="00A31C6E">
            <w:pPr>
              <w:tabs>
                <w:tab w:val="left" w:pos="9296"/>
                <w:tab w:val="right" w:pos="14570"/>
              </w:tabs>
              <w:rPr>
                <w:sz w:val="24"/>
                <w:szCs w:val="24"/>
              </w:rPr>
            </w:pPr>
            <w:r w:rsidRPr="00D55121">
              <w:rPr>
                <w:sz w:val="24"/>
                <w:szCs w:val="24"/>
              </w:rPr>
              <w:t>1.2</w:t>
            </w:r>
          </w:p>
        </w:tc>
        <w:tc>
          <w:tcPr>
            <w:tcW w:w="2253" w:type="dxa"/>
            <w:vAlign w:val="center"/>
          </w:tcPr>
          <w:p w14:paraId="540FDFB5" w14:textId="11A5A881" w:rsidR="00B93B80" w:rsidRPr="00D55121" w:rsidRDefault="00B93B80" w:rsidP="00A31C6E">
            <w:pPr>
              <w:tabs>
                <w:tab w:val="left" w:pos="9296"/>
                <w:tab w:val="right" w:pos="14570"/>
              </w:tabs>
              <w:rPr>
                <w:sz w:val="24"/>
                <w:szCs w:val="24"/>
              </w:rPr>
            </w:pPr>
            <w:r w:rsidRPr="00D55121">
              <w:rPr>
                <w:sz w:val="24"/>
                <w:szCs w:val="24"/>
              </w:rPr>
              <w:t>Білім беру бағдарламаларын әдістемелік қамтамасыз етудің көлемі мен сапасын арттыру</w:t>
            </w:r>
          </w:p>
        </w:tc>
        <w:tc>
          <w:tcPr>
            <w:tcW w:w="4253" w:type="dxa"/>
            <w:vAlign w:val="center"/>
          </w:tcPr>
          <w:p w14:paraId="2012AE45" w14:textId="77777777" w:rsidR="00B93B80" w:rsidRPr="00D55121" w:rsidRDefault="00B93B80" w:rsidP="00B93B80">
            <w:pPr>
              <w:tabs>
                <w:tab w:val="left" w:pos="9296"/>
                <w:tab w:val="right" w:pos="14570"/>
              </w:tabs>
              <w:rPr>
                <w:iCs/>
                <w:sz w:val="24"/>
                <w:szCs w:val="24"/>
              </w:rPr>
            </w:pPr>
            <w:r w:rsidRPr="00D55121">
              <w:rPr>
                <w:iCs/>
                <w:sz w:val="24"/>
                <w:szCs w:val="24"/>
              </w:rPr>
              <w:t>- Оқу-әдістемелік әдебиеттерді шығару жоспарын қалыптастыру.</w:t>
            </w:r>
          </w:p>
          <w:p w14:paraId="07B445A4" w14:textId="77777777" w:rsidR="00B93B80" w:rsidRPr="00D55121" w:rsidRDefault="00B93B80" w:rsidP="00B93B80">
            <w:pPr>
              <w:tabs>
                <w:tab w:val="left" w:pos="9296"/>
                <w:tab w:val="right" w:pos="14570"/>
              </w:tabs>
              <w:rPr>
                <w:iCs/>
                <w:sz w:val="24"/>
                <w:szCs w:val="24"/>
              </w:rPr>
            </w:pPr>
            <w:r w:rsidRPr="00D55121">
              <w:rPr>
                <w:iCs/>
                <w:sz w:val="24"/>
                <w:szCs w:val="24"/>
              </w:rPr>
              <w:t>- Оқу-әдістемелік әдебиеттерді шығару жоспарының орындалуын бақылау.</w:t>
            </w:r>
          </w:p>
          <w:p w14:paraId="29E05D60" w14:textId="77777777" w:rsidR="00B93B80" w:rsidRPr="00D55121" w:rsidRDefault="00B93B80" w:rsidP="00B93B80">
            <w:pPr>
              <w:tabs>
                <w:tab w:val="left" w:pos="9296"/>
                <w:tab w:val="right" w:pos="14570"/>
              </w:tabs>
              <w:rPr>
                <w:iCs/>
                <w:sz w:val="24"/>
                <w:szCs w:val="24"/>
              </w:rPr>
            </w:pPr>
            <w:r w:rsidRPr="00D55121">
              <w:rPr>
                <w:iCs/>
                <w:sz w:val="24"/>
                <w:szCs w:val="24"/>
              </w:rPr>
              <w:t>- оқытудың барлық деңгейлеріндегі білім беру бағдарламаларының пәндерін оқу-әдістемелік әдебиеттермен қамтамасыз ету картасын дайындау.</w:t>
            </w:r>
          </w:p>
          <w:p w14:paraId="3BC7E66B" w14:textId="1F6AF994" w:rsidR="00B93B80" w:rsidRPr="00D55121" w:rsidRDefault="00B93B80" w:rsidP="00B93B80">
            <w:pPr>
              <w:tabs>
                <w:tab w:val="left" w:pos="9296"/>
                <w:tab w:val="right" w:pos="14570"/>
              </w:tabs>
              <w:rPr>
                <w:i/>
                <w:sz w:val="24"/>
                <w:szCs w:val="24"/>
              </w:rPr>
            </w:pPr>
            <w:r w:rsidRPr="00D55121">
              <w:rPr>
                <w:i/>
                <w:sz w:val="24"/>
                <w:szCs w:val="24"/>
              </w:rPr>
              <w:t>Күтілетін нәтиже: білім алушылардың ұсынылатын білім беру қызметтерінің сапасына қанағаттануын қамтамасыз ету</w:t>
            </w:r>
          </w:p>
        </w:tc>
        <w:tc>
          <w:tcPr>
            <w:tcW w:w="992" w:type="dxa"/>
            <w:vAlign w:val="center"/>
          </w:tcPr>
          <w:p w14:paraId="7EDF6791" w14:textId="3D1F04E7" w:rsidR="00B93B80" w:rsidRPr="00D55121" w:rsidRDefault="00B93B80" w:rsidP="00A31C6E">
            <w:pPr>
              <w:tabs>
                <w:tab w:val="left" w:pos="9296"/>
                <w:tab w:val="right" w:pos="14570"/>
              </w:tabs>
              <w:rPr>
                <w:sz w:val="24"/>
                <w:szCs w:val="24"/>
              </w:rPr>
            </w:pPr>
            <w:r w:rsidRPr="00D55121">
              <w:rPr>
                <w:sz w:val="24"/>
                <w:szCs w:val="24"/>
              </w:rPr>
              <w:t>Жыл сайын желтоқсан-қаңтар</w:t>
            </w:r>
          </w:p>
        </w:tc>
        <w:tc>
          <w:tcPr>
            <w:tcW w:w="1276" w:type="dxa"/>
            <w:vAlign w:val="center"/>
          </w:tcPr>
          <w:p w14:paraId="5B951791" w14:textId="6ABDACE8" w:rsidR="00B93B80" w:rsidRPr="00D55121" w:rsidRDefault="00B93B80" w:rsidP="00A31C6E">
            <w:pPr>
              <w:rPr>
                <w:sz w:val="24"/>
                <w:szCs w:val="24"/>
              </w:rPr>
            </w:pPr>
            <w:r w:rsidRPr="00D55121">
              <w:rPr>
                <w:sz w:val="24"/>
                <w:szCs w:val="24"/>
              </w:rPr>
              <w:t>Кафедра меңгерушісі, ПОҚ</w:t>
            </w:r>
          </w:p>
        </w:tc>
      </w:tr>
      <w:tr w:rsidR="00B93B80" w:rsidRPr="00D55121" w14:paraId="7755B145" w14:textId="77777777" w:rsidTr="002A128B">
        <w:tc>
          <w:tcPr>
            <w:tcW w:w="690" w:type="dxa"/>
            <w:vAlign w:val="center"/>
          </w:tcPr>
          <w:p w14:paraId="3C3C666B" w14:textId="77777777" w:rsidR="00B93B80" w:rsidRPr="00D55121" w:rsidRDefault="00B93B80" w:rsidP="00B93B80">
            <w:pPr>
              <w:tabs>
                <w:tab w:val="left" w:pos="9296"/>
                <w:tab w:val="right" w:pos="14570"/>
              </w:tabs>
              <w:rPr>
                <w:sz w:val="24"/>
                <w:szCs w:val="24"/>
              </w:rPr>
            </w:pPr>
            <w:r w:rsidRPr="00D55121">
              <w:rPr>
                <w:sz w:val="24"/>
                <w:szCs w:val="24"/>
              </w:rPr>
              <w:t>1.3</w:t>
            </w:r>
          </w:p>
        </w:tc>
        <w:tc>
          <w:tcPr>
            <w:tcW w:w="2253" w:type="dxa"/>
            <w:vAlign w:val="center"/>
          </w:tcPr>
          <w:p w14:paraId="7431EA44" w14:textId="180D1C09" w:rsidR="00B93B80" w:rsidRPr="00D55121" w:rsidRDefault="00B93B80" w:rsidP="00B93B80">
            <w:pPr>
              <w:rPr>
                <w:sz w:val="24"/>
                <w:szCs w:val="24"/>
              </w:rPr>
            </w:pPr>
            <w:r w:rsidRPr="00D55121">
              <w:rPr>
                <w:sz w:val="24"/>
                <w:szCs w:val="24"/>
              </w:rPr>
              <w:t>Оқу процесін қамтамасыз ету және білім беру сапасын бақылау</w:t>
            </w:r>
          </w:p>
        </w:tc>
        <w:tc>
          <w:tcPr>
            <w:tcW w:w="4253" w:type="dxa"/>
            <w:vAlign w:val="center"/>
          </w:tcPr>
          <w:p w14:paraId="5B4A4D78" w14:textId="77777777" w:rsidR="00B93B80" w:rsidRPr="00D55121" w:rsidRDefault="00B93B80" w:rsidP="00B93B80">
            <w:pPr>
              <w:rPr>
                <w:iCs/>
                <w:sz w:val="24"/>
                <w:szCs w:val="24"/>
              </w:rPr>
            </w:pPr>
            <w:r w:rsidRPr="00D55121">
              <w:rPr>
                <w:iCs/>
                <w:sz w:val="24"/>
                <w:szCs w:val="24"/>
              </w:rPr>
              <w:t>- Білім беру бағдарламасының ПОҚ оқу жүктемесінің көлемін жоспарлау;</w:t>
            </w:r>
          </w:p>
          <w:p w14:paraId="4C8AEC8E" w14:textId="77777777" w:rsidR="00B93B80" w:rsidRPr="00D55121" w:rsidRDefault="00B93B80" w:rsidP="00B93B80">
            <w:pPr>
              <w:rPr>
                <w:iCs/>
                <w:sz w:val="24"/>
                <w:szCs w:val="24"/>
              </w:rPr>
            </w:pPr>
            <w:r w:rsidRPr="00D55121">
              <w:rPr>
                <w:iCs/>
                <w:sz w:val="24"/>
                <w:szCs w:val="24"/>
              </w:rPr>
              <w:t>- Білім беру бағдарламасының ПОҚ оқу жүктемесінің орындалуын бақылау;</w:t>
            </w:r>
          </w:p>
          <w:p w14:paraId="08A1D603" w14:textId="77777777" w:rsidR="00B93B80" w:rsidRPr="00D55121" w:rsidRDefault="00B93B80" w:rsidP="00B93B80">
            <w:pPr>
              <w:rPr>
                <w:iCs/>
                <w:sz w:val="24"/>
                <w:szCs w:val="24"/>
              </w:rPr>
            </w:pPr>
            <w:r w:rsidRPr="00D55121">
              <w:rPr>
                <w:iCs/>
                <w:sz w:val="24"/>
                <w:szCs w:val="24"/>
              </w:rPr>
              <w:t>- Аралық аттестациялардың, емтихан сессияларының өткізілуін бақылау, оқу нәтижелерінің мониторингі.</w:t>
            </w:r>
          </w:p>
          <w:p w14:paraId="3F754BB1" w14:textId="439BDD13" w:rsidR="00B93B80" w:rsidRPr="00D55121" w:rsidRDefault="00B93B80" w:rsidP="00B93B80">
            <w:pPr>
              <w:rPr>
                <w:i/>
                <w:sz w:val="24"/>
                <w:szCs w:val="24"/>
              </w:rPr>
            </w:pPr>
            <w:r w:rsidRPr="00D55121">
              <w:rPr>
                <w:i/>
                <w:sz w:val="24"/>
                <w:szCs w:val="24"/>
              </w:rPr>
              <w:t>Күтілетін нәтиже: кафедраның білім беру бағдарламаларының сапасын арттыру</w:t>
            </w:r>
          </w:p>
        </w:tc>
        <w:tc>
          <w:tcPr>
            <w:tcW w:w="992" w:type="dxa"/>
            <w:vAlign w:val="center"/>
          </w:tcPr>
          <w:p w14:paraId="11E59208" w14:textId="4A038370" w:rsidR="00B93B80" w:rsidRPr="00D55121" w:rsidRDefault="00B93B80" w:rsidP="00B93B80">
            <w:pPr>
              <w:tabs>
                <w:tab w:val="left" w:pos="9296"/>
                <w:tab w:val="right" w:pos="14570"/>
              </w:tabs>
              <w:rPr>
                <w:sz w:val="24"/>
                <w:szCs w:val="24"/>
              </w:rPr>
            </w:pPr>
            <w:r w:rsidRPr="00D55121">
              <w:rPr>
                <w:sz w:val="24"/>
                <w:szCs w:val="24"/>
              </w:rPr>
              <w:t>Жыл сайын желтоқсан-қаңтар</w:t>
            </w:r>
          </w:p>
        </w:tc>
        <w:tc>
          <w:tcPr>
            <w:tcW w:w="1276" w:type="dxa"/>
            <w:vAlign w:val="center"/>
          </w:tcPr>
          <w:p w14:paraId="2F1FF062" w14:textId="4A9816AA" w:rsidR="00B93B80" w:rsidRPr="00D55121" w:rsidRDefault="00B93B80" w:rsidP="00B93B80">
            <w:pPr>
              <w:rPr>
                <w:sz w:val="24"/>
                <w:szCs w:val="24"/>
              </w:rPr>
            </w:pPr>
            <w:r w:rsidRPr="00D55121">
              <w:rPr>
                <w:sz w:val="24"/>
                <w:szCs w:val="24"/>
              </w:rPr>
              <w:t>Кафедра меңгерушісі, ПОҚ</w:t>
            </w:r>
          </w:p>
        </w:tc>
      </w:tr>
      <w:tr w:rsidR="00B93B80" w:rsidRPr="00D55121" w14:paraId="123BA4AF" w14:textId="77777777" w:rsidTr="002A128B">
        <w:tc>
          <w:tcPr>
            <w:tcW w:w="690" w:type="dxa"/>
            <w:vAlign w:val="center"/>
          </w:tcPr>
          <w:p w14:paraId="2D7EA3D2" w14:textId="77777777" w:rsidR="00B93B80" w:rsidRPr="00D55121" w:rsidRDefault="00B93B80" w:rsidP="00A31C6E">
            <w:pPr>
              <w:tabs>
                <w:tab w:val="left" w:pos="9296"/>
                <w:tab w:val="right" w:pos="14570"/>
              </w:tabs>
              <w:rPr>
                <w:sz w:val="24"/>
                <w:szCs w:val="24"/>
              </w:rPr>
            </w:pPr>
            <w:r w:rsidRPr="00D55121">
              <w:rPr>
                <w:sz w:val="24"/>
                <w:szCs w:val="24"/>
              </w:rPr>
              <w:t>1.4</w:t>
            </w:r>
          </w:p>
        </w:tc>
        <w:tc>
          <w:tcPr>
            <w:tcW w:w="2253" w:type="dxa"/>
            <w:vAlign w:val="center"/>
          </w:tcPr>
          <w:p w14:paraId="6E5F7D96" w14:textId="480C0488" w:rsidR="00B93B80" w:rsidRPr="00D55121" w:rsidRDefault="00B93B80" w:rsidP="00A31C6E">
            <w:pPr>
              <w:rPr>
                <w:sz w:val="24"/>
                <w:szCs w:val="24"/>
              </w:rPr>
            </w:pPr>
            <w:r w:rsidRPr="00D55121">
              <w:rPr>
                <w:sz w:val="24"/>
                <w:szCs w:val="24"/>
              </w:rPr>
              <w:t xml:space="preserve">Көптілді білім беру бағдарламаларын </w:t>
            </w:r>
            <w:r w:rsidRPr="00D55121">
              <w:rPr>
                <w:sz w:val="24"/>
                <w:szCs w:val="24"/>
              </w:rPr>
              <w:lastRenderedPageBreak/>
              <w:t>дамыту</w:t>
            </w:r>
          </w:p>
        </w:tc>
        <w:tc>
          <w:tcPr>
            <w:tcW w:w="4253" w:type="dxa"/>
            <w:vAlign w:val="center"/>
          </w:tcPr>
          <w:p w14:paraId="671433A5" w14:textId="77777777" w:rsidR="00B93B80" w:rsidRPr="00D55121" w:rsidRDefault="00B93B80" w:rsidP="00B93B80">
            <w:pPr>
              <w:rPr>
                <w:sz w:val="24"/>
                <w:szCs w:val="24"/>
              </w:rPr>
            </w:pPr>
            <w:r w:rsidRPr="00D55121">
              <w:rPr>
                <w:sz w:val="24"/>
                <w:szCs w:val="24"/>
              </w:rPr>
              <w:lastRenderedPageBreak/>
              <w:t xml:space="preserve">- Дәріс оқу үшін жетекші жоғары оқу орындарының шетелдік </w:t>
            </w:r>
            <w:r w:rsidRPr="00D55121">
              <w:rPr>
                <w:sz w:val="24"/>
                <w:szCs w:val="24"/>
              </w:rPr>
              <w:lastRenderedPageBreak/>
              <w:t>профессорларымен халықаралық ынтымақтастық бойынша шарттар жасасу</w:t>
            </w:r>
          </w:p>
          <w:p w14:paraId="37777205" w14:textId="0D0E3742" w:rsidR="00B93B80" w:rsidRPr="00D55121" w:rsidRDefault="00B93B80" w:rsidP="00B93B80">
            <w:pPr>
              <w:rPr>
                <w:i/>
                <w:iCs/>
                <w:sz w:val="24"/>
                <w:szCs w:val="24"/>
              </w:rPr>
            </w:pPr>
            <w:r w:rsidRPr="00D55121">
              <w:rPr>
                <w:i/>
                <w:iCs/>
                <w:sz w:val="24"/>
                <w:szCs w:val="24"/>
              </w:rPr>
              <w:t>Күтілетін нәтиже: кафедра ұсынатын ББ сапасын арттыру және білім алушылардың қанағаттануы</w:t>
            </w:r>
          </w:p>
        </w:tc>
        <w:tc>
          <w:tcPr>
            <w:tcW w:w="992" w:type="dxa"/>
            <w:vAlign w:val="center"/>
          </w:tcPr>
          <w:p w14:paraId="7C5DFACF" w14:textId="6BC1D5DA" w:rsidR="00B93B80" w:rsidRPr="00D55121" w:rsidRDefault="0007068C" w:rsidP="00A31C6E">
            <w:pPr>
              <w:tabs>
                <w:tab w:val="left" w:pos="9296"/>
                <w:tab w:val="right" w:pos="14570"/>
              </w:tabs>
              <w:rPr>
                <w:sz w:val="24"/>
                <w:szCs w:val="24"/>
              </w:rPr>
            </w:pPr>
            <w:r w:rsidRPr="00D55121">
              <w:rPr>
                <w:sz w:val="24"/>
                <w:szCs w:val="24"/>
              </w:rPr>
              <w:lastRenderedPageBreak/>
              <w:t xml:space="preserve">Жыл сайын </w:t>
            </w:r>
            <w:r w:rsidRPr="00D55121">
              <w:rPr>
                <w:sz w:val="24"/>
                <w:szCs w:val="24"/>
              </w:rPr>
              <w:lastRenderedPageBreak/>
              <w:t>қыркүйек-мамыр</w:t>
            </w:r>
          </w:p>
        </w:tc>
        <w:tc>
          <w:tcPr>
            <w:tcW w:w="1276" w:type="dxa"/>
            <w:vAlign w:val="center"/>
          </w:tcPr>
          <w:p w14:paraId="3C6BE4F7" w14:textId="3D76DFE3" w:rsidR="00B93B80" w:rsidRPr="00D55121" w:rsidRDefault="0007068C" w:rsidP="00A31C6E">
            <w:pPr>
              <w:rPr>
                <w:sz w:val="24"/>
                <w:szCs w:val="24"/>
              </w:rPr>
            </w:pPr>
            <w:r w:rsidRPr="00D55121">
              <w:rPr>
                <w:sz w:val="24"/>
                <w:szCs w:val="24"/>
              </w:rPr>
              <w:lastRenderedPageBreak/>
              <w:t>Кафедра меңгеруш</w:t>
            </w:r>
            <w:r w:rsidRPr="00D55121">
              <w:rPr>
                <w:sz w:val="24"/>
                <w:szCs w:val="24"/>
              </w:rPr>
              <w:lastRenderedPageBreak/>
              <w:t>ісі, ПОҚ</w:t>
            </w:r>
          </w:p>
        </w:tc>
      </w:tr>
      <w:tr w:rsidR="00B93B80" w:rsidRPr="00D55121" w14:paraId="3FCB5732" w14:textId="77777777" w:rsidTr="002A128B">
        <w:tc>
          <w:tcPr>
            <w:tcW w:w="9464" w:type="dxa"/>
            <w:gridSpan w:val="5"/>
            <w:vAlign w:val="center"/>
          </w:tcPr>
          <w:p w14:paraId="4EC03C04" w14:textId="499A45FE" w:rsidR="00B93B80" w:rsidRPr="00D55121" w:rsidRDefault="0007068C" w:rsidP="00B93B80">
            <w:pPr>
              <w:pStyle w:val="a4"/>
              <w:widowControl/>
              <w:numPr>
                <w:ilvl w:val="0"/>
                <w:numId w:val="12"/>
              </w:numPr>
              <w:tabs>
                <w:tab w:val="left" w:pos="709"/>
                <w:tab w:val="right" w:pos="14570"/>
              </w:tabs>
              <w:autoSpaceDE/>
              <w:autoSpaceDN/>
              <w:contextualSpacing/>
              <w:jc w:val="center"/>
              <w:rPr>
                <w:b/>
                <w:i/>
                <w:sz w:val="24"/>
                <w:szCs w:val="24"/>
              </w:rPr>
            </w:pPr>
            <w:r w:rsidRPr="00D55121">
              <w:rPr>
                <w:b/>
                <w:i/>
                <w:sz w:val="24"/>
                <w:szCs w:val="24"/>
              </w:rPr>
              <w:lastRenderedPageBreak/>
              <w:t>Оқытуды қолдаудың жаңа білім беру технологиялары мен жүйелерін әзірлеу және енгізу</w:t>
            </w:r>
          </w:p>
        </w:tc>
      </w:tr>
      <w:tr w:rsidR="00B93B80" w:rsidRPr="00D55121" w14:paraId="20DED03E" w14:textId="77777777" w:rsidTr="002A128B">
        <w:tc>
          <w:tcPr>
            <w:tcW w:w="690" w:type="dxa"/>
            <w:vAlign w:val="center"/>
          </w:tcPr>
          <w:p w14:paraId="76DCF420" w14:textId="77777777" w:rsidR="00B93B80" w:rsidRPr="00D55121" w:rsidRDefault="00B93B80" w:rsidP="00A31C6E">
            <w:pPr>
              <w:tabs>
                <w:tab w:val="left" w:pos="9296"/>
                <w:tab w:val="right" w:pos="14570"/>
              </w:tabs>
              <w:rPr>
                <w:sz w:val="24"/>
                <w:szCs w:val="24"/>
              </w:rPr>
            </w:pPr>
            <w:r w:rsidRPr="00D55121">
              <w:rPr>
                <w:sz w:val="24"/>
                <w:szCs w:val="24"/>
              </w:rPr>
              <w:t>2.1</w:t>
            </w:r>
          </w:p>
        </w:tc>
        <w:tc>
          <w:tcPr>
            <w:tcW w:w="2253" w:type="dxa"/>
            <w:vAlign w:val="center"/>
          </w:tcPr>
          <w:p w14:paraId="158E5D19" w14:textId="14E4C79A" w:rsidR="00B93B80" w:rsidRPr="00D55121" w:rsidRDefault="0007068C" w:rsidP="00A31C6E">
            <w:pPr>
              <w:tabs>
                <w:tab w:val="left" w:pos="9296"/>
                <w:tab w:val="right" w:pos="14570"/>
              </w:tabs>
              <w:rPr>
                <w:sz w:val="24"/>
                <w:szCs w:val="24"/>
              </w:rPr>
            </w:pPr>
            <w:r w:rsidRPr="00D55121">
              <w:rPr>
                <w:sz w:val="24"/>
                <w:szCs w:val="24"/>
              </w:rPr>
              <w:t>Құзыреттілік тәсіл негізінде білім беру бағдарламаларын жетілдіру және оқу процесіне заманауи білім беру технологияларын енгізу</w:t>
            </w:r>
          </w:p>
        </w:tc>
        <w:tc>
          <w:tcPr>
            <w:tcW w:w="4253" w:type="dxa"/>
            <w:vAlign w:val="center"/>
          </w:tcPr>
          <w:p w14:paraId="07B14E8F" w14:textId="77777777" w:rsidR="0007068C" w:rsidRPr="00D55121" w:rsidRDefault="0007068C" w:rsidP="0007068C">
            <w:pPr>
              <w:tabs>
                <w:tab w:val="left" w:pos="9296"/>
                <w:tab w:val="right" w:pos="14570"/>
              </w:tabs>
              <w:rPr>
                <w:iCs/>
                <w:sz w:val="24"/>
                <w:szCs w:val="24"/>
              </w:rPr>
            </w:pPr>
            <w:r w:rsidRPr="00D55121">
              <w:rPr>
                <w:i/>
                <w:sz w:val="24"/>
                <w:szCs w:val="24"/>
              </w:rPr>
              <w:t xml:space="preserve">- </w:t>
            </w:r>
            <w:r w:rsidRPr="00D55121">
              <w:rPr>
                <w:iCs/>
                <w:sz w:val="24"/>
                <w:szCs w:val="24"/>
              </w:rPr>
              <w:t xml:space="preserve">Жұмыс берушілер мен басқа да стейкхолдерлердің қажеттіліктерін ескере отырып, білім беру бағдарламасын келісу және әзірлеу. </w:t>
            </w:r>
          </w:p>
          <w:p w14:paraId="381F6A77" w14:textId="77777777" w:rsidR="0007068C" w:rsidRPr="00D55121" w:rsidRDefault="0007068C" w:rsidP="0007068C">
            <w:pPr>
              <w:tabs>
                <w:tab w:val="left" w:pos="9296"/>
                <w:tab w:val="right" w:pos="14570"/>
              </w:tabs>
              <w:rPr>
                <w:iCs/>
                <w:sz w:val="24"/>
                <w:szCs w:val="24"/>
              </w:rPr>
            </w:pPr>
            <w:r w:rsidRPr="00D55121">
              <w:rPr>
                <w:iCs/>
                <w:sz w:val="24"/>
                <w:szCs w:val="24"/>
              </w:rPr>
              <w:t>- Жұмыс берушілердің талаптарын, ғылым мен техниканың жетістіктерін ескере отырып, қазіргі заманғы жағдайларға бейімделген жаңа білім беру бағдарламаларын құру.</w:t>
            </w:r>
          </w:p>
          <w:p w14:paraId="5ACF21F0" w14:textId="284418A5" w:rsidR="00B93B80" w:rsidRPr="00D55121" w:rsidRDefault="0007068C" w:rsidP="0007068C">
            <w:pPr>
              <w:tabs>
                <w:tab w:val="left" w:pos="9296"/>
                <w:tab w:val="right" w:pos="14570"/>
              </w:tabs>
              <w:rPr>
                <w:i/>
                <w:sz w:val="24"/>
                <w:szCs w:val="24"/>
              </w:rPr>
            </w:pPr>
            <w:r w:rsidRPr="00D55121">
              <w:rPr>
                <w:i/>
                <w:sz w:val="24"/>
                <w:szCs w:val="24"/>
              </w:rPr>
              <w:t>Күтілетін нәтижелер: ұсынымдар бойынша ББ-ға енгізілетін пәндер үлесін ұлғайту; ББ жаңартылуын қамтамасыз ету</w:t>
            </w:r>
          </w:p>
        </w:tc>
        <w:tc>
          <w:tcPr>
            <w:tcW w:w="992" w:type="dxa"/>
            <w:vAlign w:val="center"/>
          </w:tcPr>
          <w:p w14:paraId="5755E4BB" w14:textId="5A2C5A19" w:rsidR="00B93B80" w:rsidRPr="00D55121" w:rsidRDefault="0007068C" w:rsidP="00A31C6E">
            <w:pPr>
              <w:tabs>
                <w:tab w:val="left" w:pos="9296"/>
                <w:tab w:val="right" w:pos="14570"/>
              </w:tabs>
              <w:rPr>
                <w:sz w:val="24"/>
                <w:szCs w:val="24"/>
              </w:rPr>
            </w:pPr>
            <w:r w:rsidRPr="00D55121">
              <w:rPr>
                <w:sz w:val="24"/>
                <w:szCs w:val="24"/>
              </w:rPr>
              <w:t>Жыл сайын қыркүйек-мамыр</w:t>
            </w:r>
          </w:p>
        </w:tc>
        <w:tc>
          <w:tcPr>
            <w:tcW w:w="1276" w:type="dxa"/>
            <w:vAlign w:val="center"/>
          </w:tcPr>
          <w:p w14:paraId="1534AD08" w14:textId="0669C532" w:rsidR="00B93B80" w:rsidRPr="00D55121" w:rsidRDefault="0007068C" w:rsidP="00A31C6E">
            <w:pPr>
              <w:tabs>
                <w:tab w:val="left" w:pos="9296"/>
                <w:tab w:val="right" w:pos="14570"/>
              </w:tabs>
              <w:rPr>
                <w:sz w:val="24"/>
                <w:szCs w:val="24"/>
              </w:rPr>
            </w:pPr>
            <w:r w:rsidRPr="00D55121">
              <w:rPr>
                <w:sz w:val="24"/>
                <w:szCs w:val="24"/>
              </w:rPr>
              <w:t>Шетелдік сарапшылар, кафедра меңгерушісі</w:t>
            </w:r>
          </w:p>
        </w:tc>
      </w:tr>
      <w:tr w:rsidR="00B93B80" w:rsidRPr="00D55121" w14:paraId="38053C38" w14:textId="77777777" w:rsidTr="002A128B">
        <w:tc>
          <w:tcPr>
            <w:tcW w:w="9464" w:type="dxa"/>
            <w:gridSpan w:val="5"/>
            <w:vAlign w:val="center"/>
          </w:tcPr>
          <w:p w14:paraId="1EE7A72D" w14:textId="1DFA7B29" w:rsidR="00B93B80" w:rsidRPr="00D55121" w:rsidRDefault="0007068C" w:rsidP="00B93B80">
            <w:pPr>
              <w:pStyle w:val="a4"/>
              <w:widowControl/>
              <w:numPr>
                <w:ilvl w:val="0"/>
                <w:numId w:val="12"/>
              </w:numPr>
              <w:tabs>
                <w:tab w:val="left" w:pos="851"/>
                <w:tab w:val="right" w:pos="14570"/>
              </w:tabs>
              <w:autoSpaceDE/>
              <w:autoSpaceDN/>
              <w:contextualSpacing/>
              <w:jc w:val="center"/>
              <w:rPr>
                <w:b/>
                <w:i/>
                <w:sz w:val="24"/>
                <w:szCs w:val="24"/>
              </w:rPr>
            </w:pPr>
            <w:r w:rsidRPr="00D55121">
              <w:rPr>
                <w:b/>
                <w:i/>
                <w:sz w:val="24"/>
                <w:szCs w:val="24"/>
              </w:rPr>
              <w:t>Жұмыс берушілермен және практика базаларының өкілдерімен жүйелі негізде ынтымақтастық</w:t>
            </w:r>
          </w:p>
        </w:tc>
      </w:tr>
      <w:tr w:rsidR="00B93B80" w:rsidRPr="00D55121" w14:paraId="7293AAD1" w14:textId="77777777" w:rsidTr="002A128B">
        <w:tc>
          <w:tcPr>
            <w:tcW w:w="690" w:type="dxa"/>
            <w:vAlign w:val="center"/>
          </w:tcPr>
          <w:p w14:paraId="3BE40623" w14:textId="77777777" w:rsidR="00B93B80" w:rsidRPr="00D55121" w:rsidRDefault="00B93B80" w:rsidP="00A31C6E">
            <w:pPr>
              <w:tabs>
                <w:tab w:val="left" w:pos="9296"/>
                <w:tab w:val="right" w:pos="14570"/>
              </w:tabs>
              <w:rPr>
                <w:sz w:val="24"/>
                <w:szCs w:val="24"/>
              </w:rPr>
            </w:pPr>
            <w:r w:rsidRPr="00D55121">
              <w:rPr>
                <w:sz w:val="24"/>
                <w:szCs w:val="24"/>
              </w:rPr>
              <w:t>3.1</w:t>
            </w:r>
          </w:p>
        </w:tc>
        <w:tc>
          <w:tcPr>
            <w:tcW w:w="2253" w:type="dxa"/>
            <w:vAlign w:val="center"/>
          </w:tcPr>
          <w:p w14:paraId="35CC45BB" w14:textId="6A211461" w:rsidR="00B93B80" w:rsidRPr="00D55121" w:rsidRDefault="0007068C" w:rsidP="00A31C6E">
            <w:pPr>
              <w:tabs>
                <w:tab w:val="left" w:pos="9296"/>
                <w:tab w:val="right" w:pos="14570"/>
              </w:tabs>
              <w:rPr>
                <w:sz w:val="24"/>
                <w:szCs w:val="24"/>
              </w:rPr>
            </w:pPr>
            <w:r w:rsidRPr="00D55121">
              <w:rPr>
                <w:sz w:val="24"/>
                <w:szCs w:val="24"/>
              </w:rPr>
              <w:t>ББ іске асыруға жұмыс берушілерді, білім алушы түлектерді тарту</w:t>
            </w:r>
          </w:p>
        </w:tc>
        <w:tc>
          <w:tcPr>
            <w:tcW w:w="4253" w:type="dxa"/>
            <w:vAlign w:val="center"/>
          </w:tcPr>
          <w:p w14:paraId="6D6DDDB0" w14:textId="77777777" w:rsidR="0007068C" w:rsidRPr="00D55121" w:rsidRDefault="0007068C" w:rsidP="0007068C">
            <w:pPr>
              <w:tabs>
                <w:tab w:val="left" w:pos="34"/>
                <w:tab w:val="left" w:pos="339"/>
                <w:tab w:val="left" w:pos="9296"/>
                <w:tab w:val="right" w:pos="14570"/>
              </w:tabs>
              <w:ind w:left="34" w:firstLine="142"/>
              <w:rPr>
                <w:iCs/>
                <w:sz w:val="24"/>
                <w:szCs w:val="24"/>
              </w:rPr>
            </w:pPr>
            <w:r w:rsidRPr="00D55121">
              <w:rPr>
                <w:iCs/>
                <w:sz w:val="24"/>
                <w:szCs w:val="24"/>
              </w:rPr>
              <w:t>- Жетекші кәсіпорындармен және ұйымдармен өзара іс-қимыл және ынтымақтастық туралы шарттар жасасу;</w:t>
            </w:r>
          </w:p>
          <w:p w14:paraId="2ADE9789" w14:textId="2C6C13E0" w:rsidR="0007068C" w:rsidRPr="00D55121" w:rsidRDefault="0007068C" w:rsidP="0007068C">
            <w:pPr>
              <w:tabs>
                <w:tab w:val="left" w:pos="34"/>
                <w:tab w:val="left" w:pos="339"/>
                <w:tab w:val="left" w:pos="9296"/>
                <w:tab w:val="right" w:pos="14570"/>
              </w:tabs>
              <w:ind w:left="34" w:firstLine="142"/>
              <w:rPr>
                <w:iCs/>
                <w:sz w:val="24"/>
                <w:szCs w:val="24"/>
              </w:rPr>
            </w:pPr>
            <w:r w:rsidRPr="00D55121">
              <w:rPr>
                <w:iCs/>
                <w:sz w:val="24"/>
                <w:szCs w:val="24"/>
              </w:rPr>
              <w:t xml:space="preserve">-Түлектерді жұмысқа орналастыру үшін мемлекеттік органдардың, </w:t>
            </w:r>
            <w:r w:rsidR="00187747">
              <w:rPr>
                <w:iCs/>
                <w:sz w:val="24"/>
                <w:szCs w:val="24"/>
              </w:rPr>
              <w:t>қазақ тілі және әдебиет</w:t>
            </w:r>
            <w:r w:rsidRPr="00D55121">
              <w:rPr>
                <w:iCs/>
                <w:sz w:val="24"/>
                <w:szCs w:val="24"/>
              </w:rPr>
              <w:t xml:space="preserve"> сала</w:t>
            </w:r>
            <w:r w:rsidR="00187747">
              <w:rPr>
                <w:iCs/>
                <w:sz w:val="24"/>
                <w:szCs w:val="24"/>
              </w:rPr>
              <w:t>сының</w:t>
            </w:r>
            <w:r w:rsidRPr="00D55121">
              <w:rPr>
                <w:iCs/>
                <w:sz w:val="24"/>
                <w:szCs w:val="24"/>
              </w:rPr>
              <w:t xml:space="preserve"> ірі кәсіпорын - жұмыс берушілерінің өкілдерін шақыра отырып, жыл сайын </w:t>
            </w:r>
            <w:r w:rsidRPr="00D55121">
              <w:rPr>
                <w:iCs/>
                <w:sz w:val="24"/>
                <w:szCs w:val="24"/>
              </w:rPr>
              <w:t>б</w:t>
            </w:r>
            <w:r w:rsidRPr="00D55121">
              <w:rPr>
                <w:iCs/>
                <w:sz w:val="24"/>
                <w:szCs w:val="24"/>
              </w:rPr>
              <w:t>ос орындар жәрмеңкесін өткізу.</w:t>
            </w:r>
          </w:p>
          <w:p w14:paraId="250C1A4C" w14:textId="38681A24" w:rsidR="00B93B80" w:rsidRPr="00D55121" w:rsidRDefault="0007068C" w:rsidP="0007068C">
            <w:pPr>
              <w:tabs>
                <w:tab w:val="left" w:pos="34"/>
                <w:tab w:val="left" w:pos="339"/>
                <w:tab w:val="left" w:pos="9296"/>
                <w:tab w:val="right" w:pos="14570"/>
              </w:tabs>
              <w:ind w:left="34" w:firstLine="142"/>
              <w:rPr>
                <w:i/>
                <w:sz w:val="24"/>
                <w:szCs w:val="24"/>
              </w:rPr>
            </w:pPr>
            <w:r w:rsidRPr="00D55121">
              <w:rPr>
                <w:i/>
                <w:sz w:val="24"/>
                <w:szCs w:val="24"/>
              </w:rPr>
              <w:t>Күтілетін нәтиже: мемлекеттік тапсырыс және ұйымның тапсырысы бойынша оқуға тарту</w:t>
            </w:r>
          </w:p>
        </w:tc>
        <w:tc>
          <w:tcPr>
            <w:tcW w:w="992" w:type="dxa"/>
            <w:vAlign w:val="center"/>
          </w:tcPr>
          <w:p w14:paraId="5C59894F" w14:textId="1712DB16" w:rsidR="00B93B80" w:rsidRPr="00D55121" w:rsidRDefault="0007068C" w:rsidP="00A31C6E">
            <w:pPr>
              <w:tabs>
                <w:tab w:val="left" w:pos="9296"/>
                <w:tab w:val="right" w:pos="14570"/>
              </w:tabs>
              <w:rPr>
                <w:sz w:val="24"/>
                <w:szCs w:val="24"/>
              </w:rPr>
            </w:pPr>
            <w:r w:rsidRPr="00D55121">
              <w:rPr>
                <w:sz w:val="24"/>
                <w:szCs w:val="24"/>
              </w:rPr>
              <w:t>Жыл сайын сәуір-мамыр</w:t>
            </w:r>
          </w:p>
        </w:tc>
        <w:tc>
          <w:tcPr>
            <w:tcW w:w="1276" w:type="dxa"/>
            <w:vAlign w:val="center"/>
          </w:tcPr>
          <w:p w14:paraId="71F58246" w14:textId="214037D6" w:rsidR="00B93B80" w:rsidRPr="00D55121" w:rsidRDefault="0007068C" w:rsidP="00A31C6E">
            <w:pPr>
              <w:rPr>
                <w:sz w:val="24"/>
                <w:szCs w:val="24"/>
              </w:rPr>
            </w:pPr>
            <w:r w:rsidRPr="00D55121">
              <w:rPr>
                <w:sz w:val="24"/>
                <w:szCs w:val="24"/>
              </w:rPr>
              <w:t>Кафедра меңгерушісі</w:t>
            </w:r>
          </w:p>
        </w:tc>
      </w:tr>
      <w:tr w:rsidR="00B93B80" w:rsidRPr="00D55121" w14:paraId="4A3B3208" w14:textId="77777777" w:rsidTr="002A128B">
        <w:tc>
          <w:tcPr>
            <w:tcW w:w="690" w:type="dxa"/>
            <w:vAlign w:val="center"/>
          </w:tcPr>
          <w:p w14:paraId="260D09A4" w14:textId="77777777" w:rsidR="00B93B80" w:rsidRPr="00D55121" w:rsidRDefault="00B93B80" w:rsidP="00A31C6E">
            <w:pPr>
              <w:tabs>
                <w:tab w:val="left" w:pos="9296"/>
                <w:tab w:val="right" w:pos="14570"/>
              </w:tabs>
              <w:rPr>
                <w:sz w:val="24"/>
                <w:szCs w:val="24"/>
              </w:rPr>
            </w:pPr>
            <w:r w:rsidRPr="00D55121">
              <w:rPr>
                <w:sz w:val="24"/>
                <w:szCs w:val="24"/>
              </w:rPr>
              <w:t>3.2</w:t>
            </w:r>
          </w:p>
        </w:tc>
        <w:tc>
          <w:tcPr>
            <w:tcW w:w="2253" w:type="dxa"/>
            <w:vAlign w:val="center"/>
          </w:tcPr>
          <w:p w14:paraId="5D3799D7" w14:textId="0397CC67" w:rsidR="00B93B80" w:rsidRPr="00D55121" w:rsidRDefault="0007068C" w:rsidP="00A31C6E">
            <w:pPr>
              <w:tabs>
                <w:tab w:val="left" w:pos="9296"/>
                <w:tab w:val="right" w:pos="14570"/>
              </w:tabs>
              <w:rPr>
                <w:sz w:val="24"/>
                <w:szCs w:val="24"/>
              </w:rPr>
            </w:pPr>
            <w:r w:rsidRPr="00D55121">
              <w:rPr>
                <w:sz w:val="24"/>
                <w:szCs w:val="24"/>
              </w:rPr>
              <w:t>Көрсетілетін білім беру қызметтерінің сапасына тапсырыс берушілердің қанағаттанушылығының мониторингі</w:t>
            </w:r>
          </w:p>
        </w:tc>
        <w:tc>
          <w:tcPr>
            <w:tcW w:w="4253" w:type="dxa"/>
            <w:vAlign w:val="center"/>
          </w:tcPr>
          <w:p w14:paraId="56A4354A" w14:textId="7FD8CF64" w:rsidR="0007068C" w:rsidRPr="00D55121" w:rsidRDefault="0007068C" w:rsidP="0007068C">
            <w:pPr>
              <w:tabs>
                <w:tab w:val="left" w:pos="34"/>
                <w:tab w:val="left" w:pos="339"/>
                <w:tab w:val="left" w:pos="9296"/>
                <w:tab w:val="right" w:pos="14570"/>
              </w:tabs>
              <w:ind w:left="34" w:firstLine="142"/>
              <w:rPr>
                <w:iCs/>
                <w:sz w:val="24"/>
                <w:szCs w:val="24"/>
              </w:rPr>
            </w:pPr>
            <w:r w:rsidRPr="00D55121">
              <w:rPr>
                <w:iCs/>
                <w:sz w:val="24"/>
                <w:szCs w:val="24"/>
              </w:rPr>
              <w:t>- Зерттеу практикасынан өткен бұрынғы түлектердің</w:t>
            </w:r>
            <w:r w:rsidRPr="00D55121">
              <w:rPr>
                <w:iCs/>
                <w:sz w:val="24"/>
                <w:szCs w:val="24"/>
              </w:rPr>
              <w:t xml:space="preserve"> </w:t>
            </w:r>
            <w:r w:rsidRPr="00D55121">
              <w:rPr>
                <w:iCs/>
                <w:sz w:val="24"/>
                <w:szCs w:val="24"/>
              </w:rPr>
              <w:t>жыл сайынғы сауалнамасы.</w:t>
            </w:r>
          </w:p>
          <w:p w14:paraId="749D310B" w14:textId="77777777" w:rsidR="0007068C" w:rsidRPr="00D55121" w:rsidRDefault="0007068C" w:rsidP="0007068C">
            <w:pPr>
              <w:tabs>
                <w:tab w:val="left" w:pos="34"/>
                <w:tab w:val="left" w:pos="339"/>
                <w:tab w:val="left" w:pos="9296"/>
                <w:tab w:val="right" w:pos="14570"/>
              </w:tabs>
              <w:ind w:left="34" w:firstLine="142"/>
              <w:rPr>
                <w:iCs/>
                <w:sz w:val="24"/>
                <w:szCs w:val="24"/>
              </w:rPr>
            </w:pPr>
            <w:r w:rsidRPr="00D55121">
              <w:rPr>
                <w:iCs/>
                <w:sz w:val="24"/>
                <w:szCs w:val="24"/>
              </w:rPr>
              <w:t>- Жұмыс берушілердің мамандарды даярлау сапасына қанағаттану мониторингі.</w:t>
            </w:r>
          </w:p>
          <w:p w14:paraId="04118D30" w14:textId="4D6F790B" w:rsidR="00B93B80" w:rsidRPr="00D55121" w:rsidRDefault="0007068C" w:rsidP="0007068C">
            <w:pPr>
              <w:tabs>
                <w:tab w:val="left" w:pos="34"/>
                <w:tab w:val="left" w:pos="339"/>
                <w:tab w:val="left" w:pos="9296"/>
                <w:tab w:val="right" w:pos="14570"/>
              </w:tabs>
              <w:ind w:left="34" w:firstLine="142"/>
              <w:rPr>
                <w:i/>
                <w:sz w:val="24"/>
                <w:szCs w:val="24"/>
              </w:rPr>
            </w:pPr>
            <w:r w:rsidRPr="00D55121">
              <w:rPr>
                <w:i/>
                <w:sz w:val="24"/>
                <w:szCs w:val="24"/>
              </w:rPr>
              <w:t>Күтілетін нәтиже: мамандарды даярлау сапасы туралы оң пікірлері бар түлектердің үлесін ұлғайту</w:t>
            </w:r>
          </w:p>
        </w:tc>
        <w:tc>
          <w:tcPr>
            <w:tcW w:w="992" w:type="dxa"/>
            <w:vAlign w:val="center"/>
          </w:tcPr>
          <w:p w14:paraId="30621406" w14:textId="01256052" w:rsidR="00B93B80" w:rsidRPr="00D55121" w:rsidRDefault="0007068C" w:rsidP="00A31C6E">
            <w:pPr>
              <w:tabs>
                <w:tab w:val="left" w:pos="9296"/>
                <w:tab w:val="right" w:pos="14570"/>
              </w:tabs>
              <w:rPr>
                <w:sz w:val="24"/>
                <w:szCs w:val="24"/>
              </w:rPr>
            </w:pPr>
            <w:r w:rsidRPr="00D55121">
              <w:rPr>
                <w:sz w:val="24"/>
                <w:szCs w:val="24"/>
              </w:rPr>
              <w:t>Жыл сайын қыркүйек-мамыр</w:t>
            </w:r>
          </w:p>
        </w:tc>
        <w:tc>
          <w:tcPr>
            <w:tcW w:w="1276" w:type="dxa"/>
            <w:vAlign w:val="center"/>
          </w:tcPr>
          <w:p w14:paraId="3DA6FCC0" w14:textId="6912DB8D" w:rsidR="00B93B80" w:rsidRPr="00D55121" w:rsidRDefault="0007068C" w:rsidP="00A31C6E">
            <w:pPr>
              <w:rPr>
                <w:sz w:val="24"/>
                <w:szCs w:val="24"/>
              </w:rPr>
            </w:pPr>
            <w:r w:rsidRPr="00D55121">
              <w:rPr>
                <w:sz w:val="24"/>
                <w:szCs w:val="24"/>
              </w:rPr>
              <w:t>Кафедра меңгерушісі</w:t>
            </w:r>
          </w:p>
        </w:tc>
      </w:tr>
      <w:tr w:rsidR="00B93B80" w:rsidRPr="00D55121" w14:paraId="29BCC901" w14:textId="77777777" w:rsidTr="002A128B">
        <w:tc>
          <w:tcPr>
            <w:tcW w:w="690" w:type="dxa"/>
            <w:vAlign w:val="center"/>
          </w:tcPr>
          <w:p w14:paraId="5BFB4667" w14:textId="77777777" w:rsidR="00B93B80" w:rsidRPr="00D55121" w:rsidRDefault="00B93B80" w:rsidP="00A31C6E">
            <w:pPr>
              <w:tabs>
                <w:tab w:val="left" w:pos="9296"/>
                <w:tab w:val="right" w:pos="14570"/>
              </w:tabs>
              <w:rPr>
                <w:sz w:val="24"/>
                <w:szCs w:val="24"/>
              </w:rPr>
            </w:pPr>
            <w:r w:rsidRPr="00D55121">
              <w:rPr>
                <w:sz w:val="24"/>
                <w:szCs w:val="24"/>
              </w:rPr>
              <w:t>3.3</w:t>
            </w:r>
          </w:p>
        </w:tc>
        <w:tc>
          <w:tcPr>
            <w:tcW w:w="2253" w:type="dxa"/>
            <w:vAlign w:val="center"/>
          </w:tcPr>
          <w:p w14:paraId="51C8D407" w14:textId="26793936" w:rsidR="00B93B80" w:rsidRPr="00D55121" w:rsidRDefault="0007068C" w:rsidP="00A31C6E">
            <w:pPr>
              <w:tabs>
                <w:tab w:val="left" w:pos="9296"/>
                <w:tab w:val="right" w:pos="14570"/>
              </w:tabs>
              <w:rPr>
                <w:sz w:val="24"/>
                <w:szCs w:val="24"/>
              </w:rPr>
            </w:pPr>
            <w:r w:rsidRPr="00D55121">
              <w:rPr>
                <w:sz w:val="24"/>
                <w:szCs w:val="24"/>
              </w:rPr>
              <w:t xml:space="preserve">Кәсіпорындармен, бизнес-құрылымдармен және басқа да ұйымдармен ғылыми және өндірістік </w:t>
            </w:r>
            <w:r w:rsidRPr="00D55121">
              <w:rPr>
                <w:sz w:val="24"/>
                <w:szCs w:val="24"/>
              </w:rPr>
              <w:lastRenderedPageBreak/>
              <w:t>байланыстар орнату</w:t>
            </w:r>
          </w:p>
        </w:tc>
        <w:tc>
          <w:tcPr>
            <w:tcW w:w="4253" w:type="dxa"/>
            <w:vAlign w:val="center"/>
          </w:tcPr>
          <w:p w14:paraId="35084B81" w14:textId="77777777" w:rsidR="0007068C" w:rsidRPr="00D55121" w:rsidRDefault="0007068C" w:rsidP="0007068C">
            <w:pPr>
              <w:tabs>
                <w:tab w:val="left" w:pos="9296"/>
                <w:tab w:val="right" w:pos="14570"/>
              </w:tabs>
              <w:rPr>
                <w:b/>
                <w:sz w:val="24"/>
                <w:szCs w:val="24"/>
              </w:rPr>
            </w:pPr>
            <w:r w:rsidRPr="00D55121">
              <w:rPr>
                <w:b/>
                <w:sz w:val="24"/>
                <w:szCs w:val="24"/>
              </w:rPr>
              <w:lastRenderedPageBreak/>
              <w:t xml:space="preserve">- </w:t>
            </w:r>
            <w:r w:rsidRPr="00D55121">
              <w:rPr>
                <w:bCs/>
                <w:sz w:val="24"/>
                <w:szCs w:val="24"/>
              </w:rPr>
              <w:t>Біліктілік мамандарын даярлау сапасын жақсарту, оқу процесінің практикалық бағытын күшейту, бірлескен ғылыми зерттеулер жүргізу және ҒЗТКЖ нәтижелерін енгізу мақсатында ББ бойынша кафедра филиалын құру туралы келісім жасасу.</w:t>
            </w:r>
          </w:p>
          <w:p w14:paraId="5422ADC0" w14:textId="1A456756" w:rsidR="00B93B80" w:rsidRPr="00D55121" w:rsidRDefault="0007068C" w:rsidP="0007068C">
            <w:pPr>
              <w:tabs>
                <w:tab w:val="left" w:pos="9296"/>
                <w:tab w:val="right" w:pos="14570"/>
              </w:tabs>
              <w:rPr>
                <w:bCs/>
                <w:i/>
                <w:iCs/>
                <w:sz w:val="24"/>
                <w:szCs w:val="24"/>
              </w:rPr>
            </w:pPr>
            <w:r w:rsidRPr="00D55121">
              <w:rPr>
                <w:bCs/>
                <w:i/>
                <w:iCs/>
                <w:sz w:val="24"/>
                <w:szCs w:val="24"/>
              </w:rPr>
              <w:lastRenderedPageBreak/>
              <w:t>Күтілетін нәтиже: кафедраның ПОҚ арасында жас ғалымдар санының артуы</w:t>
            </w:r>
          </w:p>
        </w:tc>
        <w:tc>
          <w:tcPr>
            <w:tcW w:w="992" w:type="dxa"/>
            <w:vAlign w:val="center"/>
          </w:tcPr>
          <w:p w14:paraId="51708746" w14:textId="5027584C" w:rsidR="00B93B80" w:rsidRPr="00D55121" w:rsidRDefault="0007068C" w:rsidP="00A31C6E">
            <w:pPr>
              <w:tabs>
                <w:tab w:val="left" w:pos="9296"/>
                <w:tab w:val="right" w:pos="14570"/>
              </w:tabs>
              <w:rPr>
                <w:sz w:val="24"/>
                <w:szCs w:val="24"/>
              </w:rPr>
            </w:pPr>
            <w:r w:rsidRPr="00D55121">
              <w:rPr>
                <w:sz w:val="24"/>
                <w:szCs w:val="24"/>
              </w:rPr>
              <w:lastRenderedPageBreak/>
              <w:t>Жыл сайын қараша-желтоқсан</w:t>
            </w:r>
          </w:p>
        </w:tc>
        <w:tc>
          <w:tcPr>
            <w:tcW w:w="1276" w:type="dxa"/>
            <w:vAlign w:val="center"/>
          </w:tcPr>
          <w:p w14:paraId="6502712D" w14:textId="3880B1E1" w:rsidR="00B93B80" w:rsidRPr="00D55121" w:rsidRDefault="0007068C" w:rsidP="00A31C6E">
            <w:pPr>
              <w:rPr>
                <w:sz w:val="24"/>
                <w:szCs w:val="24"/>
              </w:rPr>
            </w:pPr>
            <w:r w:rsidRPr="00D55121">
              <w:rPr>
                <w:sz w:val="24"/>
                <w:szCs w:val="24"/>
              </w:rPr>
              <w:t>БББ жетекшісі</w:t>
            </w:r>
            <w:r w:rsidR="00B93B80" w:rsidRPr="00D55121">
              <w:rPr>
                <w:sz w:val="24"/>
                <w:szCs w:val="24"/>
              </w:rPr>
              <w:t xml:space="preserve">  </w:t>
            </w:r>
          </w:p>
        </w:tc>
      </w:tr>
      <w:tr w:rsidR="00B93B80" w:rsidRPr="00D55121" w14:paraId="7730674C" w14:textId="77777777" w:rsidTr="002A128B">
        <w:tc>
          <w:tcPr>
            <w:tcW w:w="9464" w:type="dxa"/>
            <w:gridSpan w:val="5"/>
            <w:vAlign w:val="center"/>
          </w:tcPr>
          <w:p w14:paraId="4A77F64B" w14:textId="28B8B2D0" w:rsidR="00B93B80" w:rsidRPr="00D55121" w:rsidRDefault="0007068C" w:rsidP="00B93B80">
            <w:pPr>
              <w:pStyle w:val="a4"/>
              <w:widowControl/>
              <w:numPr>
                <w:ilvl w:val="0"/>
                <w:numId w:val="12"/>
              </w:numPr>
              <w:tabs>
                <w:tab w:val="left" w:pos="851"/>
                <w:tab w:val="right" w:pos="14570"/>
              </w:tabs>
              <w:autoSpaceDE/>
              <w:autoSpaceDN/>
              <w:contextualSpacing/>
              <w:rPr>
                <w:b/>
                <w:i/>
                <w:sz w:val="24"/>
                <w:szCs w:val="24"/>
              </w:rPr>
            </w:pPr>
            <w:r w:rsidRPr="00D55121">
              <w:rPr>
                <w:b/>
                <w:i/>
                <w:sz w:val="24"/>
                <w:szCs w:val="24"/>
              </w:rPr>
              <w:t>Ғылыми-зерттеу және инновациялық қызметті дамыту</w:t>
            </w:r>
          </w:p>
        </w:tc>
      </w:tr>
      <w:tr w:rsidR="00B93B80" w:rsidRPr="00D55121" w14:paraId="23295CAE" w14:textId="77777777" w:rsidTr="002A128B">
        <w:tc>
          <w:tcPr>
            <w:tcW w:w="690" w:type="dxa"/>
            <w:vAlign w:val="center"/>
          </w:tcPr>
          <w:p w14:paraId="16F7B676" w14:textId="77777777" w:rsidR="00B93B80" w:rsidRPr="00D55121" w:rsidRDefault="00B93B80" w:rsidP="00A31C6E">
            <w:pPr>
              <w:tabs>
                <w:tab w:val="left" w:pos="9296"/>
                <w:tab w:val="right" w:pos="14570"/>
              </w:tabs>
              <w:rPr>
                <w:sz w:val="24"/>
                <w:szCs w:val="24"/>
              </w:rPr>
            </w:pPr>
            <w:r w:rsidRPr="00D55121">
              <w:rPr>
                <w:sz w:val="24"/>
                <w:szCs w:val="24"/>
              </w:rPr>
              <w:t>4.1</w:t>
            </w:r>
          </w:p>
        </w:tc>
        <w:tc>
          <w:tcPr>
            <w:tcW w:w="2253" w:type="dxa"/>
            <w:vAlign w:val="center"/>
          </w:tcPr>
          <w:p w14:paraId="381F9D6A" w14:textId="19E999F0" w:rsidR="00B93B80" w:rsidRPr="00D55121" w:rsidRDefault="0007068C" w:rsidP="00A31C6E">
            <w:pPr>
              <w:tabs>
                <w:tab w:val="left" w:pos="9296"/>
                <w:tab w:val="right" w:pos="14570"/>
              </w:tabs>
              <w:rPr>
                <w:sz w:val="24"/>
                <w:szCs w:val="24"/>
              </w:rPr>
            </w:pPr>
            <w:r w:rsidRPr="00D55121">
              <w:rPr>
                <w:sz w:val="24"/>
                <w:szCs w:val="24"/>
              </w:rPr>
              <w:t>Білім алушыларды ғылыми қызметке тарту</w:t>
            </w:r>
          </w:p>
        </w:tc>
        <w:tc>
          <w:tcPr>
            <w:tcW w:w="4253" w:type="dxa"/>
            <w:vAlign w:val="center"/>
          </w:tcPr>
          <w:p w14:paraId="1855BE29" w14:textId="77777777" w:rsidR="00CF6569" w:rsidRPr="00D55121" w:rsidRDefault="00CF6569" w:rsidP="00CF6569">
            <w:pPr>
              <w:tabs>
                <w:tab w:val="left" w:pos="9296"/>
                <w:tab w:val="right" w:pos="14570"/>
              </w:tabs>
              <w:rPr>
                <w:iCs/>
                <w:sz w:val="24"/>
                <w:szCs w:val="24"/>
              </w:rPr>
            </w:pPr>
            <w:r w:rsidRPr="00D55121">
              <w:rPr>
                <w:i/>
                <w:sz w:val="24"/>
                <w:szCs w:val="24"/>
              </w:rPr>
              <w:t xml:space="preserve">- </w:t>
            </w:r>
            <w:r w:rsidRPr="00D55121">
              <w:rPr>
                <w:iCs/>
                <w:sz w:val="24"/>
                <w:szCs w:val="24"/>
              </w:rPr>
              <w:t>Білім алушыларды ROS арқылы зерттеу жұмысына қатысуға белсендіру.</w:t>
            </w:r>
          </w:p>
          <w:p w14:paraId="2C6CDD8C" w14:textId="77777777" w:rsidR="00CF6569" w:rsidRPr="00D55121" w:rsidRDefault="00CF6569" w:rsidP="00CF6569">
            <w:pPr>
              <w:tabs>
                <w:tab w:val="left" w:pos="9296"/>
                <w:tab w:val="right" w:pos="14570"/>
              </w:tabs>
              <w:rPr>
                <w:iCs/>
                <w:sz w:val="24"/>
                <w:szCs w:val="24"/>
              </w:rPr>
            </w:pPr>
            <w:r w:rsidRPr="00D55121">
              <w:rPr>
                <w:iCs/>
                <w:sz w:val="24"/>
                <w:szCs w:val="24"/>
              </w:rPr>
              <w:t>- Білім алушыларды кафедралық ғылыми зерттеулерді орындауға тарту.</w:t>
            </w:r>
          </w:p>
          <w:p w14:paraId="677C159B" w14:textId="77777777" w:rsidR="00CF6569" w:rsidRPr="00D55121" w:rsidRDefault="00CF6569" w:rsidP="00CF6569">
            <w:pPr>
              <w:tabs>
                <w:tab w:val="left" w:pos="9296"/>
                <w:tab w:val="right" w:pos="14570"/>
              </w:tabs>
              <w:rPr>
                <w:i/>
                <w:sz w:val="24"/>
                <w:szCs w:val="24"/>
              </w:rPr>
            </w:pPr>
            <w:r w:rsidRPr="00D55121">
              <w:rPr>
                <w:iCs/>
                <w:sz w:val="24"/>
                <w:szCs w:val="24"/>
              </w:rPr>
              <w:t>- Жыл сайынғы республикалық, халықаралық конференциялар, конкурстар, дөңгелек үстелдер ұйымдастыру, стартап жобаларды іске асыруға және оларды акселерациялауға қатысу.</w:t>
            </w:r>
            <w:r w:rsidRPr="00D55121">
              <w:rPr>
                <w:i/>
                <w:sz w:val="24"/>
                <w:szCs w:val="24"/>
              </w:rPr>
              <w:t xml:space="preserve"> </w:t>
            </w:r>
          </w:p>
          <w:p w14:paraId="2175E9B7" w14:textId="1E55BBAB" w:rsidR="00B93B80" w:rsidRPr="00D55121" w:rsidRDefault="00CF6569" w:rsidP="00CF6569">
            <w:pPr>
              <w:tabs>
                <w:tab w:val="left" w:pos="9296"/>
                <w:tab w:val="right" w:pos="14570"/>
              </w:tabs>
              <w:rPr>
                <w:i/>
                <w:sz w:val="24"/>
                <w:szCs w:val="24"/>
              </w:rPr>
            </w:pPr>
            <w:r w:rsidRPr="00D55121">
              <w:rPr>
                <w:i/>
                <w:sz w:val="24"/>
                <w:szCs w:val="24"/>
              </w:rPr>
              <w:t>Күтілетін нәтиже: түрлі ғылыми семинарларға, конференцияларға қатысатын білім алушылардың үлесін арттыру</w:t>
            </w:r>
          </w:p>
        </w:tc>
        <w:tc>
          <w:tcPr>
            <w:tcW w:w="992" w:type="dxa"/>
            <w:vAlign w:val="center"/>
          </w:tcPr>
          <w:p w14:paraId="4393CE3F" w14:textId="220A32B8" w:rsidR="00B93B80" w:rsidRPr="00D55121" w:rsidRDefault="00CF6569" w:rsidP="00A31C6E">
            <w:pPr>
              <w:tabs>
                <w:tab w:val="left" w:pos="9296"/>
                <w:tab w:val="right" w:pos="14570"/>
              </w:tabs>
              <w:rPr>
                <w:sz w:val="24"/>
                <w:szCs w:val="24"/>
              </w:rPr>
            </w:pPr>
            <w:r w:rsidRPr="00D55121">
              <w:rPr>
                <w:sz w:val="24"/>
                <w:szCs w:val="24"/>
              </w:rPr>
              <w:t>Жыл сайын қыркүйек-мамыр</w:t>
            </w:r>
          </w:p>
        </w:tc>
        <w:tc>
          <w:tcPr>
            <w:tcW w:w="1276" w:type="dxa"/>
            <w:vAlign w:val="center"/>
          </w:tcPr>
          <w:p w14:paraId="185C2CA4" w14:textId="511C3464" w:rsidR="00B93B80" w:rsidRPr="00D55121" w:rsidRDefault="00CF6569" w:rsidP="00A31C6E">
            <w:pPr>
              <w:tabs>
                <w:tab w:val="left" w:pos="9296"/>
                <w:tab w:val="right" w:pos="14570"/>
              </w:tabs>
              <w:rPr>
                <w:sz w:val="24"/>
                <w:szCs w:val="24"/>
              </w:rPr>
            </w:pPr>
            <w:r w:rsidRPr="00D55121">
              <w:rPr>
                <w:sz w:val="24"/>
                <w:szCs w:val="24"/>
              </w:rPr>
              <w:t>Кафедра меңгерушісі, ПОҚ</w:t>
            </w:r>
          </w:p>
        </w:tc>
      </w:tr>
      <w:tr w:rsidR="00B93B80" w:rsidRPr="00D55121" w14:paraId="2002989B" w14:textId="77777777" w:rsidTr="002A128B">
        <w:tc>
          <w:tcPr>
            <w:tcW w:w="690" w:type="dxa"/>
            <w:vAlign w:val="center"/>
          </w:tcPr>
          <w:p w14:paraId="04D55588" w14:textId="77777777" w:rsidR="00B93B80" w:rsidRPr="00D55121" w:rsidRDefault="00B93B80" w:rsidP="00A31C6E">
            <w:pPr>
              <w:tabs>
                <w:tab w:val="left" w:pos="9296"/>
                <w:tab w:val="right" w:pos="14570"/>
              </w:tabs>
              <w:rPr>
                <w:sz w:val="24"/>
                <w:szCs w:val="24"/>
              </w:rPr>
            </w:pPr>
            <w:r w:rsidRPr="00D55121">
              <w:rPr>
                <w:sz w:val="24"/>
                <w:szCs w:val="24"/>
              </w:rPr>
              <w:t>4.2</w:t>
            </w:r>
          </w:p>
        </w:tc>
        <w:tc>
          <w:tcPr>
            <w:tcW w:w="2253" w:type="dxa"/>
            <w:vAlign w:val="center"/>
          </w:tcPr>
          <w:p w14:paraId="073EFF7A" w14:textId="2D93AC8C" w:rsidR="00B93B80" w:rsidRPr="00D55121" w:rsidRDefault="00CF6569" w:rsidP="00A31C6E">
            <w:pPr>
              <w:tabs>
                <w:tab w:val="left" w:pos="9296"/>
                <w:tab w:val="right" w:pos="14570"/>
              </w:tabs>
              <w:rPr>
                <w:sz w:val="24"/>
                <w:szCs w:val="24"/>
              </w:rPr>
            </w:pPr>
            <w:r w:rsidRPr="00D55121">
              <w:rPr>
                <w:sz w:val="24"/>
                <w:szCs w:val="24"/>
              </w:rPr>
              <w:t>Ғылымды дамытудағы табыстар көрсеткіштерін арттыру және халықаралық байланыстарды кеңейту</w:t>
            </w:r>
          </w:p>
        </w:tc>
        <w:tc>
          <w:tcPr>
            <w:tcW w:w="4253" w:type="dxa"/>
            <w:vAlign w:val="center"/>
          </w:tcPr>
          <w:p w14:paraId="04454668"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Халықаралық деңгейде жариялау белсенділігін арттыру</w:t>
            </w:r>
          </w:p>
          <w:p w14:paraId="70AAA9C4"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Уәкілетті органдар ұсынған басылымдарда жарияланымды жандандыру.</w:t>
            </w:r>
          </w:p>
          <w:p w14:paraId="5E3FC7ED"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Кафедраның ұлттық компаниялармен және жеке кәсіпорындармен ынтымақтастығын дамыту</w:t>
            </w:r>
          </w:p>
          <w:p w14:paraId="4FE5B586"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xml:space="preserve">-Шетелдік университеттер, ғылыми-зерттеу орталықтары қатарынан университет серіктестерімен жаңа байланыс орнату. </w:t>
            </w:r>
          </w:p>
          <w:p w14:paraId="3A71BB22"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Халықаралық білім беру семинарларына қатысу.</w:t>
            </w:r>
          </w:p>
          <w:p w14:paraId="3824DEF2"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ҚР басқа жоғары оқу орындарының ғалымдарымен келесі бағыттар бойынша іскерлік байланыстарды қолдау:</w:t>
            </w:r>
          </w:p>
          <w:p w14:paraId="7989AA59"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1) - біріккен ғылыми зерттеулер мен ғылыми іс-шаралар өткізу;</w:t>
            </w:r>
          </w:p>
          <w:p w14:paraId="315920A1"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2) - мақалаларды, бірлескен оқу құралдарын, ұжымдық монографияларды дайындау және жариялау;</w:t>
            </w:r>
          </w:p>
          <w:p w14:paraId="4345838D" w14:textId="1F600396"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3) - диссертацияларды, ғылыми мақалаларды, әдістемелік құралдарды рецензияла</w:t>
            </w:r>
            <w:r w:rsidR="00187747">
              <w:rPr>
                <w:sz w:val="24"/>
                <w:szCs w:val="24"/>
              </w:rPr>
              <w:t>у</w:t>
            </w:r>
            <w:r w:rsidRPr="00187747">
              <w:rPr>
                <w:sz w:val="24"/>
                <w:szCs w:val="24"/>
              </w:rPr>
              <w:t>;</w:t>
            </w:r>
          </w:p>
          <w:p w14:paraId="5CD48180" w14:textId="7154CEDC"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4) - білім алушылардың зерттеу практикасын өтуіне шарттар жасасу.</w:t>
            </w:r>
          </w:p>
          <w:p w14:paraId="57916B3F" w14:textId="5D90B0D3" w:rsidR="00B93B80" w:rsidRPr="00D55121" w:rsidRDefault="00CF6569" w:rsidP="00CF6569">
            <w:pPr>
              <w:rPr>
                <w:i/>
                <w:iCs/>
                <w:sz w:val="24"/>
                <w:szCs w:val="24"/>
              </w:rPr>
            </w:pPr>
            <w:r w:rsidRPr="00D55121">
              <w:rPr>
                <w:i/>
                <w:iCs/>
                <w:sz w:val="24"/>
                <w:szCs w:val="24"/>
              </w:rPr>
              <w:t>Күтілетін нәтижелер: халықаралық ғылым</w:t>
            </w:r>
            <w:r w:rsidRPr="00D55121">
              <w:rPr>
                <w:i/>
                <w:iCs/>
                <w:sz w:val="24"/>
                <w:szCs w:val="24"/>
              </w:rPr>
              <w:t>и</w:t>
            </w:r>
            <w:r w:rsidRPr="00D55121">
              <w:rPr>
                <w:i/>
                <w:iCs/>
                <w:sz w:val="24"/>
                <w:szCs w:val="24"/>
              </w:rPr>
              <w:t>метриялық деректер базасына (Thomsion Reuters, Web of Science, Scopus, SciDirect) кіретін импакт-</w:t>
            </w:r>
            <w:r w:rsidRPr="00D55121">
              <w:rPr>
                <w:i/>
                <w:iCs/>
                <w:sz w:val="24"/>
                <w:szCs w:val="24"/>
              </w:rPr>
              <w:lastRenderedPageBreak/>
              <w:t>факторы бар журналдардағы ғылыми жарияланымдар санын ұлғайту, ғылыми жобаларды, бағдарламаларды қалыптастыру</w:t>
            </w:r>
            <w:r w:rsidR="00187747">
              <w:rPr>
                <w:i/>
                <w:iCs/>
                <w:sz w:val="24"/>
                <w:szCs w:val="24"/>
              </w:rPr>
              <w:t>,</w:t>
            </w:r>
            <w:r w:rsidRPr="00D55121">
              <w:rPr>
                <w:i/>
                <w:iCs/>
                <w:sz w:val="24"/>
                <w:szCs w:val="24"/>
              </w:rPr>
              <w:t xml:space="preserve"> жас ғалымдарды </w:t>
            </w:r>
            <w:r w:rsidRPr="00D55121">
              <w:rPr>
                <w:i/>
                <w:iCs/>
                <w:sz w:val="24"/>
                <w:szCs w:val="24"/>
              </w:rPr>
              <w:t>М</w:t>
            </w:r>
            <w:r w:rsidRPr="00D55121">
              <w:rPr>
                <w:i/>
                <w:iCs/>
                <w:sz w:val="24"/>
                <w:szCs w:val="24"/>
              </w:rPr>
              <w:t>ҒЗЖ-ға қатысуға тарту көрсеткіштерін арттыру, ғылыми жобаларды, бағдарламаларды кафедраның халықаралық байланыстарын кеңейту, кафедраның халықаралық байланыстарын кеңейту</w:t>
            </w:r>
          </w:p>
        </w:tc>
        <w:tc>
          <w:tcPr>
            <w:tcW w:w="992" w:type="dxa"/>
            <w:vAlign w:val="center"/>
          </w:tcPr>
          <w:p w14:paraId="00CC2AA1" w14:textId="7D1785DF" w:rsidR="00B93B80" w:rsidRPr="00D55121" w:rsidRDefault="00CF6569" w:rsidP="00A31C6E">
            <w:pPr>
              <w:tabs>
                <w:tab w:val="left" w:pos="9296"/>
                <w:tab w:val="right" w:pos="14570"/>
              </w:tabs>
              <w:rPr>
                <w:sz w:val="24"/>
                <w:szCs w:val="24"/>
              </w:rPr>
            </w:pPr>
            <w:r w:rsidRPr="00D55121">
              <w:rPr>
                <w:sz w:val="24"/>
                <w:szCs w:val="24"/>
              </w:rPr>
              <w:lastRenderedPageBreak/>
              <w:t>Жыл сайын қыркүйек-мамыр</w:t>
            </w:r>
          </w:p>
        </w:tc>
        <w:tc>
          <w:tcPr>
            <w:tcW w:w="1276" w:type="dxa"/>
            <w:vAlign w:val="center"/>
          </w:tcPr>
          <w:p w14:paraId="338C14B1" w14:textId="73671376" w:rsidR="00B93B80" w:rsidRPr="00D55121" w:rsidRDefault="00CF6569" w:rsidP="00A31C6E">
            <w:pPr>
              <w:tabs>
                <w:tab w:val="left" w:pos="9296"/>
                <w:tab w:val="right" w:pos="14570"/>
              </w:tabs>
              <w:rPr>
                <w:sz w:val="24"/>
                <w:szCs w:val="24"/>
              </w:rPr>
            </w:pPr>
            <w:r w:rsidRPr="00D55121">
              <w:rPr>
                <w:sz w:val="24"/>
                <w:szCs w:val="24"/>
              </w:rPr>
              <w:t xml:space="preserve">Кафедра меңгерушісі, кафедраның ПОҚ, </w:t>
            </w:r>
            <w:r w:rsidRPr="00D55121">
              <w:rPr>
                <w:sz w:val="24"/>
                <w:szCs w:val="24"/>
              </w:rPr>
              <w:t>Ғ</w:t>
            </w:r>
            <w:r w:rsidRPr="00D55121">
              <w:rPr>
                <w:sz w:val="24"/>
                <w:szCs w:val="24"/>
              </w:rPr>
              <w:t>ылым және инновация департаменті</w:t>
            </w:r>
          </w:p>
        </w:tc>
      </w:tr>
      <w:tr w:rsidR="00B93B80" w:rsidRPr="00D55121" w14:paraId="414F8A20" w14:textId="77777777" w:rsidTr="002A128B">
        <w:tc>
          <w:tcPr>
            <w:tcW w:w="9464" w:type="dxa"/>
            <w:gridSpan w:val="5"/>
            <w:vAlign w:val="center"/>
          </w:tcPr>
          <w:p w14:paraId="1EA52A2C" w14:textId="36D56C79" w:rsidR="00B93B80" w:rsidRPr="00D55121" w:rsidRDefault="00CF6569" w:rsidP="00187747">
            <w:pPr>
              <w:pStyle w:val="a4"/>
              <w:widowControl/>
              <w:numPr>
                <w:ilvl w:val="0"/>
                <w:numId w:val="12"/>
              </w:numPr>
              <w:tabs>
                <w:tab w:val="left" w:pos="709"/>
                <w:tab w:val="right" w:pos="14570"/>
              </w:tabs>
              <w:autoSpaceDE/>
              <w:autoSpaceDN/>
              <w:contextualSpacing/>
              <w:jc w:val="center"/>
              <w:rPr>
                <w:b/>
                <w:i/>
                <w:sz w:val="24"/>
                <w:szCs w:val="24"/>
              </w:rPr>
            </w:pPr>
            <w:r w:rsidRPr="00D55121">
              <w:rPr>
                <w:b/>
                <w:i/>
                <w:sz w:val="24"/>
                <w:szCs w:val="24"/>
              </w:rPr>
              <w:t>ПОҚ-ның кәсіби өсуі үшін ынталандыру және ынталандыру шаралары</w:t>
            </w:r>
          </w:p>
        </w:tc>
      </w:tr>
      <w:tr w:rsidR="00B93B80" w:rsidRPr="00D55121" w14:paraId="1EC3F98F" w14:textId="77777777" w:rsidTr="002A128B">
        <w:tc>
          <w:tcPr>
            <w:tcW w:w="690" w:type="dxa"/>
            <w:vAlign w:val="center"/>
          </w:tcPr>
          <w:p w14:paraId="2372CF4C" w14:textId="77777777" w:rsidR="00B93B80" w:rsidRPr="00D55121" w:rsidRDefault="00B93B80" w:rsidP="00A31C6E">
            <w:pPr>
              <w:tabs>
                <w:tab w:val="left" w:pos="9296"/>
                <w:tab w:val="right" w:pos="14570"/>
              </w:tabs>
              <w:rPr>
                <w:sz w:val="24"/>
                <w:szCs w:val="24"/>
              </w:rPr>
            </w:pPr>
            <w:r w:rsidRPr="00D55121">
              <w:rPr>
                <w:sz w:val="24"/>
                <w:szCs w:val="24"/>
              </w:rPr>
              <w:t>5.1</w:t>
            </w:r>
          </w:p>
        </w:tc>
        <w:tc>
          <w:tcPr>
            <w:tcW w:w="2253" w:type="dxa"/>
            <w:vAlign w:val="center"/>
          </w:tcPr>
          <w:p w14:paraId="0687545B" w14:textId="069836B3" w:rsidR="00B93B80" w:rsidRPr="00D55121" w:rsidRDefault="00CF6569" w:rsidP="00A31C6E">
            <w:pPr>
              <w:tabs>
                <w:tab w:val="left" w:pos="376"/>
                <w:tab w:val="left" w:pos="9296"/>
                <w:tab w:val="right" w:pos="14570"/>
              </w:tabs>
              <w:rPr>
                <w:sz w:val="24"/>
                <w:szCs w:val="24"/>
              </w:rPr>
            </w:pPr>
            <w:r w:rsidRPr="00D55121">
              <w:rPr>
                <w:sz w:val="24"/>
                <w:szCs w:val="24"/>
              </w:rPr>
              <w:t>ПОҚ біліктілігін арттыру мониторингі</w:t>
            </w:r>
          </w:p>
        </w:tc>
        <w:tc>
          <w:tcPr>
            <w:tcW w:w="4253" w:type="dxa"/>
            <w:vAlign w:val="center"/>
          </w:tcPr>
          <w:p w14:paraId="368C68C1" w14:textId="6BAE714E"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xml:space="preserve">- </w:t>
            </w:r>
            <w:r w:rsidR="00187747" w:rsidRPr="00187747">
              <w:rPr>
                <w:sz w:val="24"/>
                <w:szCs w:val="24"/>
              </w:rPr>
              <w:t>«</w:t>
            </w:r>
            <w:r w:rsidRPr="00187747">
              <w:rPr>
                <w:sz w:val="24"/>
                <w:szCs w:val="24"/>
              </w:rPr>
              <w:t>Болашақ</w:t>
            </w:r>
            <w:r w:rsidR="00187747" w:rsidRPr="00187747">
              <w:rPr>
                <w:sz w:val="24"/>
                <w:szCs w:val="24"/>
              </w:rPr>
              <w:t>»</w:t>
            </w:r>
            <w:r w:rsidRPr="00187747">
              <w:rPr>
                <w:sz w:val="24"/>
                <w:szCs w:val="24"/>
              </w:rPr>
              <w:t xml:space="preserve"> халықаралық бағдарламасы бойынша тағылымдамадан өтуге жолдама; </w:t>
            </w:r>
          </w:p>
          <w:p w14:paraId="439B86C2" w14:textId="77777777" w:rsidR="00CF6569" w:rsidRPr="00187747" w:rsidRDefault="00CF6569" w:rsidP="00187747">
            <w:pPr>
              <w:widowControl/>
              <w:tabs>
                <w:tab w:val="left" w:pos="253"/>
                <w:tab w:val="left" w:pos="9296"/>
                <w:tab w:val="right" w:pos="14570"/>
              </w:tabs>
              <w:autoSpaceDE/>
              <w:autoSpaceDN/>
              <w:contextualSpacing/>
              <w:rPr>
                <w:sz w:val="24"/>
                <w:szCs w:val="24"/>
              </w:rPr>
            </w:pPr>
            <w:r w:rsidRPr="00187747">
              <w:rPr>
                <w:sz w:val="24"/>
                <w:szCs w:val="24"/>
              </w:rPr>
              <w:t xml:space="preserve">- республикалық деңгейде және университет базасында кафедраның ПОҚ біліктілігін арттыру жоспарын әзірлеу және бекіту; </w:t>
            </w:r>
          </w:p>
          <w:p w14:paraId="04ABC9D0" w14:textId="5C5576C8" w:rsidR="00B93B80" w:rsidRPr="00187747" w:rsidRDefault="00187747" w:rsidP="00187747">
            <w:pPr>
              <w:widowControl/>
              <w:tabs>
                <w:tab w:val="left" w:pos="253"/>
                <w:tab w:val="left" w:pos="9296"/>
                <w:tab w:val="right" w:pos="14570"/>
              </w:tabs>
              <w:autoSpaceDE/>
              <w:autoSpaceDN/>
              <w:contextualSpacing/>
              <w:rPr>
                <w:sz w:val="24"/>
                <w:szCs w:val="24"/>
              </w:rPr>
            </w:pPr>
            <w:r>
              <w:rPr>
                <w:sz w:val="24"/>
                <w:szCs w:val="24"/>
              </w:rPr>
              <w:t>-</w:t>
            </w:r>
            <w:r w:rsidR="00CF6569" w:rsidRPr="00187747">
              <w:rPr>
                <w:sz w:val="24"/>
                <w:szCs w:val="24"/>
              </w:rPr>
              <w:t>семинарлар мен конференцияларға қатысуы</w:t>
            </w:r>
          </w:p>
        </w:tc>
        <w:tc>
          <w:tcPr>
            <w:tcW w:w="992" w:type="dxa"/>
            <w:vAlign w:val="center"/>
          </w:tcPr>
          <w:p w14:paraId="4D69E636" w14:textId="6EA9053C" w:rsidR="00B93B80" w:rsidRPr="00D55121" w:rsidRDefault="00CF6569" w:rsidP="00A31C6E">
            <w:pPr>
              <w:tabs>
                <w:tab w:val="left" w:pos="9296"/>
                <w:tab w:val="right" w:pos="14570"/>
              </w:tabs>
              <w:rPr>
                <w:sz w:val="24"/>
                <w:szCs w:val="24"/>
              </w:rPr>
            </w:pPr>
            <w:r w:rsidRPr="00D55121">
              <w:rPr>
                <w:sz w:val="24"/>
                <w:szCs w:val="24"/>
              </w:rPr>
              <w:t>Тұрақты негізде</w:t>
            </w:r>
          </w:p>
        </w:tc>
        <w:tc>
          <w:tcPr>
            <w:tcW w:w="1276" w:type="dxa"/>
            <w:vAlign w:val="center"/>
          </w:tcPr>
          <w:p w14:paraId="72B1818D" w14:textId="54B6F6AA" w:rsidR="00B93B80" w:rsidRPr="00D55121" w:rsidRDefault="00CF6569" w:rsidP="00A31C6E">
            <w:pPr>
              <w:tabs>
                <w:tab w:val="left" w:pos="9296"/>
                <w:tab w:val="right" w:pos="14570"/>
              </w:tabs>
              <w:rPr>
                <w:sz w:val="24"/>
                <w:szCs w:val="24"/>
              </w:rPr>
            </w:pPr>
            <w:r w:rsidRPr="00D55121">
              <w:rPr>
                <w:sz w:val="24"/>
                <w:szCs w:val="24"/>
              </w:rPr>
              <w:t>Кафедра меңгерушісі</w:t>
            </w:r>
          </w:p>
        </w:tc>
      </w:tr>
      <w:tr w:rsidR="00B93B80" w:rsidRPr="00D55121" w14:paraId="54EE1C18" w14:textId="77777777" w:rsidTr="002A128B">
        <w:tc>
          <w:tcPr>
            <w:tcW w:w="690" w:type="dxa"/>
            <w:vAlign w:val="center"/>
          </w:tcPr>
          <w:p w14:paraId="5F4995D3" w14:textId="77777777" w:rsidR="00B93B80" w:rsidRPr="00D55121" w:rsidRDefault="00B93B80" w:rsidP="00A31C6E">
            <w:pPr>
              <w:tabs>
                <w:tab w:val="left" w:pos="9296"/>
                <w:tab w:val="right" w:pos="14570"/>
              </w:tabs>
              <w:rPr>
                <w:sz w:val="24"/>
                <w:szCs w:val="24"/>
              </w:rPr>
            </w:pPr>
            <w:r w:rsidRPr="00D55121">
              <w:rPr>
                <w:sz w:val="24"/>
                <w:szCs w:val="24"/>
              </w:rPr>
              <w:t>5.2</w:t>
            </w:r>
          </w:p>
        </w:tc>
        <w:tc>
          <w:tcPr>
            <w:tcW w:w="2253" w:type="dxa"/>
            <w:vAlign w:val="center"/>
          </w:tcPr>
          <w:p w14:paraId="2505A64E" w14:textId="166F5C78" w:rsidR="00B93B80" w:rsidRPr="00D55121" w:rsidRDefault="00CF6569" w:rsidP="00A31C6E">
            <w:pPr>
              <w:tabs>
                <w:tab w:val="left" w:pos="9296"/>
                <w:tab w:val="right" w:pos="14570"/>
              </w:tabs>
              <w:rPr>
                <w:sz w:val="24"/>
                <w:szCs w:val="24"/>
              </w:rPr>
            </w:pPr>
            <w:r w:rsidRPr="00D55121">
              <w:rPr>
                <w:sz w:val="24"/>
                <w:szCs w:val="24"/>
              </w:rPr>
              <w:t>Кафедраның кадрлық әлеуетін жаңарту</w:t>
            </w:r>
          </w:p>
        </w:tc>
        <w:tc>
          <w:tcPr>
            <w:tcW w:w="4253" w:type="dxa"/>
            <w:vAlign w:val="center"/>
          </w:tcPr>
          <w:p w14:paraId="7BF4A341" w14:textId="77777777" w:rsidR="00CF6569" w:rsidRPr="00D55121" w:rsidRDefault="00CF6569" w:rsidP="00CF6569">
            <w:pPr>
              <w:tabs>
                <w:tab w:val="left" w:pos="9296"/>
                <w:tab w:val="right" w:pos="14570"/>
              </w:tabs>
              <w:rPr>
                <w:iCs/>
                <w:sz w:val="24"/>
                <w:szCs w:val="24"/>
              </w:rPr>
            </w:pPr>
            <w:r w:rsidRPr="00D55121">
              <w:rPr>
                <w:iCs/>
                <w:sz w:val="24"/>
                <w:szCs w:val="24"/>
              </w:rPr>
              <w:t>- Конкурстық іріктеу және қызметкердің қызметін бағалауға объективті көзқарас негізінде кафедраның бос лауазымдарына орналасуға конкурстар өткізу; сабақтастық негізінде кафедра ПОҚ кадрлық құрамын жаңарту:</w:t>
            </w:r>
          </w:p>
          <w:p w14:paraId="7327EAEC" w14:textId="7D63BE69" w:rsidR="00CF6569" w:rsidRPr="00D55121" w:rsidRDefault="00CF6569" w:rsidP="00CF6569">
            <w:pPr>
              <w:tabs>
                <w:tab w:val="left" w:pos="9296"/>
                <w:tab w:val="right" w:pos="14570"/>
              </w:tabs>
              <w:rPr>
                <w:iCs/>
                <w:sz w:val="24"/>
                <w:szCs w:val="24"/>
              </w:rPr>
            </w:pPr>
            <w:r w:rsidRPr="00D55121">
              <w:rPr>
                <w:iCs/>
                <w:sz w:val="24"/>
                <w:szCs w:val="24"/>
              </w:rPr>
              <w:t xml:space="preserve">- университеттің неғұрлым </w:t>
            </w:r>
            <w:r w:rsidRPr="00D55121">
              <w:rPr>
                <w:iCs/>
                <w:sz w:val="24"/>
                <w:szCs w:val="24"/>
              </w:rPr>
              <w:t>қ</w:t>
            </w:r>
            <w:r w:rsidRPr="00D55121">
              <w:rPr>
                <w:iCs/>
                <w:sz w:val="24"/>
                <w:szCs w:val="24"/>
              </w:rPr>
              <w:t>ұзыретті түлектерін, сондай-ақ практикалық қызмет саласының мамандарын оқытушылық және ғылыми қызметке тарту;</w:t>
            </w:r>
          </w:p>
          <w:p w14:paraId="5D6C58BE" w14:textId="11A99AD7" w:rsidR="00CF6569" w:rsidRPr="00D55121" w:rsidRDefault="00CF6569" w:rsidP="00CF6569">
            <w:pPr>
              <w:tabs>
                <w:tab w:val="left" w:pos="9296"/>
                <w:tab w:val="right" w:pos="14570"/>
              </w:tabs>
              <w:rPr>
                <w:iCs/>
                <w:sz w:val="24"/>
                <w:szCs w:val="24"/>
              </w:rPr>
            </w:pPr>
            <w:r w:rsidRPr="00D55121">
              <w:rPr>
                <w:iCs/>
                <w:sz w:val="24"/>
                <w:szCs w:val="24"/>
              </w:rPr>
              <w:t xml:space="preserve">- </w:t>
            </w:r>
            <w:r w:rsidRPr="00D55121">
              <w:rPr>
                <w:iCs/>
                <w:sz w:val="24"/>
                <w:szCs w:val="24"/>
              </w:rPr>
              <w:t>ж</w:t>
            </w:r>
            <w:r w:rsidRPr="00D55121">
              <w:rPr>
                <w:iCs/>
                <w:sz w:val="24"/>
                <w:szCs w:val="24"/>
              </w:rPr>
              <w:t xml:space="preserve">оғары білікті кадрларды даярлау үшін халықаралық ғылыми ресурстарды пайдалану; </w:t>
            </w:r>
          </w:p>
          <w:p w14:paraId="2095585A" w14:textId="77777777" w:rsidR="00CF6569" w:rsidRPr="00D55121" w:rsidRDefault="00CF6569" w:rsidP="00CF6569">
            <w:pPr>
              <w:tabs>
                <w:tab w:val="left" w:pos="9296"/>
                <w:tab w:val="right" w:pos="14570"/>
              </w:tabs>
              <w:rPr>
                <w:iCs/>
                <w:sz w:val="24"/>
                <w:szCs w:val="24"/>
              </w:rPr>
            </w:pPr>
            <w:r w:rsidRPr="00D55121">
              <w:rPr>
                <w:iCs/>
                <w:sz w:val="24"/>
                <w:szCs w:val="24"/>
              </w:rPr>
              <w:t>- қызметкерлерді тағылымдамаға жіберу мақсатында әлемнің жетекші 500 жоғары оқу орнынан серіктес ЖОО базасын қалыптастыру</w:t>
            </w:r>
          </w:p>
          <w:p w14:paraId="6E3647A7" w14:textId="1C6B3AAE" w:rsidR="00B93B80" w:rsidRPr="00D55121" w:rsidRDefault="00CF6569" w:rsidP="00CF6569">
            <w:pPr>
              <w:tabs>
                <w:tab w:val="left" w:pos="9296"/>
                <w:tab w:val="right" w:pos="14570"/>
              </w:tabs>
              <w:rPr>
                <w:i/>
                <w:sz w:val="24"/>
                <w:szCs w:val="24"/>
              </w:rPr>
            </w:pPr>
            <w:r w:rsidRPr="00D55121">
              <w:rPr>
                <w:i/>
                <w:sz w:val="24"/>
                <w:szCs w:val="24"/>
              </w:rPr>
              <w:t>Күтілетін нәтижелер: конкурс бойынша жұмысқа қабылданғандардың жалпы санынан жұмысқа қабылданған ғылым докторларының, ғылым кандидаттарының, PhD докторларының үлесін ұлғайту, кафедра ПОҚ-ның кәсіби даярлығын арттыру</w:t>
            </w:r>
          </w:p>
        </w:tc>
        <w:tc>
          <w:tcPr>
            <w:tcW w:w="992" w:type="dxa"/>
            <w:vAlign w:val="center"/>
          </w:tcPr>
          <w:p w14:paraId="3367BFF7" w14:textId="7B82E476" w:rsidR="00B93B80" w:rsidRPr="00D55121" w:rsidRDefault="00CF6569" w:rsidP="00A31C6E">
            <w:pPr>
              <w:tabs>
                <w:tab w:val="left" w:pos="9296"/>
                <w:tab w:val="right" w:pos="14570"/>
              </w:tabs>
              <w:rPr>
                <w:sz w:val="24"/>
                <w:szCs w:val="24"/>
              </w:rPr>
            </w:pPr>
            <w:r w:rsidRPr="00D55121">
              <w:rPr>
                <w:sz w:val="24"/>
                <w:szCs w:val="24"/>
              </w:rPr>
              <w:t>Жыл сайын қыркүйек-мамыр</w:t>
            </w:r>
          </w:p>
        </w:tc>
        <w:tc>
          <w:tcPr>
            <w:tcW w:w="1276" w:type="dxa"/>
            <w:vAlign w:val="center"/>
          </w:tcPr>
          <w:p w14:paraId="2E3C2898" w14:textId="0AD34804" w:rsidR="00B93B80" w:rsidRPr="00D55121" w:rsidRDefault="00CF6569" w:rsidP="00A31C6E">
            <w:pPr>
              <w:tabs>
                <w:tab w:val="left" w:pos="9296"/>
                <w:tab w:val="right" w:pos="14570"/>
              </w:tabs>
              <w:rPr>
                <w:sz w:val="24"/>
                <w:szCs w:val="24"/>
              </w:rPr>
            </w:pPr>
            <w:r w:rsidRPr="00D55121">
              <w:rPr>
                <w:sz w:val="24"/>
                <w:szCs w:val="24"/>
              </w:rPr>
              <w:t>Кафедра меңгерушісі</w:t>
            </w:r>
          </w:p>
        </w:tc>
      </w:tr>
      <w:tr w:rsidR="00B93B80" w:rsidRPr="00D55121" w14:paraId="40BE4D91" w14:textId="77777777" w:rsidTr="002A128B">
        <w:tc>
          <w:tcPr>
            <w:tcW w:w="9464" w:type="dxa"/>
            <w:gridSpan w:val="5"/>
            <w:vAlign w:val="center"/>
          </w:tcPr>
          <w:p w14:paraId="4DB8AC7E" w14:textId="102A554E" w:rsidR="00B93B80" w:rsidRPr="00D55121" w:rsidRDefault="00CF6569" w:rsidP="00B93B80">
            <w:pPr>
              <w:pStyle w:val="a4"/>
              <w:widowControl/>
              <w:numPr>
                <w:ilvl w:val="0"/>
                <w:numId w:val="12"/>
              </w:numPr>
              <w:tabs>
                <w:tab w:val="left" w:pos="851"/>
                <w:tab w:val="right" w:pos="14570"/>
              </w:tabs>
              <w:autoSpaceDE/>
              <w:autoSpaceDN/>
              <w:contextualSpacing/>
              <w:jc w:val="center"/>
              <w:rPr>
                <w:b/>
                <w:i/>
                <w:sz w:val="24"/>
                <w:szCs w:val="24"/>
              </w:rPr>
            </w:pPr>
            <w:r w:rsidRPr="00D55121">
              <w:rPr>
                <w:b/>
                <w:i/>
                <w:sz w:val="24"/>
                <w:szCs w:val="24"/>
              </w:rPr>
              <w:t>Халықаралық ынтымақтастық</w:t>
            </w:r>
          </w:p>
        </w:tc>
      </w:tr>
      <w:tr w:rsidR="00CF6569" w:rsidRPr="00D55121" w14:paraId="5F803900" w14:textId="77777777" w:rsidTr="002A128B">
        <w:tc>
          <w:tcPr>
            <w:tcW w:w="690" w:type="dxa"/>
            <w:vAlign w:val="center"/>
          </w:tcPr>
          <w:p w14:paraId="5FB28DD0" w14:textId="77777777" w:rsidR="00CF6569" w:rsidRPr="00D55121" w:rsidRDefault="00CF6569" w:rsidP="00CF6569">
            <w:pPr>
              <w:tabs>
                <w:tab w:val="left" w:pos="9296"/>
                <w:tab w:val="right" w:pos="14570"/>
              </w:tabs>
              <w:rPr>
                <w:sz w:val="24"/>
                <w:szCs w:val="24"/>
              </w:rPr>
            </w:pPr>
            <w:r w:rsidRPr="00D55121">
              <w:rPr>
                <w:sz w:val="24"/>
                <w:szCs w:val="24"/>
              </w:rPr>
              <w:t>6.1</w:t>
            </w:r>
          </w:p>
        </w:tc>
        <w:tc>
          <w:tcPr>
            <w:tcW w:w="2253" w:type="dxa"/>
            <w:vAlign w:val="center"/>
          </w:tcPr>
          <w:p w14:paraId="5FF7521B" w14:textId="29505EB9" w:rsidR="00CF6569" w:rsidRPr="00D55121" w:rsidRDefault="00CF6569" w:rsidP="00CF6569">
            <w:pPr>
              <w:tabs>
                <w:tab w:val="left" w:pos="9296"/>
                <w:tab w:val="right" w:pos="14570"/>
              </w:tabs>
              <w:rPr>
                <w:sz w:val="24"/>
                <w:szCs w:val="24"/>
              </w:rPr>
            </w:pPr>
            <w:r w:rsidRPr="00D55121">
              <w:rPr>
                <w:sz w:val="24"/>
                <w:szCs w:val="24"/>
              </w:rPr>
              <w:t>Шетелдік ғалымдарды тарту</w:t>
            </w:r>
          </w:p>
        </w:tc>
        <w:tc>
          <w:tcPr>
            <w:tcW w:w="4253" w:type="dxa"/>
            <w:vAlign w:val="center"/>
          </w:tcPr>
          <w:p w14:paraId="66AAE204" w14:textId="77777777" w:rsidR="00CF6569" w:rsidRPr="00D55121" w:rsidRDefault="00CF6569" w:rsidP="00CF6569">
            <w:pPr>
              <w:tabs>
                <w:tab w:val="left" w:pos="9296"/>
                <w:tab w:val="right" w:pos="14570"/>
              </w:tabs>
              <w:rPr>
                <w:iCs/>
                <w:sz w:val="24"/>
                <w:szCs w:val="24"/>
              </w:rPr>
            </w:pPr>
            <w:r w:rsidRPr="00D55121">
              <w:rPr>
                <w:i/>
                <w:sz w:val="24"/>
                <w:szCs w:val="24"/>
              </w:rPr>
              <w:t>-</w:t>
            </w:r>
            <w:r w:rsidRPr="00D55121">
              <w:rPr>
                <w:iCs/>
                <w:sz w:val="24"/>
                <w:szCs w:val="24"/>
              </w:rPr>
              <w:t xml:space="preserve">Дәріс курстарын оқу үшін шетелдік ғалымдарды, оның ішінде әлемнің жетекші университеттерінен (топ-500) </w:t>
            </w:r>
            <w:r w:rsidRPr="00D55121">
              <w:rPr>
                <w:iCs/>
                <w:sz w:val="24"/>
                <w:szCs w:val="24"/>
              </w:rPr>
              <w:lastRenderedPageBreak/>
              <w:t>тарту</w:t>
            </w:r>
          </w:p>
          <w:p w14:paraId="44ADA50B" w14:textId="77777777" w:rsidR="00CF6569" w:rsidRPr="00D55121" w:rsidRDefault="00CF6569" w:rsidP="00CF6569">
            <w:pPr>
              <w:tabs>
                <w:tab w:val="left" w:pos="9296"/>
                <w:tab w:val="right" w:pos="14570"/>
              </w:tabs>
              <w:rPr>
                <w:iCs/>
                <w:sz w:val="24"/>
                <w:szCs w:val="24"/>
              </w:rPr>
            </w:pPr>
            <w:r w:rsidRPr="00D55121">
              <w:rPr>
                <w:iCs/>
                <w:sz w:val="24"/>
                <w:szCs w:val="24"/>
              </w:rPr>
              <w:t>-Бірлескен ғылыми-зерттеу жобаларын жүргізу үшін шетелдік ғалымдарды тарту.</w:t>
            </w:r>
          </w:p>
          <w:p w14:paraId="050D50F1" w14:textId="54A17EEC" w:rsidR="00CF6569" w:rsidRPr="00D55121" w:rsidRDefault="00CF6569" w:rsidP="00CF6569">
            <w:pPr>
              <w:tabs>
                <w:tab w:val="left" w:pos="9296"/>
                <w:tab w:val="right" w:pos="14570"/>
              </w:tabs>
              <w:rPr>
                <w:i/>
                <w:sz w:val="24"/>
                <w:szCs w:val="24"/>
              </w:rPr>
            </w:pPr>
            <w:r w:rsidRPr="00D55121">
              <w:rPr>
                <w:i/>
                <w:sz w:val="24"/>
                <w:szCs w:val="24"/>
              </w:rPr>
              <w:t>Күтілетін нәтиже: шетелдік профессорлардың үлесін арттыру</w:t>
            </w:r>
          </w:p>
        </w:tc>
        <w:tc>
          <w:tcPr>
            <w:tcW w:w="992" w:type="dxa"/>
            <w:vAlign w:val="center"/>
          </w:tcPr>
          <w:p w14:paraId="6AE6F3D5" w14:textId="45D65DD0" w:rsidR="00CF6569" w:rsidRPr="00D55121" w:rsidRDefault="00CF6569" w:rsidP="00CF6569">
            <w:pPr>
              <w:tabs>
                <w:tab w:val="left" w:pos="9296"/>
                <w:tab w:val="right" w:pos="14570"/>
              </w:tabs>
              <w:rPr>
                <w:sz w:val="24"/>
                <w:szCs w:val="24"/>
              </w:rPr>
            </w:pPr>
            <w:r w:rsidRPr="00D55121">
              <w:rPr>
                <w:sz w:val="24"/>
                <w:szCs w:val="24"/>
              </w:rPr>
              <w:lastRenderedPageBreak/>
              <w:t>Жыл сайын қыркүй</w:t>
            </w:r>
            <w:r w:rsidRPr="00D55121">
              <w:rPr>
                <w:sz w:val="24"/>
                <w:szCs w:val="24"/>
              </w:rPr>
              <w:lastRenderedPageBreak/>
              <w:t>ек-мамыр</w:t>
            </w:r>
          </w:p>
        </w:tc>
        <w:tc>
          <w:tcPr>
            <w:tcW w:w="1276" w:type="dxa"/>
            <w:vAlign w:val="center"/>
          </w:tcPr>
          <w:p w14:paraId="39251AC1" w14:textId="7C6BA71F" w:rsidR="00CF6569" w:rsidRPr="00D55121" w:rsidRDefault="00CF6569" w:rsidP="00CF6569">
            <w:pPr>
              <w:tabs>
                <w:tab w:val="left" w:pos="9296"/>
                <w:tab w:val="right" w:pos="14570"/>
              </w:tabs>
              <w:rPr>
                <w:sz w:val="24"/>
                <w:szCs w:val="24"/>
              </w:rPr>
            </w:pPr>
            <w:r w:rsidRPr="00D55121">
              <w:rPr>
                <w:sz w:val="24"/>
                <w:szCs w:val="24"/>
              </w:rPr>
              <w:lastRenderedPageBreak/>
              <w:t>Кафедра меңгерушісі</w:t>
            </w:r>
          </w:p>
        </w:tc>
      </w:tr>
    </w:tbl>
    <w:p w14:paraId="0D91CC13" w14:textId="77777777" w:rsidR="00B93B80" w:rsidRPr="00D55121" w:rsidRDefault="00B93B80" w:rsidP="00B93B80">
      <w:pPr>
        <w:pStyle w:val="a3"/>
        <w:spacing w:line="276" w:lineRule="auto"/>
        <w:ind w:right="280"/>
        <w:jc w:val="both"/>
        <w:rPr>
          <w:lang w:val="ru-RU"/>
        </w:rPr>
      </w:pPr>
    </w:p>
    <w:p w14:paraId="075DA152" w14:textId="77777777" w:rsidR="00ED0DEC" w:rsidRPr="00D55121" w:rsidRDefault="00ED0DEC" w:rsidP="0081607B">
      <w:pPr>
        <w:pStyle w:val="a3"/>
        <w:spacing w:line="276" w:lineRule="auto"/>
        <w:ind w:right="280"/>
        <w:jc w:val="center"/>
        <w:rPr>
          <w:b/>
          <w:bCs/>
          <w:lang w:val="ru-RU"/>
        </w:rPr>
      </w:pPr>
    </w:p>
    <w:p w14:paraId="42A9AE5A" w14:textId="551AFCB5" w:rsidR="0081607B" w:rsidRPr="00D55121" w:rsidRDefault="0081607B" w:rsidP="0081607B">
      <w:pPr>
        <w:pStyle w:val="a3"/>
        <w:spacing w:line="276" w:lineRule="auto"/>
        <w:ind w:right="280"/>
        <w:jc w:val="center"/>
        <w:rPr>
          <w:b/>
          <w:bCs/>
          <w:lang w:val="ru-RU"/>
        </w:rPr>
      </w:pPr>
      <w:r w:rsidRPr="00D55121">
        <w:rPr>
          <w:b/>
          <w:bCs/>
          <w:lang w:val="ru-RU"/>
        </w:rPr>
        <w:t>3 ТӘУЕКЕЛДЕРДІҢ АЛДЫН АЛУ ЖӨНІНДЕГІ ІС-ШАРАЛАР</w:t>
      </w:r>
    </w:p>
    <w:p w14:paraId="3431B222" w14:textId="2AEEBC60" w:rsidR="0081607B" w:rsidRPr="00D55121" w:rsidRDefault="0081607B" w:rsidP="0081607B">
      <w:pPr>
        <w:pStyle w:val="a3"/>
        <w:spacing w:line="276" w:lineRule="auto"/>
        <w:ind w:right="280" w:firstLine="707"/>
        <w:rPr>
          <w:lang w:val="ru-RU"/>
        </w:rPr>
      </w:pPr>
      <w:proofErr w:type="spellStart"/>
      <w:r w:rsidRPr="00D55121">
        <w:rPr>
          <w:lang w:val="ru-RU"/>
        </w:rPr>
        <w:t>Білім</w:t>
      </w:r>
      <w:proofErr w:type="spellEnd"/>
      <w:r w:rsidRPr="00D55121">
        <w:rPr>
          <w:lang w:val="ru-RU"/>
        </w:rPr>
        <w:t xml:space="preserve"> беру </w:t>
      </w:r>
      <w:proofErr w:type="spellStart"/>
      <w:r w:rsidRPr="00D55121">
        <w:rPr>
          <w:lang w:val="ru-RU"/>
        </w:rPr>
        <w:t>бағдарламасының</w:t>
      </w:r>
      <w:proofErr w:type="spellEnd"/>
      <w:r w:rsidRPr="00D55121">
        <w:rPr>
          <w:lang w:val="ru-RU"/>
        </w:rPr>
        <w:t xml:space="preserve"> </w:t>
      </w:r>
      <w:proofErr w:type="spellStart"/>
      <w:r w:rsidRPr="00D55121">
        <w:rPr>
          <w:lang w:val="ru-RU"/>
        </w:rPr>
        <w:t>сәтті</w:t>
      </w:r>
      <w:proofErr w:type="spellEnd"/>
      <w:r w:rsidRPr="00D55121">
        <w:rPr>
          <w:lang w:val="ru-RU"/>
        </w:rPr>
        <w:t xml:space="preserve"> </w:t>
      </w:r>
      <w:proofErr w:type="spellStart"/>
      <w:r w:rsidRPr="00D55121">
        <w:rPr>
          <w:lang w:val="ru-RU"/>
        </w:rPr>
        <w:t>жұмыс</w:t>
      </w:r>
      <w:proofErr w:type="spellEnd"/>
      <w:r w:rsidRPr="00D55121">
        <w:rPr>
          <w:lang w:val="ru-RU"/>
        </w:rPr>
        <w:t xml:space="preserve"> </w:t>
      </w:r>
      <w:proofErr w:type="spellStart"/>
      <w:r w:rsidRPr="00D55121">
        <w:rPr>
          <w:lang w:val="ru-RU"/>
        </w:rPr>
        <w:t>істеуі</w:t>
      </w:r>
      <w:proofErr w:type="spellEnd"/>
      <w:r w:rsidRPr="00D55121">
        <w:rPr>
          <w:lang w:val="ru-RU"/>
        </w:rPr>
        <w:t xml:space="preserve"> </w:t>
      </w:r>
      <w:proofErr w:type="spellStart"/>
      <w:r w:rsidRPr="00D55121">
        <w:rPr>
          <w:lang w:val="ru-RU"/>
        </w:rPr>
        <w:t>үшін</w:t>
      </w:r>
      <w:proofErr w:type="spellEnd"/>
      <w:r w:rsidRPr="00D55121">
        <w:rPr>
          <w:lang w:val="ru-RU"/>
        </w:rPr>
        <w:t xml:space="preserve"> </w:t>
      </w:r>
      <w:proofErr w:type="spellStart"/>
      <w:r w:rsidRPr="00D55121">
        <w:rPr>
          <w:lang w:val="ru-RU"/>
        </w:rPr>
        <w:t>тәуекелдердің</w:t>
      </w:r>
      <w:proofErr w:type="spellEnd"/>
      <w:r w:rsidRPr="00D55121">
        <w:rPr>
          <w:lang w:val="ru-RU"/>
        </w:rPr>
        <w:t xml:space="preserve"> </w:t>
      </w:r>
      <w:proofErr w:type="spellStart"/>
      <w:r w:rsidRPr="00D55121">
        <w:rPr>
          <w:lang w:val="ru-RU"/>
        </w:rPr>
        <w:t>әртүрлі</w:t>
      </w:r>
      <w:proofErr w:type="spellEnd"/>
      <w:r w:rsidRPr="00D55121">
        <w:rPr>
          <w:lang w:val="ru-RU"/>
        </w:rPr>
        <w:t xml:space="preserve"> </w:t>
      </w:r>
      <w:proofErr w:type="spellStart"/>
      <w:r w:rsidRPr="00D55121">
        <w:rPr>
          <w:lang w:val="ru-RU"/>
        </w:rPr>
        <w:t>түрлері</w:t>
      </w:r>
      <w:proofErr w:type="spellEnd"/>
      <w:r w:rsidRPr="00D55121">
        <w:rPr>
          <w:lang w:val="ru-RU"/>
        </w:rPr>
        <w:t xml:space="preserve"> </w:t>
      </w:r>
      <w:proofErr w:type="spellStart"/>
      <w:r w:rsidRPr="00D55121">
        <w:rPr>
          <w:lang w:val="ru-RU"/>
        </w:rPr>
        <w:t>әсер</w:t>
      </w:r>
      <w:proofErr w:type="spellEnd"/>
      <w:r w:rsidRPr="00D55121">
        <w:rPr>
          <w:lang w:val="ru-RU"/>
        </w:rPr>
        <w:t xml:space="preserve"> </w:t>
      </w:r>
      <w:proofErr w:type="spellStart"/>
      <w:r w:rsidRPr="00D55121">
        <w:rPr>
          <w:lang w:val="ru-RU"/>
        </w:rPr>
        <w:t>етеді</w:t>
      </w:r>
      <w:proofErr w:type="spellEnd"/>
      <w:r w:rsidRPr="00D55121">
        <w:rPr>
          <w:lang w:val="ru-RU"/>
        </w:rPr>
        <w:t xml:space="preserve"> </w:t>
      </w:r>
      <w:proofErr w:type="spellStart"/>
      <w:r w:rsidRPr="00D55121">
        <w:rPr>
          <w:lang w:val="ru-RU"/>
        </w:rPr>
        <w:t>және</w:t>
      </w:r>
      <w:proofErr w:type="spellEnd"/>
      <w:r w:rsidRPr="00D55121">
        <w:rPr>
          <w:lang w:val="ru-RU"/>
        </w:rPr>
        <w:t xml:space="preserve"> </w:t>
      </w:r>
      <w:proofErr w:type="spellStart"/>
      <w:r w:rsidRPr="00D55121">
        <w:rPr>
          <w:lang w:val="ru-RU"/>
        </w:rPr>
        <w:t>оларды</w:t>
      </w:r>
      <w:proofErr w:type="spellEnd"/>
      <w:r w:rsidRPr="00D55121">
        <w:rPr>
          <w:lang w:val="ru-RU"/>
        </w:rPr>
        <w:t xml:space="preserve"> </w:t>
      </w:r>
      <w:proofErr w:type="spellStart"/>
      <w:r w:rsidRPr="00D55121">
        <w:rPr>
          <w:lang w:val="ru-RU"/>
        </w:rPr>
        <w:t>азайту</w:t>
      </w:r>
      <w:proofErr w:type="spellEnd"/>
      <w:r w:rsidRPr="00D55121">
        <w:rPr>
          <w:lang w:val="ru-RU"/>
        </w:rPr>
        <w:t xml:space="preserve"> </w:t>
      </w:r>
      <w:proofErr w:type="spellStart"/>
      <w:r w:rsidRPr="00D55121">
        <w:rPr>
          <w:lang w:val="ru-RU"/>
        </w:rPr>
        <w:t>үшін</w:t>
      </w:r>
      <w:proofErr w:type="spellEnd"/>
      <w:r w:rsidRPr="00D55121">
        <w:rPr>
          <w:lang w:val="ru-RU"/>
        </w:rPr>
        <w:t xml:space="preserve"> </w:t>
      </w:r>
      <w:proofErr w:type="spellStart"/>
      <w:r w:rsidRPr="00D55121">
        <w:rPr>
          <w:lang w:val="ru-RU"/>
        </w:rPr>
        <w:t>келесі</w:t>
      </w:r>
      <w:proofErr w:type="spellEnd"/>
      <w:r w:rsidRPr="00D55121">
        <w:rPr>
          <w:lang w:val="ru-RU"/>
        </w:rPr>
        <w:t xml:space="preserve"> </w:t>
      </w:r>
      <w:proofErr w:type="spellStart"/>
      <w:r w:rsidRPr="00D55121">
        <w:rPr>
          <w:lang w:val="ru-RU"/>
        </w:rPr>
        <w:t>шаралар</w:t>
      </w:r>
      <w:proofErr w:type="spellEnd"/>
      <w:r w:rsidRPr="00D55121">
        <w:rPr>
          <w:lang w:val="ru-RU"/>
        </w:rPr>
        <w:t xml:space="preserve"> </w:t>
      </w:r>
      <w:proofErr w:type="spellStart"/>
      <w:r w:rsidRPr="00D55121">
        <w:rPr>
          <w:lang w:val="ru-RU"/>
        </w:rPr>
        <w:t>қарастырылған</w:t>
      </w:r>
      <w:proofErr w:type="spellEnd"/>
      <w:r w:rsidRPr="00D55121">
        <w:rPr>
          <w:lang w:val="ru-RU"/>
        </w:rPr>
        <w:t>:</w:t>
      </w:r>
    </w:p>
    <w:p w14:paraId="2F6C745D" w14:textId="77777777" w:rsidR="0081607B" w:rsidRPr="00D55121" w:rsidRDefault="0081607B">
      <w:pPr>
        <w:pStyle w:val="a4"/>
        <w:rPr>
          <w:sz w:val="24"/>
          <w:szCs w:val="24"/>
        </w:rPr>
      </w:pPr>
    </w:p>
    <w:tbl>
      <w:tblPr>
        <w:tblStyle w:val="a9"/>
        <w:tblW w:w="0" w:type="auto"/>
        <w:tblLook w:val="04A0" w:firstRow="1" w:lastRow="0" w:firstColumn="1" w:lastColumn="0" w:noHBand="0" w:noVBand="1"/>
      </w:tblPr>
      <w:tblGrid>
        <w:gridCol w:w="458"/>
        <w:gridCol w:w="2611"/>
        <w:gridCol w:w="2133"/>
        <w:gridCol w:w="4146"/>
      </w:tblGrid>
      <w:tr w:rsidR="0081607B" w:rsidRPr="00D55121" w14:paraId="73E92C1C" w14:textId="77777777" w:rsidTr="0081607B">
        <w:tc>
          <w:tcPr>
            <w:tcW w:w="458" w:type="dxa"/>
          </w:tcPr>
          <w:p w14:paraId="6EB8E109" w14:textId="77777777" w:rsidR="0081607B" w:rsidRPr="00D55121" w:rsidRDefault="0081607B" w:rsidP="00A31C6E">
            <w:pPr>
              <w:jc w:val="center"/>
              <w:rPr>
                <w:b/>
                <w:sz w:val="24"/>
                <w:szCs w:val="24"/>
              </w:rPr>
            </w:pPr>
            <w:r w:rsidRPr="00D55121">
              <w:rPr>
                <w:b/>
                <w:sz w:val="24"/>
                <w:szCs w:val="24"/>
              </w:rPr>
              <w:t>№</w:t>
            </w:r>
          </w:p>
        </w:tc>
        <w:tc>
          <w:tcPr>
            <w:tcW w:w="2656" w:type="dxa"/>
          </w:tcPr>
          <w:p w14:paraId="459DFA86" w14:textId="6FBFC290" w:rsidR="0081607B" w:rsidRPr="00D55121" w:rsidRDefault="0081607B" w:rsidP="00A31C6E">
            <w:pPr>
              <w:jc w:val="center"/>
              <w:rPr>
                <w:b/>
                <w:sz w:val="24"/>
                <w:szCs w:val="24"/>
              </w:rPr>
            </w:pPr>
            <w:r w:rsidRPr="00D55121">
              <w:rPr>
                <w:b/>
                <w:sz w:val="24"/>
                <w:szCs w:val="24"/>
              </w:rPr>
              <w:t>Негізгі тәуекелдер</w:t>
            </w:r>
          </w:p>
        </w:tc>
        <w:tc>
          <w:tcPr>
            <w:tcW w:w="2133" w:type="dxa"/>
          </w:tcPr>
          <w:p w14:paraId="58A0C204" w14:textId="45F4FC27" w:rsidR="0081607B" w:rsidRPr="00D55121" w:rsidRDefault="0081607B" w:rsidP="00A31C6E">
            <w:pPr>
              <w:jc w:val="center"/>
              <w:rPr>
                <w:b/>
                <w:sz w:val="24"/>
                <w:szCs w:val="24"/>
              </w:rPr>
            </w:pPr>
            <w:r w:rsidRPr="00D55121">
              <w:rPr>
                <w:b/>
                <w:sz w:val="24"/>
                <w:szCs w:val="24"/>
              </w:rPr>
              <w:t>Ықтимал салдары</w:t>
            </w:r>
          </w:p>
        </w:tc>
        <w:tc>
          <w:tcPr>
            <w:tcW w:w="4247" w:type="dxa"/>
          </w:tcPr>
          <w:p w14:paraId="2A3FFD67" w14:textId="3D7EDFF0" w:rsidR="0081607B" w:rsidRPr="00D55121" w:rsidRDefault="0081607B" w:rsidP="00A31C6E">
            <w:pPr>
              <w:jc w:val="center"/>
              <w:rPr>
                <w:b/>
                <w:sz w:val="24"/>
                <w:szCs w:val="24"/>
              </w:rPr>
            </w:pPr>
            <w:r w:rsidRPr="00D55121">
              <w:rPr>
                <w:b/>
                <w:sz w:val="24"/>
                <w:szCs w:val="24"/>
              </w:rPr>
              <w:t>Тәуекелдерді азайту шаралары</w:t>
            </w:r>
          </w:p>
        </w:tc>
      </w:tr>
      <w:tr w:rsidR="0081607B" w:rsidRPr="00D55121" w14:paraId="5D8E15BB" w14:textId="77777777" w:rsidTr="0081607B">
        <w:tc>
          <w:tcPr>
            <w:tcW w:w="458" w:type="dxa"/>
          </w:tcPr>
          <w:p w14:paraId="534E2A41" w14:textId="77777777" w:rsidR="0081607B" w:rsidRPr="00D55121" w:rsidRDefault="0081607B" w:rsidP="0081607B">
            <w:pPr>
              <w:rPr>
                <w:sz w:val="24"/>
                <w:szCs w:val="24"/>
              </w:rPr>
            </w:pPr>
            <w:r w:rsidRPr="00D55121">
              <w:rPr>
                <w:sz w:val="24"/>
                <w:szCs w:val="24"/>
              </w:rPr>
              <w:t>1</w:t>
            </w:r>
          </w:p>
        </w:tc>
        <w:tc>
          <w:tcPr>
            <w:tcW w:w="2656" w:type="dxa"/>
          </w:tcPr>
          <w:p w14:paraId="78B7D1A8" w14:textId="054993B8" w:rsidR="0081607B" w:rsidRPr="00D55121" w:rsidRDefault="0081607B" w:rsidP="0081607B">
            <w:pPr>
              <w:rPr>
                <w:sz w:val="24"/>
                <w:szCs w:val="24"/>
              </w:rPr>
            </w:pPr>
            <w:r w:rsidRPr="00D55121">
              <w:rPr>
                <w:sz w:val="24"/>
                <w:szCs w:val="24"/>
              </w:rPr>
              <w:t>Білім беру қызметтері нарығындағы бәсекелестік</w:t>
            </w:r>
          </w:p>
        </w:tc>
        <w:tc>
          <w:tcPr>
            <w:tcW w:w="2133" w:type="dxa"/>
          </w:tcPr>
          <w:p w14:paraId="3EF31643" w14:textId="69072E01" w:rsidR="0081607B" w:rsidRPr="00D55121" w:rsidRDefault="0081607B" w:rsidP="0081607B">
            <w:pPr>
              <w:rPr>
                <w:sz w:val="24"/>
                <w:szCs w:val="24"/>
              </w:rPr>
            </w:pPr>
            <w:r w:rsidRPr="00D55121">
              <w:rPr>
                <w:sz w:val="24"/>
                <w:szCs w:val="24"/>
              </w:rPr>
              <w:t>Осындай білім беру бағдарламалары бар жаңа университеттердің пайда болуы</w:t>
            </w:r>
          </w:p>
        </w:tc>
        <w:tc>
          <w:tcPr>
            <w:tcW w:w="4247" w:type="dxa"/>
          </w:tcPr>
          <w:p w14:paraId="79FFF9B4" w14:textId="77777777" w:rsidR="00DF5D92" w:rsidRPr="00D55121" w:rsidRDefault="00DF5D92" w:rsidP="00DF5D92">
            <w:pPr>
              <w:jc w:val="both"/>
              <w:rPr>
                <w:sz w:val="24"/>
                <w:szCs w:val="24"/>
              </w:rPr>
            </w:pPr>
            <w:r w:rsidRPr="00D55121">
              <w:rPr>
                <w:sz w:val="24"/>
                <w:szCs w:val="24"/>
              </w:rPr>
              <w:t>1.Мамандардың қазіргі және болашақ қажеттіліктерін түсіну үшін тұрақты зерттеулер жүргізу;</w:t>
            </w:r>
          </w:p>
          <w:p w14:paraId="6C1B6C7E" w14:textId="77777777" w:rsidR="00DF5D92" w:rsidRPr="00D55121" w:rsidRDefault="00DF5D92" w:rsidP="00DF5D92">
            <w:pPr>
              <w:jc w:val="both"/>
              <w:rPr>
                <w:sz w:val="24"/>
                <w:szCs w:val="24"/>
              </w:rPr>
            </w:pPr>
            <w:r w:rsidRPr="00D55121">
              <w:rPr>
                <w:sz w:val="24"/>
                <w:szCs w:val="24"/>
              </w:rPr>
              <w:t>2.Тәжірибе алмасу, магистранттар үшін бірлескен курстар мен тағылымдамалар ұйымдастыру үшін шетелдік университеттермен әріптестікті дамыту.</w:t>
            </w:r>
          </w:p>
          <w:p w14:paraId="731E1295" w14:textId="77777777" w:rsidR="00DF5D92" w:rsidRPr="00D55121" w:rsidRDefault="00DF5D92" w:rsidP="00DF5D92">
            <w:pPr>
              <w:jc w:val="both"/>
              <w:rPr>
                <w:sz w:val="24"/>
                <w:szCs w:val="24"/>
              </w:rPr>
            </w:pPr>
            <w:r w:rsidRPr="00D55121">
              <w:rPr>
                <w:sz w:val="24"/>
                <w:szCs w:val="24"/>
              </w:rPr>
              <w:t>3.Бағдарлама деңгейін арттыру және магистранттардың білімін тереңдету үшін халықаралық ғылыми жобалар мен конференцияларға қатысу.</w:t>
            </w:r>
          </w:p>
          <w:p w14:paraId="4C8D233F" w14:textId="6A3164F7" w:rsidR="0081607B" w:rsidRPr="008A69BD" w:rsidRDefault="00DF5D92" w:rsidP="00DF5D92">
            <w:pPr>
              <w:jc w:val="both"/>
              <w:rPr>
                <w:sz w:val="24"/>
                <w:szCs w:val="24"/>
                <w:lang w:val="ru-RU"/>
              </w:rPr>
            </w:pPr>
            <w:r w:rsidRPr="00D55121">
              <w:rPr>
                <w:sz w:val="24"/>
                <w:szCs w:val="24"/>
              </w:rPr>
              <w:t>4.Жоғары білікті</w:t>
            </w:r>
            <w:r w:rsidR="008A69BD">
              <w:rPr>
                <w:sz w:val="24"/>
                <w:szCs w:val="24"/>
                <w:lang w:val="ru-RU"/>
              </w:rPr>
              <w:t xml:space="preserve"> </w:t>
            </w:r>
            <w:r w:rsidRPr="00D55121">
              <w:rPr>
                <w:sz w:val="24"/>
                <w:szCs w:val="24"/>
              </w:rPr>
              <w:t>оқытушыларды тарту</w:t>
            </w:r>
          </w:p>
        </w:tc>
      </w:tr>
      <w:tr w:rsidR="0081607B" w:rsidRPr="00D55121" w14:paraId="6BBD367F" w14:textId="77777777" w:rsidTr="0081607B">
        <w:tc>
          <w:tcPr>
            <w:tcW w:w="458" w:type="dxa"/>
          </w:tcPr>
          <w:p w14:paraId="2EE4972D" w14:textId="7946909A" w:rsidR="0081607B" w:rsidRPr="00D55121" w:rsidRDefault="008A69BD" w:rsidP="0081607B">
            <w:pPr>
              <w:rPr>
                <w:sz w:val="24"/>
                <w:szCs w:val="24"/>
              </w:rPr>
            </w:pPr>
            <w:r>
              <w:rPr>
                <w:sz w:val="24"/>
                <w:szCs w:val="24"/>
              </w:rPr>
              <w:t>2</w:t>
            </w:r>
          </w:p>
        </w:tc>
        <w:tc>
          <w:tcPr>
            <w:tcW w:w="2656" w:type="dxa"/>
          </w:tcPr>
          <w:p w14:paraId="128876F0" w14:textId="321FE5F4" w:rsidR="0081607B" w:rsidRPr="00D55121" w:rsidRDefault="00DF5D92" w:rsidP="0081607B">
            <w:pPr>
              <w:rPr>
                <w:sz w:val="24"/>
                <w:szCs w:val="24"/>
              </w:rPr>
            </w:pPr>
            <w:r w:rsidRPr="00D55121">
              <w:rPr>
                <w:sz w:val="24"/>
                <w:szCs w:val="24"/>
              </w:rPr>
              <w:t>Білім алушылар контингенті</w:t>
            </w:r>
          </w:p>
        </w:tc>
        <w:tc>
          <w:tcPr>
            <w:tcW w:w="2133" w:type="dxa"/>
          </w:tcPr>
          <w:p w14:paraId="184783A5" w14:textId="4A7A9386" w:rsidR="0081607B" w:rsidRPr="008A69BD" w:rsidRDefault="00DF5D92" w:rsidP="0081607B">
            <w:pPr>
              <w:rPr>
                <w:sz w:val="24"/>
                <w:szCs w:val="24"/>
              </w:rPr>
            </w:pPr>
            <w:r w:rsidRPr="00D55121">
              <w:rPr>
                <w:sz w:val="24"/>
                <w:szCs w:val="24"/>
              </w:rPr>
              <w:t xml:space="preserve">ББ бойынша білім алушылар контингентін </w:t>
            </w:r>
            <w:r w:rsidR="008A69BD" w:rsidRPr="008A69BD">
              <w:rPr>
                <w:sz w:val="24"/>
                <w:szCs w:val="24"/>
              </w:rPr>
              <w:t>көтеру</w:t>
            </w:r>
          </w:p>
        </w:tc>
        <w:tc>
          <w:tcPr>
            <w:tcW w:w="4247" w:type="dxa"/>
          </w:tcPr>
          <w:p w14:paraId="27E6E280" w14:textId="77777777" w:rsidR="00DF5D92" w:rsidRPr="00D55121" w:rsidRDefault="00DF5D92" w:rsidP="00DF5D92">
            <w:pPr>
              <w:jc w:val="both"/>
              <w:rPr>
                <w:sz w:val="24"/>
                <w:szCs w:val="24"/>
              </w:rPr>
            </w:pPr>
            <w:r w:rsidRPr="00D55121">
              <w:rPr>
                <w:sz w:val="24"/>
                <w:szCs w:val="24"/>
              </w:rPr>
              <w:t xml:space="preserve">1.Нарықты кешенді талдау және талантты үміткерлерді тарту стратегиясын әзірлеу. </w:t>
            </w:r>
          </w:p>
          <w:p w14:paraId="5F8C185F" w14:textId="77777777" w:rsidR="00DF5D92" w:rsidRPr="00D55121" w:rsidRDefault="00DF5D92" w:rsidP="00DF5D92">
            <w:pPr>
              <w:jc w:val="both"/>
              <w:rPr>
                <w:sz w:val="24"/>
                <w:szCs w:val="24"/>
              </w:rPr>
            </w:pPr>
            <w:r w:rsidRPr="00D55121">
              <w:rPr>
                <w:sz w:val="24"/>
                <w:szCs w:val="24"/>
              </w:rPr>
              <w:t>2.Автоматтандыру және жасанды интеллект сияқты қазақ тілі мен әдебиеті саласындағы жаңа технологияларды ескере отырып, бағдарламаны модификациялау.</w:t>
            </w:r>
          </w:p>
          <w:p w14:paraId="1C8FE67B" w14:textId="77777777" w:rsidR="00DF5D92" w:rsidRPr="00D55121" w:rsidRDefault="00DF5D92" w:rsidP="00DF5D92">
            <w:pPr>
              <w:jc w:val="both"/>
              <w:rPr>
                <w:sz w:val="24"/>
                <w:szCs w:val="24"/>
              </w:rPr>
            </w:pPr>
            <w:r w:rsidRPr="00D55121">
              <w:rPr>
                <w:sz w:val="24"/>
                <w:szCs w:val="24"/>
              </w:rPr>
              <w:t>3.Әр түрлі салаларда сұранысқа ие дағдыларды дамытуға бағытталған курстарды енгізу.</w:t>
            </w:r>
          </w:p>
          <w:p w14:paraId="7ABACFA7" w14:textId="5789BAB9" w:rsidR="0081607B" w:rsidRPr="00D55121" w:rsidRDefault="00DF5D92" w:rsidP="00DF5D92">
            <w:pPr>
              <w:jc w:val="both"/>
              <w:rPr>
                <w:sz w:val="24"/>
                <w:szCs w:val="24"/>
              </w:rPr>
            </w:pPr>
            <w:r w:rsidRPr="00D55121">
              <w:rPr>
                <w:sz w:val="24"/>
                <w:szCs w:val="24"/>
              </w:rPr>
              <w:t>4.Түлектердің еңбек нарығындағы бәсекеге қабілеттілігін арттыру үшін цифрлық құзыреттілікке баса назар аудару және магистранттардың тез өзгеретін әлем мен экономикалық жағдайларға бейімделуіне көмектесетін әмбебап дағдыларды дамыту.</w:t>
            </w:r>
          </w:p>
        </w:tc>
      </w:tr>
      <w:tr w:rsidR="0081607B" w:rsidRPr="00D55121" w14:paraId="50910693" w14:textId="77777777" w:rsidTr="0081607B">
        <w:tc>
          <w:tcPr>
            <w:tcW w:w="458" w:type="dxa"/>
          </w:tcPr>
          <w:p w14:paraId="48A01B60" w14:textId="13A8EE73" w:rsidR="0081607B" w:rsidRPr="00D55121" w:rsidRDefault="008A69BD" w:rsidP="0081607B">
            <w:pPr>
              <w:rPr>
                <w:sz w:val="24"/>
                <w:szCs w:val="24"/>
              </w:rPr>
            </w:pPr>
            <w:r>
              <w:rPr>
                <w:sz w:val="24"/>
                <w:szCs w:val="24"/>
              </w:rPr>
              <w:t>3</w:t>
            </w:r>
          </w:p>
        </w:tc>
        <w:tc>
          <w:tcPr>
            <w:tcW w:w="2656" w:type="dxa"/>
          </w:tcPr>
          <w:p w14:paraId="414706C5" w14:textId="7D58FF73" w:rsidR="0081607B" w:rsidRPr="00D55121" w:rsidRDefault="00ED0DEC" w:rsidP="0081607B">
            <w:pPr>
              <w:rPr>
                <w:sz w:val="24"/>
                <w:szCs w:val="24"/>
              </w:rPr>
            </w:pPr>
            <w:r w:rsidRPr="00D55121">
              <w:rPr>
                <w:sz w:val="24"/>
                <w:szCs w:val="24"/>
              </w:rPr>
              <w:t>Экономикалық және әлеуметтік дағдарыстар</w:t>
            </w:r>
          </w:p>
        </w:tc>
        <w:tc>
          <w:tcPr>
            <w:tcW w:w="2133" w:type="dxa"/>
          </w:tcPr>
          <w:p w14:paraId="5CDB85B0" w14:textId="5B7A615B" w:rsidR="0081607B" w:rsidRPr="00D55121" w:rsidRDefault="00ED0DEC" w:rsidP="0081607B">
            <w:pPr>
              <w:rPr>
                <w:sz w:val="24"/>
                <w:szCs w:val="24"/>
              </w:rPr>
            </w:pPr>
            <w:r w:rsidRPr="00D55121">
              <w:rPr>
                <w:sz w:val="24"/>
                <w:szCs w:val="24"/>
              </w:rPr>
              <w:t xml:space="preserve">Тұрақсыз экономикалық жағдай немесе жаһандық дағдарыстар </w:t>
            </w:r>
            <w:r w:rsidRPr="00D55121">
              <w:rPr>
                <w:sz w:val="24"/>
                <w:szCs w:val="24"/>
              </w:rPr>
              <w:lastRenderedPageBreak/>
              <w:t>оқытудың қолжетімділігі мен формасына әсер етуі мүмкін</w:t>
            </w:r>
          </w:p>
        </w:tc>
        <w:tc>
          <w:tcPr>
            <w:tcW w:w="4247" w:type="dxa"/>
          </w:tcPr>
          <w:p w14:paraId="1E23D908" w14:textId="77777777" w:rsidR="00ED0DEC" w:rsidRPr="00D55121" w:rsidRDefault="00ED0DEC" w:rsidP="00ED0DEC">
            <w:pPr>
              <w:jc w:val="both"/>
              <w:rPr>
                <w:sz w:val="24"/>
                <w:szCs w:val="24"/>
              </w:rPr>
            </w:pPr>
            <w:r w:rsidRPr="00D55121">
              <w:rPr>
                <w:sz w:val="24"/>
                <w:szCs w:val="24"/>
              </w:rPr>
              <w:lastRenderedPageBreak/>
              <w:t xml:space="preserve">1.Магистранттарды кәсіпкерлік бастамаларды дамытуда қолдау, бұл әлеуметтік жағдайды жақсартуға ықпал етіп қана қоймай, экономиканың тұрақтылығын </w:t>
            </w:r>
            <w:r w:rsidRPr="00D55121">
              <w:rPr>
                <w:sz w:val="24"/>
                <w:szCs w:val="24"/>
              </w:rPr>
              <w:lastRenderedPageBreak/>
              <w:t>қолдайды.</w:t>
            </w:r>
          </w:p>
          <w:p w14:paraId="6049BAEE" w14:textId="77777777" w:rsidR="00ED0DEC" w:rsidRPr="00D55121" w:rsidRDefault="00ED0DEC" w:rsidP="00ED0DEC">
            <w:pPr>
              <w:jc w:val="both"/>
              <w:rPr>
                <w:sz w:val="24"/>
                <w:szCs w:val="24"/>
              </w:rPr>
            </w:pPr>
            <w:r w:rsidRPr="00D55121">
              <w:rPr>
                <w:sz w:val="24"/>
                <w:szCs w:val="24"/>
              </w:rPr>
              <w:t>2.Гранттар, субсидиялар және қаржыландырудың басқа түрлері арқылы мемлекеттік қолдауды қамтамасыз ету қаржылық тәуекелдерді азайтуы мүмкін.</w:t>
            </w:r>
          </w:p>
          <w:p w14:paraId="0795310E" w14:textId="77777777" w:rsidR="00ED0DEC" w:rsidRPr="00D55121" w:rsidRDefault="00ED0DEC" w:rsidP="00ED0DEC">
            <w:pPr>
              <w:jc w:val="both"/>
              <w:rPr>
                <w:sz w:val="24"/>
                <w:szCs w:val="24"/>
              </w:rPr>
            </w:pPr>
            <w:r w:rsidRPr="00D55121">
              <w:rPr>
                <w:sz w:val="24"/>
                <w:szCs w:val="24"/>
              </w:rPr>
              <w:t>3.Бағдарламаларды қаржыландыруға немесе қолдауға қоғамдастық пен мүдделі тараптарды тарту.</w:t>
            </w:r>
          </w:p>
          <w:p w14:paraId="3BC6B16A" w14:textId="01878B7B" w:rsidR="0081607B" w:rsidRPr="00D55121" w:rsidRDefault="00ED0DEC" w:rsidP="00ED0DEC">
            <w:pPr>
              <w:jc w:val="both"/>
              <w:rPr>
                <w:sz w:val="24"/>
                <w:szCs w:val="24"/>
              </w:rPr>
            </w:pPr>
            <w:r w:rsidRPr="00D55121">
              <w:rPr>
                <w:sz w:val="24"/>
                <w:szCs w:val="24"/>
              </w:rPr>
              <w:t>4.Білім беру бағдарламалары үшін қосымша ресурстармен қамтамасыз ететін жеке компаниялармен және қорлармен серіктестік</w:t>
            </w:r>
          </w:p>
        </w:tc>
      </w:tr>
    </w:tbl>
    <w:p w14:paraId="1ECBF649" w14:textId="77777777" w:rsidR="0081607B" w:rsidRPr="00D55121" w:rsidRDefault="0081607B" w:rsidP="00ED0DEC">
      <w:pPr>
        <w:rPr>
          <w:sz w:val="24"/>
          <w:szCs w:val="24"/>
        </w:rPr>
        <w:sectPr w:rsidR="0081607B" w:rsidRPr="00D55121" w:rsidSect="008A69BD">
          <w:pgSz w:w="11910" w:h="16840"/>
          <w:pgMar w:top="1134" w:right="851" w:bottom="1134" w:left="1701" w:header="720" w:footer="720" w:gutter="0"/>
          <w:cols w:space="720"/>
          <w:docGrid w:linePitch="299"/>
        </w:sectPr>
      </w:pPr>
    </w:p>
    <w:p w14:paraId="6D89B042" w14:textId="77777777" w:rsidR="00ED0DEC" w:rsidRPr="00D55121" w:rsidRDefault="00ED0DEC" w:rsidP="002A128B">
      <w:pPr>
        <w:ind w:right="149"/>
        <w:rPr>
          <w:b/>
          <w:bCs/>
          <w:sz w:val="24"/>
          <w:szCs w:val="24"/>
        </w:rPr>
      </w:pPr>
    </w:p>
    <w:p w14:paraId="4A0042A9" w14:textId="02DCDFD2" w:rsidR="00ED0DEC" w:rsidRPr="00D55121" w:rsidRDefault="008A69BD" w:rsidP="00ED0DEC">
      <w:pPr>
        <w:ind w:right="149"/>
        <w:jc w:val="center"/>
        <w:rPr>
          <w:b/>
          <w:bCs/>
          <w:sz w:val="24"/>
          <w:szCs w:val="24"/>
        </w:rPr>
      </w:pPr>
      <w:r w:rsidRPr="00D55121">
        <w:rPr>
          <w:b/>
          <w:bCs/>
          <w:sz w:val="24"/>
          <w:szCs w:val="24"/>
        </w:rPr>
        <w:t>4  «7М01702</w:t>
      </w:r>
      <w:r w:rsidRPr="00D55121">
        <w:rPr>
          <w:b/>
          <w:bCs/>
          <w:spacing w:val="-3"/>
          <w:sz w:val="24"/>
          <w:szCs w:val="24"/>
        </w:rPr>
        <w:t xml:space="preserve"> </w:t>
      </w:r>
      <w:r w:rsidRPr="00D55121">
        <w:rPr>
          <w:b/>
          <w:bCs/>
          <w:sz w:val="24"/>
          <w:szCs w:val="24"/>
        </w:rPr>
        <w:t>–</w:t>
      </w:r>
      <w:r w:rsidRPr="00D55121">
        <w:rPr>
          <w:b/>
          <w:bCs/>
          <w:spacing w:val="-4"/>
          <w:sz w:val="24"/>
          <w:szCs w:val="24"/>
        </w:rPr>
        <w:t xml:space="preserve"> </w:t>
      </w:r>
      <w:r w:rsidRPr="00D55121">
        <w:rPr>
          <w:b/>
          <w:bCs/>
          <w:sz w:val="24"/>
          <w:szCs w:val="24"/>
        </w:rPr>
        <w:t>ҚАЗАҚ</w:t>
      </w:r>
      <w:r w:rsidRPr="00D55121">
        <w:rPr>
          <w:b/>
          <w:bCs/>
          <w:spacing w:val="-6"/>
          <w:sz w:val="24"/>
          <w:szCs w:val="24"/>
        </w:rPr>
        <w:t xml:space="preserve"> </w:t>
      </w:r>
      <w:r w:rsidRPr="00D55121">
        <w:rPr>
          <w:b/>
          <w:bCs/>
          <w:sz w:val="24"/>
          <w:szCs w:val="24"/>
        </w:rPr>
        <w:t>ТІЛІ</w:t>
      </w:r>
      <w:r w:rsidRPr="00D55121">
        <w:rPr>
          <w:b/>
          <w:bCs/>
          <w:spacing w:val="-4"/>
          <w:sz w:val="24"/>
          <w:szCs w:val="24"/>
        </w:rPr>
        <w:t xml:space="preserve"> </w:t>
      </w:r>
      <w:r w:rsidRPr="00D55121">
        <w:rPr>
          <w:b/>
          <w:bCs/>
          <w:sz w:val="24"/>
          <w:szCs w:val="24"/>
        </w:rPr>
        <w:t>МЕН</w:t>
      </w:r>
      <w:r w:rsidRPr="00D55121">
        <w:rPr>
          <w:b/>
          <w:bCs/>
          <w:spacing w:val="-6"/>
          <w:sz w:val="24"/>
          <w:szCs w:val="24"/>
        </w:rPr>
        <w:t xml:space="preserve"> </w:t>
      </w:r>
      <w:r w:rsidRPr="00D55121">
        <w:rPr>
          <w:b/>
          <w:bCs/>
          <w:spacing w:val="-2"/>
          <w:sz w:val="24"/>
          <w:szCs w:val="24"/>
        </w:rPr>
        <w:t xml:space="preserve">ӘДЕБИЕТІ» </w:t>
      </w:r>
      <w:r>
        <w:rPr>
          <w:b/>
          <w:bCs/>
          <w:spacing w:val="-2"/>
          <w:sz w:val="24"/>
          <w:szCs w:val="24"/>
        </w:rPr>
        <w:t xml:space="preserve">ББ </w:t>
      </w:r>
      <w:r w:rsidRPr="00D55121">
        <w:rPr>
          <w:b/>
          <w:bCs/>
          <w:spacing w:val="-2"/>
          <w:sz w:val="24"/>
          <w:szCs w:val="24"/>
        </w:rPr>
        <w:t>МОДЕЛІ</w:t>
      </w:r>
    </w:p>
    <w:p w14:paraId="34805EF1" w14:textId="7858409C" w:rsidR="00CD5C5A" w:rsidRPr="00D55121" w:rsidRDefault="00ED0DEC" w:rsidP="00ED0DEC">
      <w:pPr>
        <w:pStyle w:val="1"/>
        <w:ind w:left="0"/>
        <w:jc w:val="center"/>
      </w:pPr>
      <w:r w:rsidRPr="00D55121">
        <w:t>мынадай нәтижелер</w:t>
      </w:r>
      <w:r w:rsidRPr="00D55121">
        <w:t>ге</w:t>
      </w:r>
      <w:r w:rsidRPr="00D55121">
        <w:t xml:space="preserve"> </w:t>
      </w:r>
      <w:r w:rsidRPr="00D55121">
        <w:t xml:space="preserve">жетуді </w:t>
      </w:r>
      <w:r w:rsidRPr="00D55121">
        <w:t>бағдарланған:</w:t>
      </w:r>
    </w:p>
    <w:p w14:paraId="4185EAAD" w14:textId="77777777" w:rsidR="00ED0DEC" w:rsidRPr="00D55121" w:rsidRDefault="00ED0DEC" w:rsidP="00ED0DEC">
      <w:pPr>
        <w:pStyle w:val="1"/>
        <w:ind w:left="0"/>
        <w:jc w:val="cente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954"/>
      </w:tblGrid>
      <w:tr w:rsidR="00ED0DEC" w:rsidRPr="00D55121" w14:paraId="5FEF11E7" w14:textId="77777777" w:rsidTr="00A31C6E">
        <w:trPr>
          <w:trHeight w:val="465"/>
        </w:trPr>
        <w:tc>
          <w:tcPr>
            <w:tcW w:w="3431" w:type="dxa"/>
            <w:tcBorders>
              <w:top w:val="single" w:sz="4" w:space="0" w:color="000000"/>
              <w:left w:val="single" w:sz="4" w:space="0" w:color="000000"/>
              <w:bottom w:val="single" w:sz="4" w:space="0" w:color="000000"/>
              <w:right w:val="single" w:sz="4" w:space="0" w:color="000000"/>
            </w:tcBorders>
            <w:shd w:val="clear" w:color="auto" w:fill="F2DBDB"/>
          </w:tcPr>
          <w:p w14:paraId="3C777F50" w14:textId="77777777" w:rsidR="00ED0DEC" w:rsidRPr="00D55121" w:rsidRDefault="00ED0DEC" w:rsidP="00A31C6E">
            <w:pPr>
              <w:adjustRightInd w:val="0"/>
              <w:ind w:firstLine="709"/>
              <w:rPr>
                <w:rFonts w:eastAsia="Calibri"/>
                <w:b/>
                <w:bCs/>
                <w:kern w:val="24"/>
                <w:sz w:val="24"/>
                <w:szCs w:val="24"/>
              </w:rPr>
            </w:pPr>
            <w:r w:rsidRPr="00D55121">
              <w:rPr>
                <w:rFonts w:eastAsia="Calibri"/>
                <w:b/>
                <w:bCs/>
                <w:kern w:val="24"/>
                <w:sz w:val="24"/>
                <w:szCs w:val="24"/>
              </w:rPr>
              <w:t xml:space="preserve">Дублиндік     </w:t>
            </w:r>
          </w:p>
          <w:p w14:paraId="4F5C048A" w14:textId="77777777" w:rsidR="00ED0DEC" w:rsidRPr="00D55121" w:rsidRDefault="00ED0DEC" w:rsidP="00A31C6E">
            <w:pPr>
              <w:adjustRightInd w:val="0"/>
              <w:rPr>
                <w:rFonts w:eastAsia="Calibri"/>
                <w:b/>
                <w:bCs/>
                <w:kern w:val="24"/>
                <w:sz w:val="24"/>
                <w:szCs w:val="24"/>
              </w:rPr>
            </w:pPr>
            <w:r w:rsidRPr="00D55121">
              <w:rPr>
                <w:rFonts w:eastAsia="Calibri"/>
                <w:b/>
                <w:bCs/>
                <w:kern w:val="24"/>
                <w:sz w:val="24"/>
                <w:szCs w:val="24"/>
              </w:rPr>
              <w:t xml:space="preserve">       дескрипторлар</w:t>
            </w:r>
          </w:p>
          <w:p w14:paraId="1827123A" w14:textId="77777777" w:rsidR="00ED0DEC" w:rsidRPr="00D55121" w:rsidRDefault="00ED0DEC" w:rsidP="00A31C6E">
            <w:pPr>
              <w:adjustRightInd w:val="0"/>
              <w:ind w:firstLine="709"/>
              <w:jc w:val="center"/>
              <w:rPr>
                <w:b/>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F2DBDB"/>
          </w:tcPr>
          <w:p w14:paraId="2DF30AB8" w14:textId="77777777" w:rsidR="00ED0DEC" w:rsidRPr="00D55121" w:rsidRDefault="00ED0DEC" w:rsidP="00A31C6E">
            <w:pPr>
              <w:adjustRightInd w:val="0"/>
              <w:ind w:firstLine="709"/>
              <w:jc w:val="center"/>
              <w:rPr>
                <w:b/>
                <w:sz w:val="24"/>
                <w:szCs w:val="24"/>
              </w:rPr>
            </w:pPr>
            <w:r w:rsidRPr="00D55121">
              <w:rPr>
                <w:rFonts w:eastAsia="Calibri"/>
                <w:b/>
                <w:bCs/>
                <w:kern w:val="24"/>
                <w:sz w:val="24"/>
                <w:szCs w:val="24"/>
              </w:rPr>
              <w:t>Оқу нәтижесі</w:t>
            </w:r>
          </w:p>
        </w:tc>
      </w:tr>
      <w:tr w:rsidR="00ED0DEC" w:rsidRPr="00D55121" w14:paraId="4F944DFE"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718EBBAF" w14:textId="77777777" w:rsidR="00ED0DEC" w:rsidRPr="00D55121" w:rsidRDefault="00ED0DEC" w:rsidP="00A31C6E">
            <w:pPr>
              <w:adjustRightInd w:val="0"/>
              <w:ind w:right="80"/>
              <w:jc w:val="both"/>
              <w:rPr>
                <w:rFonts w:eastAsia="Calibri"/>
                <w:bCs/>
                <w:kern w:val="24"/>
                <w:sz w:val="24"/>
                <w:szCs w:val="24"/>
              </w:rPr>
            </w:pPr>
            <w:r w:rsidRPr="00D55121">
              <w:rPr>
                <w:rFonts w:eastAsia="Calibri"/>
                <w:bCs/>
                <w:kern w:val="24"/>
                <w:sz w:val="24"/>
                <w:szCs w:val="24"/>
              </w:rPr>
              <w:t xml:space="preserve">1. Оқылатын саладағы озық білімге негізделген </w:t>
            </w:r>
            <w:r w:rsidRPr="00D55121">
              <w:rPr>
                <w:sz w:val="24"/>
                <w:szCs w:val="24"/>
              </w:rPr>
              <w:t>білім мен түсінікті көрсету</w:t>
            </w:r>
            <w:r w:rsidRPr="00D55121">
              <w:rPr>
                <w:rFonts w:eastAsia="Calibri"/>
                <w:bCs/>
                <w:kern w:val="24"/>
                <w:sz w:val="24"/>
                <w:szCs w:val="24"/>
              </w:rPr>
              <w:t>.</w:t>
            </w:r>
          </w:p>
          <w:p w14:paraId="0BC31094" w14:textId="77777777" w:rsidR="00ED0DEC" w:rsidRPr="00D55121" w:rsidRDefault="00ED0DEC" w:rsidP="00A31C6E">
            <w:pPr>
              <w:adjustRightInd w:val="0"/>
              <w:ind w:right="80"/>
              <w:jc w:val="both"/>
              <w:rPr>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555FB5BC" w14:textId="77777777" w:rsidR="00ED0DEC" w:rsidRPr="00D55121" w:rsidRDefault="00ED0DEC" w:rsidP="00A31C6E">
            <w:pPr>
              <w:pStyle w:val="a6"/>
              <w:contextualSpacing/>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1. Қазіргі ғылыми парадигмалар шеңберінде гуманитарлық-әлеуметтік ғылымдардың теориялық-әдіснамалық принциптері мен тұжырымдамалық және терминологиялық аппаратын жүйелі түсініп көрсете алады.</w:t>
            </w:r>
          </w:p>
          <w:p w14:paraId="53CBE16F" w14:textId="77777777" w:rsidR="00ED0DEC" w:rsidRPr="00D55121" w:rsidRDefault="00ED0DEC" w:rsidP="00A31C6E">
            <w:pPr>
              <w:pStyle w:val="a6"/>
              <w:contextualSpacing/>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2. Дискурсивті мәнді ажыратып, сөйлеу әрекетінің нормаларын дұрыс пайдаланып, кәсіби коммуникация саласында сандық және ақпараттық технологияларды тиімді пайдаланады.</w:t>
            </w:r>
          </w:p>
        </w:tc>
      </w:tr>
      <w:tr w:rsidR="00ED0DEC" w:rsidRPr="00D55121" w14:paraId="5B3841CA"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0780EDFB" w14:textId="77777777" w:rsidR="00ED0DEC" w:rsidRPr="00D55121" w:rsidRDefault="00ED0DEC" w:rsidP="00A31C6E">
            <w:pPr>
              <w:adjustRightInd w:val="0"/>
              <w:jc w:val="both"/>
              <w:rPr>
                <w:sz w:val="24"/>
                <w:szCs w:val="24"/>
              </w:rPr>
            </w:pPr>
            <w:r w:rsidRPr="00D55121">
              <w:rPr>
                <w:rFonts w:eastAsia="Calibri"/>
                <w:bCs/>
                <w:kern w:val="24"/>
                <w:sz w:val="24"/>
                <w:szCs w:val="24"/>
              </w:rPr>
              <w:t>2.</w:t>
            </w:r>
            <w:r w:rsidRPr="00D55121">
              <w:rPr>
                <w:sz w:val="24"/>
                <w:szCs w:val="24"/>
              </w:rPr>
              <w:t xml:space="preserve"> Білім мен түсінікті кәсіби деңгейде қолдану, аргументтерді тұжырымдау және оқылатын саладағы мәселелерді шешу.</w:t>
            </w:r>
          </w:p>
        </w:tc>
        <w:tc>
          <w:tcPr>
            <w:tcW w:w="5954" w:type="dxa"/>
            <w:tcBorders>
              <w:top w:val="single" w:sz="4" w:space="0" w:color="000000"/>
              <w:left w:val="single" w:sz="4" w:space="0" w:color="000000"/>
              <w:bottom w:val="single" w:sz="4" w:space="0" w:color="000000"/>
              <w:right w:val="single" w:sz="4" w:space="0" w:color="000000"/>
            </w:tcBorders>
          </w:tcPr>
          <w:p w14:paraId="78366E74" w14:textId="77777777" w:rsidR="00ED0DEC" w:rsidRPr="00D55121" w:rsidRDefault="00ED0DEC" w:rsidP="00A31C6E">
            <w:pPr>
              <w:pStyle w:val="a6"/>
              <w:contextualSpacing/>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3. Әлеуметтік-гуманитарлық ғылымдар саласында терең білім алып, қалыптасқан ғылыми пайымдаулар негізінде кәсіптік және басқа салаларда еркін бағдарлау  қабілетіне ие болады.</w:t>
            </w:r>
          </w:p>
        </w:tc>
      </w:tr>
      <w:tr w:rsidR="00ED0DEC" w:rsidRPr="00D55121" w14:paraId="775B3CE0"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1840C0B8" w14:textId="77777777" w:rsidR="00ED0DEC" w:rsidRPr="00D55121" w:rsidRDefault="00ED0DEC" w:rsidP="00A31C6E">
            <w:pPr>
              <w:adjustRightInd w:val="0"/>
              <w:jc w:val="both"/>
              <w:rPr>
                <w:sz w:val="24"/>
                <w:szCs w:val="24"/>
              </w:rPr>
            </w:pPr>
            <w:r w:rsidRPr="00D55121">
              <w:rPr>
                <w:bCs/>
                <w:sz w:val="24"/>
                <w:szCs w:val="24"/>
              </w:rPr>
              <w:t xml:space="preserve">3. </w:t>
            </w:r>
            <w:r w:rsidRPr="00D55121">
              <w:rPr>
                <w:sz w:val="24"/>
                <w:szCs w:val="24"/>
              </w:rPr>
              <w:t>Әлеуметтік, этикалық және ғылыми пайымдауларды ескере отырып, пайымдауларды қалыптастыру үшін ақпаратты жинауды және түсіндіруді жүзеге асыру.</w:t>
            </w:r>
          </w:p>
        </w:tc>
        <w:tc>
          <w:tcPr>
            <w:tcW w:w="5954" w:type="dxa"/>
            <w:tcBorders>
              <w:top w:val="single" w:sz="4" w:space="0" w:color="000000"/>
              <w:left w:val="single" w:sz="4" w:space="0" w:color="000000"/>
              <w:bottom w:val="single" w:sz="4" w:space="0" w:color="000000"/>
              <w:right w:val="single" w:sz="4" w:space="0" w:color="000000"/>
            </w:tcBorders>
          </w:tcPr>
          <w:p w14:paraId="072E20A0" w14:textId="77777777" w:rsidR="00ED0DEC" w:rsidRPr="00D55121" w:rsidRDefault="00ED0DEC" w:rsidP="00A31C6E">
            <w:pPr>
              <w:pStyle w:val="a6"/>
              <w:ind w:left="-5"/>
              <w:contextualSpacing/>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4. Әлеуметтік-гуманитарлық ғылымдар, ұлттың рухани құндылықтары саласында терең білім алу, адамзаттың тұрақты дамуының заманауи тұжырымдамалары мен стратегияларын түсіну, ақпаратты іздеу және іріктеу қабілетіне ие болу, қалыптасқан ғылыми пайымдаулар негізінде кәсіптік және басқа салаларда еркін бағдарлану қабілетіне ие болу.</w:t>
            </w:r>
          </w:p>
          <w:p w14:paraId="0FA63C12" w14:textId="77777777" w:rsidR="00ED0DEC" w:rsidRPr="00D55121" w:rsidRDefault="00ED0DEC" w:rsidP="00A31C6E">
            <w:pPr>
              <w:pStyle w:val="a6"/>
              <w:ind w:left="-5"/>
              <w:contextualSpacing/>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5. Өз қорытындыларын және бiлiмін, олардың дәйектемесiн мамандарға және маман еместерге айқын және ашық хабарлау.</w:t>
            </w:r>
          </w:p>
        </w:tc>
      </w:tr>
      <w:tr w:rsidR="00ED0DEC" w:rsidRPr="00D55121" w14:paraId="14C83D5D"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023B6260" w14:textId="77777777" w:rsidR="00ED0DEC" w:rsidRPr="00D55121" w:rsidRDefault="00ED0DEC" w:rsidP="00A31C6E">
            <w:pPr>
              <w:adjustRightInd w:val="0"/>
              <w:jc w:val="both"/>
              <w:rPr>
                <w:sz w:val="24"/>
                <w:szCs w:val="24"/>
              </w:rPr>
            </w:pPr>
            <w:r w:rsidRPr="00D55121">
              <w:rPr>
                <w:bCs/>
                <w:sz w:val="24"/>
                <w:szCs w:val="24"/>
              </w:rPr>
              <w:t>4.</w:t>
            </w:r>
            <w:r w:rsidRPr="00D55121">
              <w:rPr>
                <w:sz w:val="24"/>
                <w:szCs w:val="24"/>
              </w:rPr>
              <w:t xml:space="preserve"> Мамандарға да, маман еместерге де ақпарат, идеялар, мәселелер мен шешімдер туралы хабарлау.</w:t>
            </w:r>
          </w:p>
        </w:tc>
        <w:tc>
          <w:tcPr>
            <w:tcW w:w="5954" w:type="dxa"/>
            <w:tcBorders>
              <w:top w:val="single" w:sz="4" w:space="0" w:color="000000"/>
              <w:left w:val="single" w:sz="4" w:space="0" w:color="000000"/>
              <w:bottom w:val="single" w:sz="4" w:space="0" w:color="000000"/>
              <w:right w:val="single" w:sz="4" w:space="0" w:color="000000"/>
            </w:tcBorders>
          </w:tcPr>
          <w:p w14:paraId="3B39C03C" w14:textId="77777777" w:rsidR="00ED0DEC" w:rsidRPr="00D55121" w:rsidRDefault="00ED0DEC" w:rsidP="00A31C6E">
            <w:pPr>
              <w:adjustRightInd w:val="0"/>
              <w:jc w:val="both"/>
              <w:rPr>
                <w:sz w:val="24"/>
                <w:szCs w:val="24"/>
              </w:rPr>
            </w:pPr>
            <w:r w:rsidRPr="00D55121">
              <w:rPr>
                <w:sz w:val="24"/>
                <w:szCs w:val="24"/>
              </w:rPr>
              <w:t>6. Лингвистикалық, әдебиеттік, ғылыми, публицистикалық ақпарат көздерімен жұмыс істей білу.</w:t>
            </w:r>
          </w:p>
          <w:p w14:paraId="3190A2F4" w14:textId="77777777" w:rsidR="00ED0DEC" w:rsidRPr="00D55121" w:rsidRDefault="00ED0DEC" w:rsidP="00A31C6E">
            <w:pPr>
              <w:adjustRightInd w:val="0"/>
              <w:jc w:val="both"/>
              <w:rPr>
                <w:sz w:val="24"/>
                <w:szCs w:val="24"/>
              </w:rPr>
            </w:pPr>
            <w:r w:rsidRPr="00D55121">
              <w:rPr>
                <w:sz w:val="24"/>
                <w:szCs w:val="24"/>
              </w:rPr>
              <w:t xml:space="preserve">7. Болашақ кәсіптік ортасында білімінің жан-жақтылығы негізінде </w:t>
            </w:r>
            <w:r w:rsidRPr="00D55121">
              <w:rPr>
                <w:bCs/>
                <w:sz w:val="24"/>
                <w:szCs w:val="24"/>
              </w:rPr>
              <w:t>кәсіби және басқа да салаларға еркін бағдар жасап, идеялар мен ақпараттар ұсынып, оңтайлы шешімдер қабылдай алады</w:t>
            </w:r>
            <w:r w:rsidRPr="00D55121">
              <w:rPr>
                <w:sz w:val="24"/>
                <w:szCs w:val="24"/>
              </w:rPr>
              <w:t>.</w:t>
            </w:r>
          </w:p>
        </w:tc>
      </w:tr>
      <w:tr w:rsidR="00ED0DEC" w:rsidRPr="00D55121" w14:paraId="0A91C811"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60E6E0A4" w14:textId="77777777" w:rsidR="00ED0DEC" w:rsidRPr="00D55121" w:rsidRDefault="00ED0DEC" w:rsidP="00A31C6E">
            <w:pPr>
              <w:adjustRightInd w:val="0"/>
              <w:jc w:val="both"/>
              <w:rPr>
                <w:sz w:val="24"/>
                <w:szCs w:val="24"/>
              </w:rPr>
            </w:pPr>
            <w:r w:rsidRPr="00D55121">
              <w:rPr>
                <w:bCs/>
                <w:sz w:val="24"/>
                <w:szCs w:val="24"/>
              </w:rPr>
              <w:t>5. О</w:t>
            </w:r>
            <w:r w:rsidRPr="00D55121">
              <w:rPr>
                <w:sz w:val="24"/>
                <w:szCs w:val="24"/>
              </w:rPr>
              <w:t>қытылатын салада одан әрі оқытуды өз бетінше жалғастыру үшін қажетті оқыту дағдылары.</w:t>
            </w:r>
          </w:p>
        </w:tc>
        <w:tc>
          <w:tcPr>
            <w:tcW w:w="5954" w:type="dxa"/>
            <w:tcBorders>
              <w:top w:val="single" w:sz="4" w:space="0" w:color="000000"/>
              <w:left w:val="single" w:sz="4" w:space="0" w:color="000000"/>
              <w:bottom w:val="single" w:sz="4" w:space="0" w:color="000000"/>
              <w:right w:val="single" w:sz="4" w:space="0" w:color="000000"/>
            </w:tcBorders>
          </w:tcPr>
          <w:p w14:paraId="1444D4D7" w14:textId="77777777" w:rsidR="00ED0DEC" w:rsidRPr="00D55121" w:rsidRDefault="00ED0DEC" w:rsidP="002A128B">
            <w:pPr>
              <w:pStyle w:val="a4"/>
              <w:ind w:left="0" w:firstLine="0"/>
              <w:jc w:val="both"/>
              <w:rPr>
                <w:sz w:val="24"/>
                <w:szCs w:val="24"/>
              </w:rPr>
            </w:pPr>
            <w:r w:rsidRPr="00D55121">
              <w:rPr>
                <w:sz w:val="24"/>
                <w:szCs w:val="24"/>
              </w:rPr>
              <w:t>8. Оқу-кәсіби және ғылыми-зерттеу міндеттерін шешу үдерісінде тіл мен әдебиеттің теориясы және практикасы бойынша білімін қолдану, қазіргі теориялық бағыттарға баға беру.</w:t>
            </w:r>
          </w:p>
          <w:p w14:paraId="2FA5E6BE" w14:textId="77777777" w:rsidR="00ED0DEC" w:rsidRPr="00D55121" w:rsidRDefault="00ED0DEC" w:rsidP="002A128B">
            <w:pPr>
              <w:pStyle w:val="a4"/>
              <w:ind w:left="0" w:firstLine="10"/>
              <w:jc w:val="both"/>
              <w:rPr>
                <w:sz w:val="24"/>
                <w:szCs w:val="24"/>
              </w:rPr>
            </w:pPr>
            <w:r w:rsidRPr="00D55121">
              <w:rPr>
                <w:sz w:val="24"/>
                <w:szCs w:val="24"/>
              </w:rPr>
              <w:t>9. Алған білімдерін кәсіби қызметте пайдалану, тіл білімін дамытуда ақпараттық және коммуникациялық технологиялардың заманауи үрдістерін тәжірибеде тиімді қолдану.</w:t>
            </w:r>
          </w:p>
        </w:tc>
      </w:tr>
      <w:tr w:rsidR="00ED0DEC" w:rsidRPr="00D55121" w14:paraId="712E94CC"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15B4DAC4" w14:textId="77777777" w:rsidR="00ED0DEC" w:rsidRPr="00D55121" w:rsidRDefault="00ED0DEC" w:rsidP="00A31C6E">
            <w:pPr>
              <w:adjustRightInd w:val="0"/>
              <w:jc w:val="both"/>
              <w:rPr>
                <w:bCs/>
                <w:sz w:val="24"/>
                <w:szCs w:val="24"/>
              </w:rPr>
            </w:pPr>
            <w:r w:rsidRPr="00D55121">
              <w:rPr>
                <w:rFonts w:eastAsia="Calibri"/>
                <w:bCs/>
                <w:sz w:val="24"/>
                <w:szCs w:val="24"/>
              </w:rPr>
              <w:t>6.</w:t>
            </w:r>
            <w:r w:rsidRPr="00D55121">
              <w:rPr>
                <w:sz w:val="24"/>
                <w:szCs w:val="24"/>
              </w:rPr>
              <w:t xml:space="preserve"> Ғылыми зерттеулер мен академиялық жазудың әдістерін білу және оларды зерттелетін салада қолдану.</w:t>
            </w:r>
          </w:p>
        </w:tc>
        <w:tc>
          <w:tcPr>
            <w:tcW w:w="5954" w:type="dxa"/>
            <w:tcBorders>
              <w:top w:val="single" w:sz="4" w:space="0" w:color="000000"/>
              <w:left w:val="single" w:sz="4" w:space="0" w:color="000000"/>
              <w:bottom w:val="single" w:sz="4" w:space="0" w:color="000000"/>
              <w:right w:val="single" w:sz="4" w:space="0" w:color="000000"/>
            </w:tcBorders>
          </w:tcPr>
          <w:p w14:paraId="56395995" w14:textId="77777777" w:rsidR="00ED0DEC" w:rsidRPr="00D55121" w:rsidRDefault="00ED0DEC" w:rsidP="00A31C6E">
            <w:pPr>
              <w:adjustRightInd w:val="0"/>
              <w:jc w:val="both"/>
              <w:rPr>
                <w:sz w:val="24"/>
                <w:szCs w:val="24"/>
              </w:rPr>
            </w:pPr>
            <w:r w:rsidRPr="00D55121">
              <w:rPr>
                <w:sz w:val="24"/>
                <w:szCs w:val="24"/>
              </w:rPr>
              <w:t>10. Кәсіби қызмет үшін мәтінді құрылымдау және академиялық жазу дағдыларын меңгеру, әр түрлі ғылым саласынан алған білімдерін кіріктіріп, зерттеу әдістерін тиімді қолдана білу.</w:t>
            </w:r>
          </w:p>
        </w:tc>
      </w:tr>
      <w:tr w:rsidR="00ED0DEC" w:rsidRPr="00D55121" w14:paraId="05C21AB5"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230F56FD" w14:textId="77777777" w:rsidR="00ED0DEC" w:rsidRPr="00D55121" w:rsidRDefault="00ED0DEC" w:rsidP="00A31C6E">
            <w:pPr>
              <w:adjustRightInd w:val="0"/>
              <w:jc w:val="both"/>
              <w:rPr>
                <w:rFonts w:eastAsia="Calibri"/>
                <w:bCs/>
                <w:sz w:val="24"/>
                <w:szCs w:val="24"/>
              </w:rPr>
            </w:pPr>
            <w:r w:rsidRPr="00D55121">
              <w:rPr>
                <w:rFonts w:eastAsia="Calibri"/>
                <w:bCs/>
                <w:sz w:val="24"/>
                <w:szCs w:val="24"/>
              </w:rPr>
              <w:t>7.</w:t>
            </w:r>
            <w:r w:rsidRPr="00D55121">
              <w:rPr>
                <w:sz w:val="24"/>
                <w:szCs w:val="24"/>
              </w:rPr>
              <w:t xml:space="preserve"> </w:t>
            </w:r>
            <w:r w:rsidRPr="00D55121">
              <w:rPr>
                <w:rFonts w:eastAsia="Calibri"/>
                <w:bCs/>
                <w:sz w:val="24"/>
                <w:szCs w:val="24"/>
              </w:rPr>
              <w:t xml:space="preserve">Оқытулатын салада фактілерді, құбылыстарды, </w:t>
            </w:r>
            <w:r w:rsidRPr="00D55121">
              <w:rPr>
                <w:rFonts w:eastAsia="Calibri"/>
                <w:bCs/>
                <w:sz w:val="24"/>
                <w:szCs w:val="24"/>
              </w:rPr>
              <w:lastRenderedPageBreak/>
              <w:t>теорияларды және олардың арасындағы күрделі тәуелділіктерді білу мен түсінуді қолдану.</w:t>
            </w:r>
          </w:p>
        </w:tc>
        <w:tc>
          <w:tcPr>
            <w:tcW w:w="5954" w:type="dxa"/>
            <w:tcBorders>
              <w:top w:val="single" w:sz="4" w:space="0" w:color="000000"/>
              <w:left w:val="single" w:sz="4" w:space="0" w:color="000000"/>
              <w:bottom w:val="single" w:sz="4" w:space="0" w:color="000000"/>
              <w:right w:val="single" w:sz="4" w:space="0" w:color="000000"/>
            </w:tcBorders>
          </w:tcPr>
          <w:p w14:paraId="1E88EB93" w14:textId="77777777" w:rsidR="00ED0DEC" w:rsidRPr="00D55121" w:rsidRDefault="00ED0DEC" w:rsidP="00A31C6E">
            <w:pPr>
              <w:adjustRightInd w:val="0"/>
              <w:jc w:val="both"/>
              <w:rPr>
                <w:rFonts w:eastAsia="Calibri"/>
                <w:bCs/>
                <w:kern w:val="24"/>
                <w:sz w:val="24"/>
                <w:szCs w:val="24"/>
              </w:rPr>
            </w:pPr>
            <w:r w:rsidRPr="00D55121">
              <w:rPr>
                <w:sz w:val="24"/>
                <w:szCs w:val="24"/>
              </w:rPr>
              <w:lastRenderedPageBreak/>
              <w:t xml:space="preserve">11. </w:t>
            </w:r>
            <w:r w:rsidRPr="00D55121">
              <w:rPr>
                <w:rFonts w:eastAsia="Calibri"/>
                <w:bCs/>
                <w:kern w:val="24"/>
                <w:sz w:val="24"/>
                <w:szCs w:val="24"/>
              </w:rPr>
              <w:t xml:space="preserve">Топтық жұмысқа байланысты білім мен дағдыларды көрсету, </w:t>
            </w:r>
            <w:r w:rsidRPr="00D55121">
              <w:rPr>
                <w:bCs/>
                <w:kern w:val="24"/>
                <w:sz w:val="24"/>
                <w:szCs w:val="24"/>
              </w:rPr>
              <w:t xml:space="preserve">тіл мен әдебиет саласындағы </w:t>
            </w:r>
            <w:r w:rsidRPr="00D55121">
              <w:rPr>
                <w:bCs/>
                <w:kern w:val="24"/>
                <w:sz w:val="24"/>
                <w:szCs w:val="24"/>
              </w:rPr>
              <w:lastRenderedPageBreak/>
              <w:t>алған теориялық білімдерін талдау және оны шешудің тиімді жолдарын білу</w:t>
            </w:r>
            <w:r w:rsidRPr="00D55121">
              <w:rPr>
                <w:sz w:val="24"/>
                <w:szCs w:val="24"/>
              </w:rPr>
              <w:t>.</w:t>
            </w:r>
          </w:p>
        </w:tc>
      </w:tr>
      <w:tr w:rsidR="00ED0DEC" w:rsidRPr="00D55121" w14:paraId="79BE4E73" w14:textId="77777777" w:rsidTr="00A31C6E">
        <w:tc>
          <w:tcPr>
            <w:tcW w:w="3431" w:type="dxa"/>
            <w:tcBorders>
              <w:top w:val="single" w:sz="4" w:space="0" w:color="000000"/>
              <w:left w:val="single" w:sz="4" w:space="0" w:color="000000"/>
              <w:bottom w:val="single" w:sz="4" w:space="0" w:color="000000"/>
              <w:right w:val="single" w:sz="4" w:space="0" w:color="000000"/>
            </w:tcBorders>
          </w:tcPr>
          <w:p w14:paraId="02873CFE" w14:textId="77777777" w:rsidR="00ED0DEC" w:rsidRPr="00D55121" w:rsidRDefault="00ED0DEC" w:rsidP="00A31C6E">
            <w:pPr>
              <w:adjustRightInd w:val="0"/>
              <w:jc w:val="both"/>
              <w:rPr>
                <w:sz w:val="24"/>
                <w:szCs w:val="24"/>
              </w:rPr>
            </w:pPr>
            <w:r w:rsidRPr="00D55121">
              <w:rPr>
                <w:rFonts w:eastAsia="Calibri"/>
                <w:bCs/>
                <w:sz w:val="24"/>
                <w:szCs w:val="24"/>
              </w:rPr>
              <w:t>8.</w:t>
            </w:r>
            <w:r w:rsidRPr="00D55121">
              <w:rPr>
                <w:sz w:val="24"/>
                <w:szCs w:val="24"/>
              </w:rPr>
              <w:t xml:space="preserve"> Академиялық адалдық қағидалары мен мәдениетінің маңызын түсіну.</w:t>
            </w:r>
          </w:p>
          <w:p w14:paraId="193B8855" w14:textId="77777777" w:rsidR="00ED0DEC" w:rsidRPr="00D55121" w:rsidRDefault="00ED0DEC" w:rsidP="00A31C6E">
            <w:pPr>
              <w:adjustRightInd w:val="0"/>
              <w:jc w:val="both"/>
              <w:rPr>
                <w:rFonts w:eastAsia="Calibri"/>
                <w:bCs/>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1BE9F73B" w14:textId="77777777" w:rsidR="00ED0DEC" w:rsidRPr="00D55121" w:rsidRDefault="00ED0DEC" w:rsidP="00A31C6E">
            <w:pPr>
              <w:pStyle w:val="a6"/>
              <w:jc w:val="both"/>
              <w:rPr>
                <w:rFonts w:ascii="Times New Roman" w:hAnsi="Times New Roman" w:cs="Times New Roman"/>
                <w:sz w:val="24"/>
                <w:szCs w:val="24"/>
                <w:lang w:val="kk-KZ"/>
              </w:rPr>
            </w:pPr>
            <w:r w:rsidRPr="00D55121">
              <w:rPr>
                <w:rFonts w:ascii="Times New Roman" w:hAnsi="Times New Roman" w:cs="Times New Roman"/>
                <w:sz w:val="24"/>
                <w:szCs w:val="24"/>
                <w:lang w:val="kk-KZ"/>
              </w:rPr>
              <w:t>12. Академиялық адалдық мәдениетінің қағидаттарын, демократиялық қоғамның құндылықтарын басшылыққа алу, қоғамның өзекті мәселелерін талдай білу, іскерлік және этикалық, кәсіби жауапкершілікті сезіну.</w:t>
            </w:r>
          </w:p>
        </w:tc>
      </w:tr>
    </w:tbl>
    <w:p w14:paraId="216AC3E3" w14:textId="77777777" w:rsidR="00ED0DEC" w:rsidRPr="00D55121" w:rsidRDefault="00ED0DEC" w:rsidP="00ED0DEC">
      <w:pPr>
        <w:pStyle w:val="1"/>
        <w:ind w:left="0"/>
      </w:pPr>
    </w:p>
    <w:p w14:paraId="02A8AABB" w14:textId="4A0D6E4D" w:rsidR="00ED0DEC" w:rsidRPr="00D55121" w:rsidRDefault="00ED0DEC" w:rsidP="00ED0DEC">
      <w:pPr>
        <w:pStyle w:val="1"/>
        <w:ind w:left="0"/>
        <w:jc w:val="center"/>
      </w:pPr>
      <w:r w:rsidRPr="00D55121">
        <w:t>5 ББ ОҚЫТУШЫСЫНЫҢ ҚҰЗЫРЕТТІЛІК МОДЕЛІ</w:t>
      </w:r>
    </w:p>
    <w:p w14:paraId="3BC708DC" w14:textId="77777777" w:rsidR="00CD5C5A" w:rsidRPr="00D55121" w:rsidRDefault="00CD5C5A">
      <w:pPr>
        <w:pStyle w:val="a3"/>
        <w:spacing w:before="16" w:after="1"/>
        <w:rPr>
          <w:b/>
        </w:rPr>
      </w:pPr>
    </w:p>
    <w:p w14:paraId="55280C84" w14:textId="36486F94" w:rsidR="00D55121" w:rsidRPr="00D55121" w:rsidRDefault="00D55121" w:rsidP="00D55121">
      <w:pPr>
        <w:pStyle w:val="TableParagraph"/>
        <w:rPr>
          <w:b/>
          <w:bCs/>
          <w:sz w:val="24"/>
          <w:szCs w:val="24"/>
          <w:lang w:val="ru-KZ"/>
        </w:rPr>
      </w:pPr>
      <w:r w:rsidRPr="00D55121">
        <w:rPr>
          <w:b/>
          <w:bCs/>
          <w:sz w:val="24"/>
          <w:szCs w:val="24"/>
          <w:lang w:val="ru-KZ"/>
        </w:rPr>
        <w:t xml:space="preserve"> </w:t>
      </w:r>
      <w:r w:rsidRPr="00D55121">
        <w:rPr>
          <w:b/>
          <w:bCs/>
          <w:sz w:val="24"/>
          <w:szCs w:val="24"/>
          <w:lang w:val="ru-KZ"/>
        </w:rPr>
        <w:t>5.</w:t>
      </w:r>
      <w:r w:rsidRPr="00D55121">
        <w:rPr>
          <w:b/>
          <w:bCs/>
          <w:sz w:val="24"/>
          <w:szCs w:val="24"/>
          <w:lang w:val="ru-KZ"/>
        </w:rPr>
        <w:t xml:space="preserve">1. </w:t>
      </w:r>
      <w:proofErr w:type="spellStart"/>
      <w:r w:rsidRPr="00D55121">
        <w:rPr>
          <w:b/>
          <w:bCs/>
          <w:sz w:val="24"/>
          <w:szCs w:val="24"/>
          <w:lang w:val="ru-KZ"/>
        </w:rPr>
        <w:t>Пәндік-теориялық</w:t>
      </w:r>
      <w:proofErr w:type="spellEnd"/>
      <w:r w:rsidRPr="00D55121">
        <w:rPr>
          <w:b/>
          <w:bCs/>
          <w:sz w:val="24"/>
          <w:szCs w:val="24"/>
          <w:lang w:val="ru-KZ"/>
        </w:rPr>
        <w:t xml:space="preserve"> </w:t>
      </w:r>
      <w:proofErr w:type="spellStart"/>
      <w:r w:rsidRPr="00D55121">
        <w:rPr>
          <w:b/>
          <w:bCs/>
          <w:sz w:val="24"/>
          <w:szCs w:val="24"/>
          <w:lang w:val="ru-KZ"/>
        </w:rPr>
        <w:t>құзыреттілік</w:t>
      </w:r>
      <w:proofErr w:type="spellEnd"/>
    </w:p>
    <w:p w14:paraId="7C750D00" w14:textId="39C86553"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Қазақ</w:t>
      </w:r>
      <w:proofErr w:type="spellEnd"/>
      <w:r w:rsidR="00D55121" w:rsidRPr="00D55121">
        <w:rPr>
          <w:sz w:val="24"/>
          <w:szCs w:val="24"/>
          <w:lang w:val="ru-KZ"/>
        </w:rPr>
        <w:t xml:space="preserve"> </w:t>
      </w:r>
      <w:proofErr w:type="spellStart"/>
      <w:r w:rsidR="00D55121" w:rsidRPr="00D55121">
        <w:rPr>
          <w:sz w:val="24"/>
          <w:szCs w:val="24"/>
          <w:lang w:val="ru-KZ"/>
        </w:rPr>
        <w:t>тілі</w:t>
      </w:r>
      <w:proofErr w:type="spellEnd"/>
      <w:r w:rsidR="00D55121" w:rsidRPr="00D55121">
        <w:rPr>
          <w:sz w:val="24"/>
          <w:szCs w:val="24"/>
          <w:lang w:val="ru-KZ"/>
        </w:rPr>
        <w:t xml:space="preserve"> мен </w:t>
      </w:r>
      <w:proofErr w:type="spellStart"/>
      <w:r w:rsidR="00D55121" w:rsidRPr="00D55121">
        <w:rPr>
          <w:sz w:val="24"/>
          <w:szCs w:val="24"/>
          <w:lang w:val="ru-KZ"/>
        </w:rPr>
        <w:t>әдебиетінің</w:t>
      </w:r>
      <w:proofErr w:type="spellEnd"/>
      <w:r w:rsidR="00D55121" w:rsidRPr="00D55121">
        <w:rPr>
          <w:sz w:val="24"/>
          <w:szCs w:val="24"/>
          <w:lang w:val="ru-KZ"/>
        </w:rPr>
        <w:t xml:space="preserve"> </w:t>
      </w:r>
      <w:proofErr w:type="spellStart"/>
      <w:r w:rsidR="00D55121" w:rsidRPr="00D55121">
        <w:rPr>
          <w:sz w:val="24"/>
          <w:szCs w:val="24"/>
          <w:lang w:val="ru-KZ"/>
        </w:rPr>
        <w:t>заманауи</w:t>
      </w:r>
      <w:proofErr w:type="spellEnd"/>
      <w:r w:rsidR="00D55121" w:rsidRPr="00D55121">
        <w:rPr>
          <w:sz w:val="24"/>
          <w:szCs w:val="24"/>
          <w:lang w:val="ru-KZ"/>
        </w:rPr>
        <w:t xml:space="preserve"> </w:t>
      </w:r>
      <w:proofErr w:type="spellStart"/>
      <w:r w:rsidR="00D55121" w:rsidRPr="00D55121">
        <w:rPr>
          <w:sz w:val="24"/>
          <w:szCs w:val="24"/>
          <w:lang w:val="ru-KZ"/>
        </w:rPr>
        <w:t>теориялық</w:t>
      </w:r>
      <w:proofErr w:type="spellEnd"/>
      <w:r w:rsidR="00D55121" w:rsidRPr="00D55121">
        <w:rPr>
          <w:sz w:val="24"/>
          <w:szCs w:val="24"/>
          <w:lang w:val="ru-KZ"/>
        </w:rPr>
        <w:t xml:space="preserve"> </w:t>
      </w:r>
      <w:proofErr w:type="spellStart"/>
      <w:r w:rsidR="00D55121" w:rsidRPr="00D55121">
        <w:rPr>
          <w:sz w:val="24"/>
          <w:szCs w:val="24"/>
          <w:lang w:val="ru-KZ"/>
        </w:rPr>
        <w:t>концепцияларын</w:t>
      </w:r>
      <w:proofErr w:type="spellEnd"/>
      <w:r w:rsidR="00D55121" w:rsidRPr="00D55121">
        <w:rPr>
          <w:sz w:val="24"/>
          <w:szCs w:val="24"/>
          <w:lang w:val="ru-KZ"/>
        </w:rPr>
        <w:t xml:space="preserve"> </w:t>
      </w:r>
      <w:proofErr w:type="spellStart"/>
      <w:r w:rsidR="00D55121" w:rsidRPr="00D55121">
        <w:rPr>
          <w:sz w:val="24"/>
          <w:szCs w:val="24"/>
          <w:lang w:val="ru-KZ"/>
        </w:rPr>
        <w:t>терең</w:t>
      </w:r>
      <w:proofErr w:type="spellEnd"/>
      <w:r w:rsidR="00D55121" w:rsidRPr="00D55121">
        <w:rPr>
          <w:sz w:val="24"/>
          <w:szCs w:val="24"/>
          <w:lang w:val="ru-KZ"/>
        </w:rPr>
        <w:t xml:space="preserve"> </w:t>
      </w:r>
      <w:proofErr w:type="spellStart"/>
      <w:r w:rsidR="00D55121" w:rsidRPr="00D55121">
        <w:rPr>
          <w:sz w:val="24"/>
          <w:szCs w:val="24"/>
          <w:lang w:val="ru-KZ"/>
        </w:rPr>
        <w:t>меңгерген</w:t>
      </w:r>
      <w:proofErr w:type="spellEnd"/>
      <w:r w:rsidR="00D55121" w:rsidRPr="00D55121">
        <w:rPr>
          <w:sz w:val="24"/>
          <w:szCs w:val="24"/>
          <w:lang w:val="ru-KZ"/>
        </w:rPr>
        <w:t>;</w:t>
      </w:r>
    </w:p>
    <w:p w14:paraId="3180AC2A" w14:textId="61DB6007" w:rsidR="00D55121" w:rsidRPr="00D55121" w:rsidRDefault="008A69BD" w:rsidP="008A69BD">
      <w:pPr>
        <w:pStyle w:val="TableParagraph"/>
        <w:rPr>
          <w:sz w:val="24"/>
          <w:szCs w:val="24"/>
          <w:lang w:val="ru-KZ"/>
        </w:rPr>
      </w:pPr>
      <w:r>
        <w:rPr>
          <w:sz w:val="24"/>
          <w:szCs w:val="24"/>
          <w:lang w:val="ru-KZ"/>
        </w:rPr>
        <w:t xml:space="preserve">- </w:t>
      </w:r>
      <w:r w:rsidR="00D55121" w:rsidRPr="00D55121">
        <w:rPr>
          <w:sz w:val="24"/>
          <w:szCs w:val="24"/>
          <w:lang w:val="ru-KZ"/>
        </w:rPr>
        <w:t xml:space="preserve">Лингвистика мен </w:t>
      </w:r>
      <w:proofErr w:type="spellStart"/>
      <w:r w:rsidR="00D55121" w:rsidRPr="00D55121">
        <w:rPr>
          <w:sz w:val="24"/>
          <w:szCs w:val="24"/>
          <w:lang w:val="ru-KZ"/>
        </w:rPr>
        <w:t>әдебиеттанудың</w:t>
      </w:r>
      <w:proofErr w:type="spellEnd"/>
      <w:r w:rsidR="00D55121" w:rsidRPr="00D55121">
        <w:rPr>
          <w:sz w:val="24"/>
          <w:szCs w:val="24"/>
          <w:lang w:val="ru-KZ"/>
        </w:rPr>
        <w:t xml:space="preserve"> </w:t>
      </w:r>
      <w:proofErr w:type="spellStart"/>
      <w:r w:rsidR="00D55121" w:rsidRPr="00D55121">
        <w:rPr>
          <w:sz w:val="24"/>
          <w:szCs w:val="24"/>
          <w:lang w:val="ru-KZ"/>
        </w:rPr>
        <w:t>жаңа</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бағыттарын</w:t>
      </w:r>
      <w:proofErr w:type="spellEnd"/>
      <w:r w:rsidR="00D55121" w:rsidRPr="00D55121">
        <w:rPr>
          <w:sz w:val="24"/>
          <w:szCs w:val="24"/>
          <w:lang w:val="ru-KZ"/>
        </w:rPr>
        <w:t xml:space="preserve"> </w:t>
      </w:r>
      <w:proofErr w:type="spellStart"/>
      <w:r w:rsidR="00D55121" w:rsidRPr="00D55121">
        <w:rPr>
          <w:sz w:val="24"/>
          <w:szCs w:val="24"/>
          <w:lang w:val="ru-KZ"/>
        </w:rPr>
        <w:t>саралай</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3059A824" w14:textId="6CF9D1C9"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Академиялық</w:t>
      </w:r>
      <w:proofErr w:type="spellEnd"/>
      <w:r w:rsidR="00D55121" w:rsidRPr="00D55121">
        <w:rPr>
          <w:sz w:val="24"/>
          <w:szCs w:val="24"/>
          <w:lang w:val="ru-KZ"/>
        </w:rPr>
        <w:t xml:space="preserve"> </w:t>
      </w:r>
      <w:proofErr w:type="spellStart"/>
      <w:r w:rsidR="00D55121" w:rsidRPr="00D55121">
        <w:rPr>
          <w:sz w:val="24"/>
          <w:szCs w:val="24"/>
          <w:lang w:val="ru-KZ"/>
        </w:rPr>
        <w:t>пәндерді</w:t>
      </w:r>
      <w:proofErr w:type="spellEnd"/>
      <w:r w:rsidR="00D55121" w:rsidRPr="00D55121">
        <w:rPr>
          <w:sz w:val="24"/>
          <w:szCs w:val="24"/>
          <w:lang w:val="ru-KZ"/>
        </w:rPr>
        <w:t xml:space="preserve"> </w:t>
      </w:r>
      <w:proofErr w:type="spellStart"/>
      <w:r w:rsidR="00D55121" w:rsidRPr="00D55121">
        <w:rPr>
          <w:sz w:val="24"/>
          <w:szCs w:val="24"/>
          <w:lang w:val="ru-KZ"/>
        </w:rPr>
        <w:t>жоғары</w:t>
      </w:r>
      <w:proofErr w:type="spellEnd"/>
      <w:r w:rsidR="00D55121" w:rsidRPr="00D55121">
        <w:rPr>
          <w:sz w:val="24"/>
          <w:szCs w:val="24"/>
          <w:lang w:val="ru-KZ"/>
        </w:rPr>
        <w:t xml:space="preserve"> </w:t>
      </w:r>
      <w:proofErr w:type="spellStart"/>
      <w:r w:rsidR="00D55121" w:rsidRPr="00D55121">
        <w:rPr>
          <w:sz w:val="24"/>
          <w:szCs w:val="24"/>
          <w:lang w:val="ru-KZ"/>
        </w:rPr>
        <w:t>білім</w:t>
      </w:r>
      <w:proofErr w:type="spellEnd"/>
      <w:r w:rsidR="00D55121" w:rsidRPr="00D55121">
        <w:rPr>
          <w:sz w:val="24"/>
          <w:szCs w:val="24"/>
          <w:lang w:val="ru-KZ"/>
        </w:rPr>
        <w:t xml:space="preserve"> беру </w:t>
      </w:r>
      <w:proofErr w:type="spellStart"/>
      <w:r w:rsidR="00D55121" w:rsidRPr="00D55121">
        <w:rPr>
          <w:sz w:val="24"/>
          <w:szCs w:val="24"/>
          <w:lang w:val="ru-KZ"/>
        </w:rPr>
        <w:t>деңгейінде</w:t>
      </w:r>
      <w:proofErr w:type="spellEnd"/>
      <w:r w:rsidR="00D55121" w:rsidRPr="00D55121">
        <w:rPr>
          <w:sz w:val="24"/>
          <w:szCs w:val="24"/>
          <w:lang w:val="ru-KZ"/>
        </w:rPr>
        <w:t xml:space="preserve"> </w:t>
      </w:r>
      <w:proofErr w:type="spellStart"/>
      <w:r w:rsidR="00D55121" w:rsidRPr="00D55121">
        <w:rPr>
          <w:sz w:val="24"/>
          <w:szCs w:val="24"/>
          <w:lang w:val="ru-KZ"/>
        </w:rPr>
        <w:t>тереңдетіп</w:t>
      </w:r>
      <w:proofErr w:type="spellEnd"/>
      <w:r w:rsidR="00D55121" w:rsidRPr="00D55121">
        <w:rPr>
          <w:sz w:val="24"/>
          <w:szCs w:val="24"/>
          <w:lang w:val="ru-KZ"/>
        </w:rPr>
        <w:t xml:space="preserve"> </w:t>
      </w:r>
      <w:proofErr w:type="spellStart"/>
      <w:r w:rsidR="00D55121" w:rsidRPr="00D55121">
        <w:rPr>
          <w:sz w:val="24"/>
          <w:szCs w:val="24"/>
          <w:lang w:val="ru-KZ"/>
        </w:rPr>
        <w:t>оқыта</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7A944198" w14:textId="4BE619D2"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Пәнаралық</w:t>
      </w:r>
      <w:proofErr w:type="spellEnd"/>
      <w:r w:rsidR="00D55121" w:rsidRPr="00D55121">
        <w:rPr>
          <w:sz w:val="24"/>
          <w:szCs w:val="24"/>
          <w:lang w:val="ru-KZ"/>
        </w:rPr>
        <w:t xml:space="preserve"> </w:t>
      </w:r>
      <w:proofErr w:type="spellStart"/>
      <w:r w:rsidR="00D55121" w:rsidRPr="00D55121">
        <w:rPr>
          <w:sz w:val="24"/>
          <w:szCs w:val="24"/>
          <w:lang w:val="ru-KZ"/>
        </w:rPr>
        <w:t>байланысты</w:t>
      </w:r>
      <w:proofErr w:type="spellEnd"/>
      <w:r w:rsidR="00D55121" w:rsidRPr="00D55121">
        <w:rPr>
          <w:sz w:val="24"/>
          <w:szCs w:val="24"/>
          <w:lang w:val="ru-KZ"/>
        </w:rPr>
        <w:t xml:space="preserve"> </w:t>
      </w:r>
      <w:proofErr w:type="spellStart"/>
      <w:r w:rsidR="00D55121" w:rsidRPr="00D55121">
        <w:rPr>
          <w:sz w:val="24"/>
          <w:szCs w:val="24"/>
          <w:lang w:val="ru-KZ"/>
        </w:rPr>
        <w:t>орнатып</w:t>
      </w:r>
      <w:proofErr w:type="spellEnd"/>
      <w:r w:rsidR="00D55121" w:rsidRPr="00D55121">
        <w:rPr>
          <w:sz w:val="24"/>
          <w:szCs w:val="24"/>
          <w:lang w:val="ru-KZ"/>
        </w:rPr>
        <w:t xml:space="preserve">, </w:t>
      </w:r>
      <w:proofErr w:type="spellStart"/>
      <w:r w:rsidR="00D55121" w:rsidRPr="00D55121">
        <w:rPr>
          <w:sz w:val="24"/>
          <w:szCs w:val="24"/>
          <w:lang w:val="ru-KZ"/>
        </w:rPr>
        <w:t>филологияны</w:t>
      </w:r>
      <w:proofErr w:type="spellEnd"/>
      <w:r w:rsidR="00D55121" w:rsidRPr="00D55121">
        <w:rPr>
          <w:sz w:val="24"/>
          <w:szCs w:val="24"/>
          <w:lang w:val="ru-KZ"/>
        </w:rPr>
        <w:t xml:space="preserve"> </w:t>
      </w:r>
      <w:proofErr w:type="spellStart"/>
      <w:r w:rsidR="00D55121" w:rsidRPr="00D55121">
        <w:rPr>
          <w:sz w:val="24"/>
          <w:szCs w:val="24"/>
          <w:lang w:val="ru-KZ"/>
        </w:rPr>
        <w:t>басқа</w:t>
      </w:r>
      <w:proofErr w:type="spellEnd"/>
      <w:r w:rsidR="00D55121" w:rsidRPr="00D55121">
        <w:rPr>
          <w:sz w:val="24"/>
          <w:szCs w:val="24"/>
          <w:lang w:val="ru-KZ"/>
        </w:rPr>
        <w:t xml:space="preserve"> </w:t>
      </w:r>
      <w:proofErr w:type="spellStart"/>
      <w:r w:rsidR="00D55121" w:rsidRPr="00D55121">
        <w:rPr>
          <w:sz w:val="24"/>
          <w:szCs w:val="24"/>
          <w:lang w:val="ru-KZ"/>
        </w:rPr>
        <w:t>ғылымдармен</w:t>
      </w:r>
      <w:proofErr w:type="spellEnd"/>
      <w:r w:rsidR="00D55121" w:rsidRPr="00D55121">
        <w:rPr>
          <w:sz w:val="24"/>
          <w:szCs w:val="24"/>
          <w:lang w:val="ru-KZ"/>
        </w:rPr>
        <w:t xml:space="preserve"> </w:t>
      </w:r>
      <w:proofErr w:type="spellStart"/>
      <w:r w:rsidR="00D55121" w:rsidRPr="00D55121">
        <w:rPr>
          <w:sz w:val="24"/>
          <w:szCs w:val="24"/>
          <w:lang w:val="ru-KZ"/>
        </w:rPr>
        <w:t>ықпалдастыра</w:t>
      </w:r>
      <w:proofErr w:type="spellEnd"/>
      <w:r w:rsidR="00D55121" w:rsidRPr="00D55121">
        <w:rPr>
          <w:sz w:val="24"/>
          <w:szCs w:val="24"/>
          <w:lang w:val="ru-KZ"/>
        </w:rPr>
        <w:t xml:space="preserve"> </w:t>
      </w:r>
      <w:proofErr w:type="spellStart"/>
      <w:r w:rsidR="00D55121" w:rsidRPr="00D55121">
        <w:rPr>
          <w:sz w:val="24"/>
          <w:szCs w:val="24"/>
          <w:lang w:val="ru-KZ"/>
        </w:rPr>
        <w:t>біледі</w:t>
      </w:r>
      <w:proofErr w:type="spellEnd"/>
      <w:r w:rsidR="00D55121" w:rsidRPr="00D55121">
        <w:rPr>
          <w:sz w:val="24"/>
          <w:szCs w:val="24"/>
          <w:lang w:val="ru-KZ"/>
        </w:rPr>
        <w:t>.</w:t>
      </w:r>
    </w:p>
    <w:p w14:paraId="24A5603A" w14:textId="4C992A8E" w:rsidR="00D55121" w:rsidRPr="00D55121" w:rsidRDefault="00D55121" w:rsidP="00D55121">
      <w:pPr>
        <w:pStyle w:val="TableParagraph"/>
        <w:rPr>
          <w:sz w:val="24"/>
          <w:szCs w:val="24"/>
          <w:lang w:val="ru-KZ"/>
        </w:rPr>
      </w:pPr>
    </w:p>
    <w:p w14:paraId="77695C38" w14:textId="119A766D" w:rsidR="00D55121" w:rsidRPr="00D55121" w:rsidRDefault="00D55121" w:rsidP="00D55121">
      <w:pPr>
        <w:pStyle w:val="TableParagraph"/>
        <w:rPr>
          <w:b/>
          <w:bCs/>
          <w:sz w:val="24"/>
          <w:szCs w:val="24"/>
          <w:lang w:val="ru-KZ"/>
        </w:rPr>
      </w:pPr>
      <w:r w:rsidRPr="00D55121">
        <w:rPr>
          <w:b/>
          <w:bCs/>
          <w:sz w:val="24"/>
          <w:szCs w:val="24"/>
          <w:lang w:val="ru-KZ"/>
        </w:rPr>
        <w:t>5.</w:t>
      </w:r>
      <w:r w:rsidRPr="00D55121">
        <w:rPr>
          <w:b/>
          <w:bCs/>
          <w:sz w:val="24"/>
          <w:szCs w:val="24"/>
          <w:lang w:val="ru-KZ"/>
        </w:rPr>
        <w:t xml:space="preserve">2. </w:t>
      </w:r>
      <w:proofErr w:type="spellStart"/>
      <w:r w:rsidRPr="00D55121">
        <w:rPr>
          <w:b/>
          <w:bCs/>
          <w:sz w:val="24"/>
          <w:szCs w:val="24"/>
          <w:lang w:val="ru-KZ"/>
        </w:rPr>
        <w:t>Ғылыми-зерттеу</w:t>
      </w:r>
      <w:proofErr w:type="spellEnd"/>
      <w:r w:rsidRPr="00D55121">
        <w:rPr>
          <w:b/>
          <w:bCs/>
          <w:sz w:val="24"/>
          <w:szCs w:val="24"/>
          <w:lang w:val="ru-KZ"/>
        </w:rPr>
        <w:t xml:space="preserve"> </w:t>
      </w:r>
      <w:proofErr w:type="spellStart"/>
      <w:r w:rsidRPr="00D55121">
        <w:rPr>
          <w:b/>
          <w:bCs/>
          <w:sz w:val="24"/>
          <w:szCs w:val="24"/>
          <w:lang w:val="ru-KZ"/>
        </w:rPr>
        <w:t>құзыреттілігі</w:t>
      </w:r>
      <w:proofErr w:type="spellEnd"/>
    </w:p>
    <w:p w14:paraId="2003D7AB" w14:textId="2CCC964B"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Зерттеу</w:t>
      </w:r>
      <w:proofErr w:type="spellEnd"/>
      <w:r w:rsidR="00D55121" w:rsidRPr="00D55121">
        <w:rPr>
          <w:sz w:val="24"/>
          <w:szCs w:val="24"/>
          <w:lang w:val="ru-KZ"/>
        </w:rPr>
        <w:t xml:space="preserve"> </w:t>
      </w:r>
      <w:proofErr w:type="spellStart"/>
      <w:r w:rsidR="00D55121" w:rsidRPr="00D55121">
        <w:rPr>
          <w:sz w:val="24"/>
          <w:szCs w:val="24"/>
          <w:lang w:val="ru-KZ"/>
        </w:rPr>
        <w:t>жобасын</w:t>
      </w:r>
      <w:proofErr w:type="spellEnd"/>
      <w:r w:rsidR="00D55121" w:rsidRPr="00D55121">
        <w:rPr>
          <w:sz w:val="24"/>
          <w:szCs w:val="24"/>
          <w:lang w:val="ru-KZ"/>
        </w:rPr>
        <w:t xml:space="preserve"> </w:t>
      </w:r>
      <w:proofErr w:type="spellStart"/>
      <w:r w:rsidR="00D55121" w:rsidRPr="00D55121">
        <w:rPr>
          <w:sz w:val="24"/>
          <w:szCs w:val="24"/>
          <w:lang w:val="ru-KZ"/>
        </w:rPr>
        <w:t>әзірлеп</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гипотеза </w:t>
      </w:r>
      <w:proofErr w:type="spellStart"/>
      <w:r w:rsidR="00D55121" w:rsidRPr="00D55121">
        <w:rPr>
          <w:sz w:val="24"/>
          <w:szCs w:val="24"/>
          <w:lang w:val="ru-KZ"/>
        </w:rPr>
        <w:t>ұсына</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4E757065" w14:textId="23BA8B49"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Қазақ</w:t>
      </w:r>
      <w:proofErr w:type="spellEnd"/>
      <w:r w:rsidR="00D55121" w:rsidRPr="00D55121">
        <w:rPr>
          <w:sz w:val="24"/>
          <w:szCs w:val="24"/>
          <w:lang w:val="ru-KZ"/>
        </w:rPr>
        <w:t xml:space="preserve"> </w:t>
      </w:r>
      <w:proofErr w:type="spellStart"/>
      <w:r w:rsidR="00D55121" w:rsidRPr="00D55121">
        <w:rPr>
          <w:sz w:val="24"/>
          <w:szCs w:val="24"/>
          <w:lang w:val="ru-KZ"/>
        </w:rPr>
        <w:t>тілі</w:t>
      </w:r>
      <w:proofErr w:type="spellEnd"/>
      <w:r w:rsidR="00D55121" w:rsidRPr="00D55121">
        <w:rPr>
          <w:sz w:val="24"/>
          <w:szCs w:val="24"/>
          <w:lang w:val="ru-KZ"/>
        </w:rPr>
        <w:t xml:space="preserve"> мен </w:t>
      </w:r>
      <w:proofErr w:type="spellStart"/>
      <w:r w:rsidR="00D55121" w:rsidRPr="00D55121">
        <w:rPr>
          <w:sz w:val="24"/>
          <w:szCs w:val="24"/>
          <w:lang w:val="ru-KZ"/>
        </w:rPr>
        <w:t>әдебиеті</w:t>
      </w:r>
      <w:proofErr w:type="spellEnd"/>
      <w:r w:rsidR="00D55121" w:rsidRPr="00D55121">
        <w:rPr>
          <w:sz w:val="24"/>
          <w:szCs w:val="24"/>
          <w:lang w:val="ru-KZ"/>
        </w:rPr>
        <w:t xml:space="preserve"> </w:t>
      </w:r>
      <w:proofErr w:type="spellStart"/>
      <w:r w:rsidR="00D55121" w:rsidRPr="00D55121">
        <w:rPr>
          <w:sz w:val="24"/>
          <w:szCs w:val="24"/>
          <w:lang w:val="ru-KZ"/>
        </w:rPr>
        <w:t>саласында</w:t>
      </w:r>
      <w:proofErr w:type="spellEnd"/>
      <w:r w:rsidR="00D55121" w:rsidRPr="00D55121">
        <w:rPr>
          <w:sz w:val="24"/>
          <w:szCs w:val="24"/>
          <w:lang w:val="ru-KZ"/>
        </w:rPr>
        <w:t xml:space="preserve"> </w:t>
      </w:r>
      <w:proofErr w:type="spellStart"/>
      <w:r w:rsidR="00D55121" w:rsidRPr="00D55121">
        <w:rPr>
          <w:sz w:val="24"/>
          <w:szCs w:val="24"/>
          <w:lang w:val="ru-KZ"/>
        </w:rPr>
        <w:t>өзекті</w:t>
      </w:r>
      <w:proofErr w:type="spellEnd"/>
      <w:r w:rsidR="00D55121" w:rsidRPr="00D55121">
        <w:rPr>
          <w:sz w:val="24"/>
          <w:szCs w:val="24"/>
          <w:lang w:val="ru-KZ"/>
        </w:rPr>
        <w:t xml:space="preserve"> </w:t>
      </w:r>
      <w:proofErr w:type="spellStart"/>
      <w:r w:rsidR="00D55121" w:rsidRPr="00D55121">
        <w:rPr>
          <w:sz w:val="24"/>
          <w:szCs w:val="24"/>
          <w:lang w:val="ru-KZ"/>
        </w:rPr>
        <w:t>мәселелерді</w:t>
      </w:r>
      <w:proofErr w:type="spellEnd"/>
      <w:r w:rsidR="00D55121" w:rsidRPr="00D55121">
        <w:rPr>
          <w:sz w:val="24"/>
          <w:szCs w:val="24"/>
          <w:lang w:val="ru-KZ"/>
        </w:rPr>
        <w:t xml:space="preserve"> </w:t>
      </w:r>
      <w:proofErr w:type="spellStart"/>
      <w:r w:rsidR="00D55121" w:rsidRPr="00D55121">
        <w:rPr>
          <w:sz w:val="24"/>
          <w:szCs w:val="24"/>
          <w:lang w:val="ru-KZ"/>
        </w:rPr>
        <w:t>зерттеп</w:t>
      </w:r>
      <w:proofErr w:type="spellEnd"/>
      <w:r w:rsidR="00D55121" w:rsidRPr="00D55121">
        <w:rPr>
          <w:sz w:val="24"/>
          <w:szCs w:val="24"/>
          <w:lang w:val="ru-KZ"/>
        </w:rPr>
        <w:t xml:space="preserve">, </w:t>
      </w:r>
      <w:proofErr w:type="spellStart"/>
      <w:r w:rsidR="00D55121" w:rsidRPr="00D55121">
        <w:rPr>
          <w:sz w:val="24"/>
          <w:szCs w:val="24"/>
          <w:lang w:val="ru-KZ"/>
        </w:rPr>
        <w:t>шешу</w:t>
      </w:r>
      <w:proofErr w:type="spellEnd"/>
      <w:r w:rsidR="00D55121" w:rsidRPr="00D55121">
        <w:rPr>
          <w:sz w:val="24"/>
          <w:szCs w:val="24"/>
          <w:lang w:val="ru-KZ"/>
        </w:rPr>
        <w:t xml:space="preserve"> </w:t>
      </w:r>
      <w:proofErr w:type="spellStart"/>
      <w:r w:rsidR="00D55121" w:rsidRPr="00D55121">
        <w:rPr>
          <w:sz w:val="24"/>
          <w:szCs w:val="24"/>
          <w:lang w:val="ru-KZ"/>
        </w:rPr>
        <w:t>жолдарын</w:t>
      </w:r>
      <w:proofErr w:type="spellEnd"/>
      <w:r w:rsidR="00D55121" w:rsidRPr="00D55121">
        <w:rPr>
          <w:sz w:val="24"/>
          <w:szCs w:val="24"/>
          <w:lang w:val="ru-KZ"/>
        </w:rPr>
        <w:t xml:space="preserve"> </w:t>
      </w:r>
      <w:proofErr w:type="spellStart"/>
      <w:r w:rsidR="00D55121" w:rsidRPr="00D55121">
        <w:rPr>
          <w:sz w:val="24"/>
          <w:szCs w:val="24"/>
          <w:lang w:val="ru-KZ"/>
        </w:rPr>
        <w:t>ұсынады</w:t>
      </w:r>
      <w:proofErr w:type="spellEnd"/>
      <w:r w:rsidR="00D55121" w:rsidRPr="00D55121">
        <w:rPr>
          <w:sz w:val="24"/>
          <w:szCs w:val="24"/>
          <w:lang w:val="ru-KZ"/>
        </w:rPr>
        <w:t>;</w:t>
      </w:r>
    </w:p>
    <w:p w14:paraId="0A65B227" w14:textId="70593F13"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мақалаларды</w:t>
      </w:r>
      <w:proofErr w:type="spellEnd"/>
      <w:r w:rsidR="00D55121" w:rsidRPr="00D55121">
        <w:rPr>
          <w:sz w:val="24"/>
          <w:szCs w:val="24"/>
          <w:lang w:val="ru-KZ"/>
        </w:rPr>
        <w:t xml:space="preserve"> </w:t>
      </w:r>
      <w:proofErr w:type="spellStart"/>
      <w:r w:rsidR="00D55121" w:rsidRPr="00D55121">
        <w:rPr>
          <w:sz w:val="24"/>
          <w:szCs w:val="24"/>
          <w:lang w:val="ru-KZ"/>
        </w:rPr>
        <w:t>академиялық</w:t>
      </w:r>
      <w:proofErr w:type="spellEnd"/>
      <w:r w:rsidR="00D55121" w:rsidRPr="00D55121">
        <w:rPr>
          <w:sz w:val="24"/>
          <w:szCs w:val="24"/>
          <w:lang w:val="ru-KZ"/>
        </w:rPr>
        <w:t xml:space="preserve"> </w:t>
      </w:r>
      <w:proofErr w:type="spellStart"/>
      <w:r w:rsidR="00D55121" w:rsidRPr="00D55121">
        <w:rPr>
          <w:sz w:val="24"/>
          <w:szCs w:val="24"/>
          <w:lang w:val="ru-KZ"/>
        </w:rPr>
        <w:t>стандарттарға</w:t>
      </w:r>
      <w:proofErr w:type="spellEnd"/>
      <w:r w:rsidR="00D55121" w:rsidRPr="00D55121">
        <w:rPr>
          <w:sz w:val="24"/>
          <w:szCs w:val="24"/>
          <w:lang w:val="ru-KZ"/>
        </w:rPr>
        <w:t xml:space="preserve"> сай (</w:t>
      </w:r>
      <w:proofErr w:type="spellStart"/>
      <w:r w:rsidR="00D55121" w:rsidRPr="00D55121">
        <w:rPr>
          <w:sz w:val="24"/>
          <w:szCs w:val="24"/>
          <w:lang w:val="ru-KZ"/>
        </w:rPr>
        <w:t>Scopus</w:t>
      </w:r>
      <w:proofErr w:type="spellEnd"/>
      <w:r w:rsidR="00D55121" w:rsidRPr="00D55121">
        <w:rPr>
          <w:sz w:val="24"/>
          <w:szCs w:val="24"/>
          <w:lang w:val="ru-KZ"/>
        </w:rPr>
        <w:t xml:space="preserve">, ҚР БҒМ </w:t>
      </w:r>
      <w:proofErr w:type="spellStart"/>
      <w:r w:rsidR="00D55121" w:rsidRPr="00D55121">
        <w:rPr>
          <w:sz w:val="24"/>
          <w:szCs w:val="24"/>
          <w:lang w:val="ru-KZ"/>
        </w:rPr>
        <w:t>тізімі</w:t>
      </w:r>
      <w:proofErr w:type="spellEnd"/>
      <w:r w:rsidR="00D55121" w:rsidRPr="00D55121">
        <w:rPr>
          <w:sz w:val="24"/>
          <w:szCs w:val="24"/>
          <w:lang w:val="ru-KZ"/>
        </w:rPr>
        <w:t xml:space="preserve">) </w:t>
      </w:r>
      <w:proofErr w:type="spellStart"/>
      <w:r w:rsidR="00D55121" w:rsidRPr="00D55121">
        <w:rPr>
          <w:sz w:val="24"/>
          <w:szCs w:val="24"/>
          <w:lang w:val="ru-KZ"/>
        </w:rPr>
        <w:t>жаза</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7A704560" w14:textId="609BF7CC"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зерттеу</w:t>
      </w:r>
      <w:proofErr w:type="spellEnd"/>
      <w:r w:rsidR="00D55121" w:rsidRPr="00D55121">
        <w:rPr>
          <w:sz w:val="24"/>
          <w:szCs w:val="24"/>
          <w:lang w:val="ru-KZ"/>
        </w:rPr>
        <w:t xml:space="preserve"> </w:t>
      </w:r>
      <w:proofErr w:type="spellStart"/>
      <w:r w:rsidR="00D55121" w:rsidRPr="00D55121">
        <w:rPr>
          <w:sz w:val="24"/>
          <w:szCs w:val="24"/>
          <w:lang w:val="ru-KZ"/>
        </w:rPr>
        <w:t>нәтижелерін</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қауымдастықта</w:t>
      </w:r>
      <w:proofErr w:type="spellEnd"/>
      <w:r w:rsidR="00D55121" w:rsidRPr="00D55121">
        <w:rPr>
          <w:sz w:val="24"/>
          <w:szCs w:val="24"/>
          <w:lang w:val="ru-KZ"/>
        </w:rPr>
        <w:t xml:space="preserve"> </w:t>
      </w:r>
      <w:proofErr w:type="spellStart"/>
      <w:r w:rsidR="00D55121" w:rsidRPr="00D55121">
        <w:rPr>
          <w:sz w:val="24"/>
          <w:szCs w:val="24"/>
          <w:lang w:val="ru-KZ"/>
        </w:rPr>
        <w:t>таныстырып</w:t>
      </w:r>
      <w:proofErr w:type="spellEnd"/>
      <w:r w:rsidR="00D55121" w:rsidRPr="00D55121">
        <w:rPr>
          <w:sz w:val="24"/>
          <w:szCs w:val="24"/>
          <w:lang w:val="ru-KZ"/>
        </w:rPr>
        <w:t xml:space="preserve">, </w:t>
      </w:r>
      <w:proofErr w:type="spellStart"/>
      <w:r w:rsidR="00D55121" w:rsidRPr="00D55121">
        <w:rPr>
          <w:sz w:val="24"/>
          <w:szCs w:val="24"/>
          <w:lang w:val="ru-KZ"/>
        </w:rPr>
        <w:t>қорғай</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40227175" w14:textId="2B0254D1" w:rsidR="00D55121" w:rsidRPr="00D55121" w:rsidRDefault="00D55121" w:rsidP="00D55121">
      <w:pPr>
        <w:pStyle w:val="TableParagraph"/>
        <w:rPr>
          <w:sz w:val="24"/>
          <w:szCs w:val="24"/>
          <w:lang w:val="ru-KZ"/>
        </w:rPr>
      </w:pPr>
    </w:p>
    <w:p w14:paraId="04675978" w14:textId="2B02E24E" w:rsidR="00D55121" w:rsidRPr="00D55121" w:rsidRDefault="00D55121" w:rsidP="00D55121">
      <w:pPr>
        <w:pStyle w:val="TableParagraph"/>
        <w:rPr>
          <w:b/>
          <w:bCs/>
          <w:sz w:val="24"/>
          <w:szCs w:val="24"/>
          <w:lang w:val="ru-KZ"/>
        </w:rPr>
      </w:pPr>
      <w:r w:rsidRPr="00D55121">
        <w:rPr>
          <w:b/>
          <w:bCs/>
          <w:sz w:val="24"/>
          <w:szCs w:val="24"/>
          <w:lang w:val="ru-KZ"/>
        </w:rPr>
        <w:t>5.</w:t>
      </w:r>
      <w:r w:rsidRPr="00D55121">
        <w:rPr>
          <w:b/>
          <w:bCs/>
          <w:sz w:val="24"/>
          <w:szCs w:val="24"/>
          <w:lang w:val="ru-KZ"/>
        </w:rPr>
        <w:t xml:space="preserve">3. </w:t>
      </w:r>
      <w:proofErr w:type="spellStart"/>
      <w:r w:rsidRPr="00D55121">
        <w:rPr>
          <w:b/>
          <w:bCs/>
          <w:sz w:val="24"/>
          <w:szCs w:val="24"/>
          <w:lang w:val="ru-KZ"/>
        </w:rPr>
        <w:t>Педагогикалық-инновациялық</w:t>
      </w:r>
      <w:proofErr w:type="spellEnd"/>
      <w:r w:rsidRPr="00D55121">
        <w:rPr>
          <w:b/>
          <w:bCs/>
          <w:sz w:val="24"/>
          <w:szCs w:val="24"/>
          <w:lang w:val="ru-KZ"/>
        </w:rPr>
        <w:t xml:space="preserve"> </w:t>
      </w:r>
      <w:proofErr w:type="spellStart"/>
      <w:r w:rsidRPr="00D55121">
        <w:rPr>
          <w:b/>
          <w:bCs/>
          <w:sz w:val="24"/>
          <w:szCs w:val="24"/>
          <w:lang w:val="ru-KZ"/>
        </w:rPr>
        <w:t>құзыреттілік</w:t>
      </w:r>
      <w:proofErr w:type="spellEnd"/>
    </w:p>
    <w:p w14:paraId="0BDFFA68" w14:textId="38B0FB86"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Жоғары</w:t>
      </w:r>
      <w:proofErr w:type="spellEnd"/>
      <w:r w:rsidR="00D55121" w:rsidRPr="00D55121">
        <w:rPr>
          <w:sz w:val="24"/>
          <w:szCs w:val="24"/>
          <w:lang w:val="ru-KZ"/>
        </w:rPr>
        <w:t xml:space="preserve"> </w:t>
      </w:r>
      <w:proofErr w:type="spellStart"/>
      <w:r w:rsidR="00D55121" w:rsidRPr="00D55121">
        <w:rPr>
          <w:sz w:val="24"/>
          <w:szCs w:val="24"/>
          <w:lang w:val="ru-KZ"/>
        </w:rPr>
        <w:t>оқу</w:t>
      </w:r>
      <w:proofErr w:type="spellEnd"/>
      <w:r w:rsidR="00D55121" w:rsidRPr="00D55121">
        <w:rPr>
          <w:sz w:val="24"/>
          <w:szCs w:val="24"/>
          <w:lang w:val="ru-KZ"/>
        </w:rPr>
        <w:t xml:space="preserve"> </w:t>
      </w:r>
      <w:proofErr w:type="spellStart"/>
      <w:r w:rsidR="00D55121" w:rsidRPr="00D55121">
        <w:rPr>
          <w:sz w:val="24"/>
          <w:szCs w:val="24"/>
          <w:lang w:val="ru-KZ"/>
        </w:rPr>
        <w:t>орнында</w:t>
      </w:r>
      <w:proofErr w:type="spellEnd"/>
      <w:r w:rsidR="00D55121" w:rsidRPr="00D55121">
        <w:rPr>
          <w:sz w:val="24"/>
          <w:szCs w:val="24"/>
          <w:lang w:val="ru-KZ"/>
        </w:rPr>
        <w:t xml:space="preserve"> </w:t>
      </w:r>
      <w:proofErr w:type="spellStart"/>
      <w:r w:rsidR="00D55121" w:rsidRPr="00D55121">
        <w:rPr>
          <w:sz w:val="24"/>
          <w:szCs w:val="24"/>
          <w:lang w:val="ru-KZ"/>
        </w:rPr>
        <w:t>қазақ</w:t>
      </w:r>
      <w:proofErr w:type="spellEnd"/>
      <w:r w:rsidR="00D55121" w:rsidRPr="00D55121">
        <w:rPr>
          <w:sz w:val="24"/>
          <w:szCs w:val="24"/>
          <w:lang w:val="ru-KZ"/>
        </w:rPr>
        <w:t xml:space="preserve"> </w:t>
      </w:r>
      <w:proofErr w:type="spellStart"/>
      <w:r w:rsidR="00D55121" w:rsidRPr="00D55121">
        <w:rPr>
          <w:sz w:val="24"/>
          <w:szCs w:val="24"/>
          <w:lang w:val="ru-KZ"/>
        </w:rPr>
        <w:t>тілі</w:t>
      </w:r>
      <w:proofErr w:type="spellEnd"/>
      <w:r w:rsidR="00D55121" w:rsidRPr="00D55121">
        <w:rPr>
          <w:sz w:val="24"/>
          <w:szCs w:val="24"/>
          <w:lang w:val="ru-KZ"/>
        </w:rPr>
        <w:t xml:space="preserve"> мен </w:t>
      </w:r>
      <w:proofErr w:type="spellStart"/>
      <w:r w:rsidR="00D55121" w:rsidRPr="00D55121">
        <w:rPr>
          <w:sz w:val="24"/>
          <w:szCs w:val="24"/>
          <w:lang w:val="ru-KZ"/>
        </w:rPr>
        <w:t>әдебиетін</w:t>
      </w:r>
      <w:proofErr w:type="spellEnd"/>
      <w:r w:rsidR="00D55121" w:rsidRPr="00D55121">
        <w:rPr>
          <w:sz w:val="24"/>
          <w:szCs w:val="24"/>
          <w:lang w:val="ru-KZ"/>
        </w:rPr>
        <w:t xml:space="preserve"> </w:t>
      </w:r>
      <w:proofErr w:type="spellStart"/>
      <w:r w:rsidR="00D55121" w:rsidRPr="00D55121">
        <w:rPr>
          <w:sz w:val="24"/>
          <w:szCs w:val="24"/>
          <w:lang w:val="ru-KZ"/>
        </w:rPr>
        <w:t>оқыту</w:t>
      </w:r>
      <w:proofErr w:type="spellEnd"/>
      <w:r w:rsidR="00D55121" w:rsidRPr="00D55121">
        <w:rPr>
          <w:sz w:val="24"/>
          <w:szCs w:val="24"/>
          <w:lang w:val="ru-KZ"/>
        </w:rPr>
        <w:t xml:space="preserve"> </w:t>
      </w:r>
      <w:proofErr w:type="spellStart"/>
      <w:r w:rsidR="00D55121" w:rsidRPr="00D55121">
        <w:rPr>
          <w:sz w:val="24"/>
          <w:szCs w:val="24"/>
          <w:lang w:val="ru-KZ"/>
        </w:rPr>
        <w:t>әдістемесін</w:t>
      </w:r>
      <w:proofErr w:type="spellEnd"/>
      <w:r w:rsidR="00D55121" w:rsidRPr="00D55121">
        <w:rPr>
          <w:sz w:val="24"/>
          <w:szCs w:val="24"/>
          <w:lang w:val="ru-KZ"/>
        </w:rPr>
        <w:t xml:space="preserve"> </w:t>
      </w:r>
      <w:proofErr w:type="spellStart"/>
      <w:r w:rsidR="00D55121" w:rsidRPr="00D55121">
        <w:rPr>
          <w:sz w:val="24"/>
          <w:szCs w:val="24"/>
          <w:lang w:val="ru-KZ"/>
        </w:rPr>
        <w:t>жетік</w:t>
      </w:r>
      <w:proofErr w:type="spellEnd"/>
      <w:r w:rsidR="00D55121" w:rsidRPr="00D55121">
        <w:rPr>
          <w:sz w:val="24"/>
          <w:szCs w:val="24"/>
          <w:lang w:val="ru-KZ"/>
        </w:rPr>
        <w:t xml:space="preserve"> </w:t>
      </w:r>
      <w:proofErr w:type="spellStart"/>
      <w:r w:rsidR="00D55121" w:rsidRPr="00D55121">
        <w:rPr>
          <w:sz w:val="24"/>
          <w:szCs w:val="24"/>
          <w:lang w:val="ru-KZ"/>
        </w:rPr>
        <w:t>меңгерген</w:t>
      </w:r>
      <w:proofErr w:type="spellEnd"/>
      <w:r w:rsidR="00D55121" w:rsidRPr="00D55121">
        <w:rPr>
          <w:sz w:val="24"/>
          <w:szCs w:val="24"/>
          <w:lang w:val="ru-KZ"/>
        </w:rPr>
        <w:t>;</w:t>
      </w:r>
    </w:p>
    <w:p w14:paraId="2A9628E5" w14:textId="475F4F24"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Кредиттік</w:t>
      </w:r>
      <w:proofErr w:type="spellEnd"/>
      <w:r w:rsidR="00D55121" w:rsidRPr="00D55121">
        <w:rPr>
          <w:sz w:val="24"/>
          <w:szCs w:val="24"/>
          <w:lang w:val="ru-KZ"/>
        </w:rPr>
        <w:t xml:space="preserve"> </w:t>
      </w:r>
      <w:proofErr w:type="spellStart"/>
      <w:r w:rsidR="00D55121" w:rsidRPr="00D55121">
        <w:rPr>
          <w:sz w:val="24"/>
          <w:szCs w:val="24"/>
          <w:lang w:val="ru-KZ"/>
        </w:rPr>
        <w:t>оқыту</w:t>
      </w:r>
      <w:proofErr w:type="spellEnd"/>
      <w:r w:rsidR="00D55121" w:rsidRPr="00D55121">
        <w:rPr>
          <w:sz w:val="24"/>
          <w:szCs w:val="24"/>
          <w:lang w:val="ru-KZ"/>
        </w:rPr>
        <w:t xml:space="preserve"> </w:t>
      </w:r>
      <w:proofErr w:type="spellStart"/>
      <w:r w:rsidR="00D55121" w:rsidRPr="00D55121">
        <w:rPr>
          <w:sz w:val="24"/>
          <w:szCs w:val="24"/>
          <w:lang w:val="ru-KZ"/>
        </w:rPr>
        <w:t>технологиясына</w:t>
      </w:r>
      <w:proofErr w:type="spellEnd"/>
      <w:r w:rsidR="00D55121" w:rsidRPr="00D55121">
        <w:rPr>
          <w:sz w:val="24"/>
          <w:szCs w:val="24"/>
          <w:lang w:val="ru-KZ"/>
        </w:rPr>
        <w:t xml:space="preserve">, </w:t>
      </w:r>
      <w:proofErr w:type="spellStart"/>
      <w:r w:rsidR="00D55121" w:rsidRPr="00D55121">
        <w:rPr>
          <w:sz w:val="24"/>
          <w:szCs w:val="24"/>
          <w:lang w:val="ru-KZ"/>
        </w:rPr>
        <w:t>құзыреттілікке</w:t>
      </w:r>
      <w:proofErr w:type="spellEnd"/>
      <w:r w:rsidR="00D55121" w:rsidRPr="00D55121">
        <w:rPr>
          <w:sz w:val="24"/>
          <w:szCs w:val="24"/>
          <w:lang w:val="ru-KZ"/>
        </w:rPr>
        <w:t xml:space="preserve"> </w:t>
      </w:r>
      <w:proofErr w:type="spellStart"/>
      <w:r w:rsidR="00D55121" w:rsidRPr="00D55121">
        <w:rPr>
          <w:sz w:val="24"/>
          <w:szCs w:val="24"/>
          <w:lang w:val="ru-KZ"/>
        </w:rPr>
        <w:t>бағытталған</w:t>
      </w:r>
      <w:proofErr w:type="spellEnd"/>
      <w:r w:rsidR="00D55121" w:rsidRPr="00D55121">
        <w:rPr>
          <w:sz w:val="24"/>
          <w:szCs w:val="24"/>
          <w:lang w:val="ru-KZ"/>
        </w:rPr>
        <w:t xml:space="preserve"> </w:t>
      </w:r>
      <w:proofErr w:type="spellStart"/>
      <w:r w:rsidR="00D55121" w:rsidRPr="00D55121">
        <w:rPr>
          <w:sz w:val="24"/>
          <w:szCs w:val="24"/>
          <w:lang w:val="ru-KZ"/>
        </w:rPr>
        <w:t>білім</w:t>
      </w:r>
      <w:proofErr w:type="spellEnd"/>
      <w:r w:rsidR="00D55121" w:rsidRPr="00D55121">
        <w:rPr>
          <w:sz w:val="24"/>
          <w:szCs w:val="24"/>
          <w:lang w:val="ru-KZ"/>
        </w:rPr>
        <w:t xml:space="preserve"> </w:t>
      </w:r>
      <w:proofErr w:type="spellStart"/>
      <w:r w:rsidR="00D55121" w:rsidRPr="00D55121">
        <w:rPr>
          <w:sz w:val="24"/>
          <w:szCs w:val="24"/>
          <w:lang w:val="ru-KZ"/>
        </w:rPr>
        <w:t>беруге</w:t>
      </w:r>
      <w:proofErr w:type="spellEnd"/>
      <w:r w:rsidR="00D55121" w:rsidRPr="00D55121">
        <w:rPr>
          <w:sz w:val="24"/>
          <w:szCs w:val="24"/>
          <w:lang w:val="ru-KZ"/>
        </w:rPr>
        <w:t xml:space="preserve"> </w:t>
      </w:r>
      <w:proofErr w:type="spellStart"/>
      <w:r w:rsidR="00D55121" w:rsidRPr="00D55121">
        <w:rPr>
          <w:sz w:val="24"/>
          <w:szCs w:val="24"/>
          <w:lang w:val="ru-KZ"/>
        </w:rPr>
        <w:t>бейімделген</w:t>
      </w:r>
      <w:proofErr w:type="spellEnd"/>
      <w:r w:rsidR="00D55121" w:rsidRPr="00D55121">
        <w:rPr>
          <w:sz w:val="24"/>
          <w:szCs w:val="24"/>
          <w:lang w:val="ru-KZ"/>
        </w:rPr>
        <w:t>;</w:t>
      </w:r>
    </w:p>
    <w:p w14:paraId="5DABAD1C" w14:textId="7C552B40"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Интерактивті</w:t>
      </w:r>
      <w:proofErr w:type="spellEnd"/>
      <w:r w:rsidR="00D55121" w:rsidRPr="00D55121">
        <w:rPr>
          <w:sz w:val="24"/>
          <w:szCs w:val="24"/>
          <w:lang w:val="ru-KZ"/>
        </w:rPr>
        <w:t xml:space="preserve">, студентке </w:t>
      </w:r>
      <w:proofErr w:type="spellStart"/>
      <w:r w:rsidR="00D55121" w:rsidRPr="00D55121">
        <w:rPr>
          <w:sz w:val="24"/>
          <w:szCs w:val="24"/>
          <w:lang w:val="ru-KZ"/>
        </w:rPr>
        <w:t>бағытталған</w:t>
      </w:r>
      <w:proofErr w:type="spellEnd"/>
      <w:r w:rsidR="00D55121" w:rsidRPr="00D55121">
        <w:rPr>
          <w:sz w:val="24"/>
          <w:szCs w:val="24"/>
          <w:lang w:val="ru-KZ"/>
        </w:rPr>
        <w:t xml:space="preserve"> </w:t>
      </w:r>
      <w:proofErr w:type="spellStart"/>
      <w:r w:rsidR="00D55121" w:rsidRPr="00D55121">
        <w:rPr>
          <w:sz w:val="24"/>
          <w:szCs w:val="24"/>
          <w:lang w:val="ru-KZ"/>
        </w:rPr>
        <w:t>оқытуды</w:t>
      </w:r>
      <w:proofErr w:type="spellEnd"/>
      <w:r w:rsidR="00D55121" w:rsidRPr="00D55121">
        <w:rPr>
          <w:sz w:val="24"/>
          <w:szCs w:val="24"/>
          <w:lang w:val="ru-KZ"/>
        </w:rPr>
        <w:t xml:space="preserve"> </w:t>
      </w:r>
      <w:proofErr w:type="spellStart"/>
      <w:r w:rsidR="00D55121" w:rsidRPr="00D55121">
        <w:rPr>
          <w:sz w:val="24"/>
          <w:szCs w:val="24"/>
          <w:lang w:val="ru-KZ"/>
        </w:rPr>
        <w:t>ұйымдастыра</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1E1CF5CC" w14:textId="5F162C02"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Сабақ</w:t>
      </w:r>
      <w:proofErr w:type="spellEnd"/>
      <w:r w:rsidR="00D55121" w:rsidRPr="00D55121">
        <w:rPr>
          <w:sz w:val="24"/>
          <w:szCs w:val="24"/>
          <w:lang w:val="ru-KZ"/>
        </w:rPr>
        <w:t xml:space="preserve"> </w:t>
      </w:r>
      <w:proofErr w:type="spellStart"/>
      <w:r w:rsidR="00D55121" w:rsidRPr="00D55121">
        <w:rPr>
          <w:sz w:val="24"/>
          <w:szCs w:val="24"/>
          <w:lang w:val="ru-KZ"/>
        </w:rPr>
        <w:t>үдерісіне</w:t>
      </w:r>
      <w:proofErr w:type="spellEnd"/>
      <w:r w:rsidR="00D55121" w:rsidRPr="00D55121">
        <w:rPr>
          <w:sz w:val="24"/>
          <w:szCs w:val="24"/>
          <w:lang w:val="ru-KZ"/>
        </w:rPr>
        <w:t xml:space="preserve"> </w:t>
      </w:r>
      <w:proofErr w:type="spellStart"/>
      <w:r w:rsidR="00D55121" w:rsidRPr="00D55121">
        <w:rPr>
          <w:sz w:val="24"/>
          <w:szCs w:val="24"/>
          <w:lang w:val="ru-KZ"/>
        </w:rPr>
        <w:t>авторлық</w:t>
      </w:r>
      <w:proofErr w:type="spellEnd"/>
      <w:r w:rsidR="00D55121" w:rsidRPr="00D55121">
        <w:rPr>
          <w:sz w:val="24"/>
          <w:szCs w:val="24"/>
          <w:lang w:val="ru-KZ"/>
        </w:rPr>
        <w:t xml:space="preserve"> </w:t>
      </w:r>
      <w:proofErr w:type="spellStart"/>
      <w:r w:rsidR="00D55121" w:rsidRPr="00D55121">
        <w:rPr>
          <w:sz w:val="24"/>
          <w:szCs w:val="24"/>
          <w:lang w:val="ru-KZ"/>
        </w:rPr>
        <w:t>әдістемелер</w:t>
      </w:r>
      <w:proofErr w:type="spellEnd"/>
      <w:r w:rsidR="00D55121" w:rsidRPr="00D55121">
        <w:rPr>
          <w:sz w:val="24"/>
          <w:szCs w:val="24"/>
          <w:lang w:val="ru-KZ"/>
        </w:rPr>
        <w:t xml:space="preserve"> мен </w:t>
      </w:r>
      <w:proofErr w:type="spellStart"/>
      <w:r w:rsidR="00D55121" w:rsidRPr="00D55121">
        <w:rPr>
          <w:sz w:val="24"/>
          <w:szCs w:val="24"/>
          <w:lang w:val="ru-KZ"/>
        </w:rPr>
        <w:t>инновациялық</w:t>
      </w:r>
      <w:proofErr w:type="spellEnd"/>
      <w:r w:rsidR="00D55121" w:rsidRPr="00D55121">
        <w:rPr>
          <w:sz w:val="24"/>
          <w:szCs w:val="24"/>
          <w:lang w:val="ru-KZ"/>
        </w:rPr>
        <w:t xml:space="preserve"> </w:t>
      </w:r>
      <w:proofErr w:type="spellStart"/>
      <w:r w:rsidR="00D55121" w:rsidRPr="00D55121">
        <w:rPr>
          <w:sz w:val="24"/>
          <w:szCs w:val="24"/>
          <w:lang w:val="ru-KZ"/>
        </w:rPr>
        <w:t>ресурстарды</w:t>
      </w:r>
      <w:proofErr w:type="spellEnd"/>
      <w:r w:rsidR="00D55121" w:rsidRPr="00D55121">
        <w:rPr>
          <w:sz w:val="24"/>
          <w:szCs w:val="24"/>
          <w:lang w:val="ru-KZ"/>
        </w:rPr>
        <w:t xml:space="preserve"> </w:t>
      </w:r>
      <w:proofErr w:type="spellStart"/>
      <w:r w:rsidR="00D55121" w:rsidRPr="00D55121">
        <w:rPr>
          <w:sz w:val="24"/>
          <w:szCs w:val="24"/>
          <w:lang w:val="ru-KZ"/>
        </w:rPr>
        <w:t>енгізе</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580E58CB" w14:textId="137CAE7E" w:rsidR="00D55121" w:rsidRPr="00D55121" w:rsidRDefault="00D55121" w:rsidP="00D55121">
      <w:pPr>
        <w:pStyle w:val="TableParagraph"/>
        <w:rPr>
          <w:sz w:val="24"/>
          <w:szCs w:val="24"/>
          <w:lang w:val="ru-KZ"/>
        </w:rPr>
      </w:pPr>
    </w:p>
    <w:p w14:paraId="39713ABD" w14:textId="1B80250F" w:rsidR="00D55121" w:rsidRPr="00D55121" w:rsidRDefault="00D55121" w:rsidP="00D55121">
      <w:pPr>
        <w:pStyle w:val="TableParagraph"/>
        <w:rPr>
          <w:b/>
          <w:bCs/>
          <w:sz w:val="24"/>
          <w:szCs w:val="24"/>
          <w:lang w:val="ru-KZ"/>
        </w:rPr>
      </w:pPr>
      <w:r w:rsidRPr="00D55121">
        <w:rPr>
          <w:b/>
          <w:bCs/>
          <w:sz w:val="24"/>
          <w:szCs w:val="24"/>
          <w:lang w:val="ru-KZ"/>
        </w:rPr>
        <w:t>5.</w:t>
      </w:r>
      <w:r w:rsidRPr="00D55121">
        <w:rPr>
          <w:b/>
          <w:bCs/>
          <w:sz w:val="24"/>
          <w:szCs w:val="24"/>
          <w:lang w:val="ru-KZ"/>
        </w:rPr>
        <w:t xml:space="preserve">4. </w:t>
      </w:r>
      <w:proofErr w:type="spellStart"/>
      <w:r w:rsidRPr="00D55121">
        <w:rPr>
          <w:b/>
          <w:bCs/>
          <w:sz w:val="24"/>
          <w:szCs w:val="24"/>
          <w:lang w:val="ru-KZ"/>
        </w:rPr>
        <w:t>Цифрлық</w:t>
      </w:r>
      <w:proofErr w:type="spellEnd"/>
      <w:r w:rsidRPr="00D55121">
        <w:rPr>
          <w:b/>
          <w:bCs/>
          <w:sz w:val="24"/>
          <w:szCs w:val="24"/>
          <w:lang w:val="ru-KZ"/>
        </w:rPr>
        <w:t xml:space="preserve"> </w:t>
      </w:r>
      <w:proofErr w:type="spellStart"/>
      <w:r w:rsidRPr="00D55121">
        <w:rPr>
          <w:b/>
          <w:bCs/>
          <w:sz w:val="24"/>
          <w:szCs w:val="24"/>
          <w:lang w:val="ru-KZ"/>
        </w:rPr>
        <w:t>және</w:t>
      </w:r>
      <w:proofErr w:type="spellEnd"/>
      <w:r w:rsidRPr="00D55121">
        <w:rPr>
          <w:b/>
          <w:bCs/>
          <w:sz w:val="24"/>
          <w:szCs w:val="24"/>
          <w:lang w:val="ru-KZ"/>
        </w:rPr>
        <w:t xml:space="preserve"> </w:t>
      </w:r>
      <w:proofErr w:type="spellStart"/>
      <w:r w:rsidRPr="00D55121">
        <w:rPr>
          <w:b/>
          <w:bCs/>
          <w:sz w:val="24"/>
          <w:szCs w:val="24"/>
          <w:lang w:val="ru-KZ"/>
        </w:rPr>
        <w:t>ақпараттық</w:t>
      </w:r>
      <w:proofErr w:type="spellEnd"/>
      <w:r w:rsidRPr="00D55121">
        <w:rPr>
          <w:b/>
          <w:bCs/>
          <w:sz w:val="24"/>
          <w:szCs w:val="24"/>
          <w:lang w:val="ru-KZ"/>
        </w:rPr>
        <w:t xml:space="preserve"> </w:t>
      </w:r>
      <w:proofErr w:type="spellStart"/>
      <w:r w:rsidRPr="00D55121">
        <w:rPr>
          <w:b/>
          <w:bCs/>
          <w:sz w:val="24"/>
          <w:szCs w:val="24"/>
          <w:lang w:val="ru-KZ"/>
        </w:rPr>
        <w:t>құзыреттілік</w:t>
      </w:r>
      <w:proofErr w:type="spellEnd"/>
    </w:p>
    <w:p w14:paraId="0CABEDCE" w14:textId="42710CCC"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Цифрлық</w:t>
      </w:r>
      <w:proofErr w:type="spellEnd"/>
      <w:r w:rsidR="00D55121" w:rsidRPr="00D55121">
        <w:rPr>
          <w:sz w:val="24"/>
          <w:szCs w:val="24"/>
          <w:lang w:val="ru-KZ"/>
        </w:rPr>
        <w:t xml:space="preserve"> контент пен онлайн </w:t>
      </w:r>
      <w:proofErr w:type="spellStart"/>
      <w:r w:rsidR="00D55121" w:rsidRPr="00D55121">
        <w:rPr>
          <w:sz w:val="24"/>
          <w:szCs w:val="24"/>
          <w:lang w:val="ru-KZ"/>
        </w:rPr>
        <w:t>курстар</w:t>
      </w:r>
      <w:proofErr w:type="spellEnd"/>
      <w:r w:rsidR="00D55121" w:rsidRPr="00D55121">
        <w:rPr>
          <w:sz w:val="24"/>
          <w:szCs w:val="24"/>
          <w:lang w:val="ru-KZ"/>
        </w:rPr>
        <w:t xml:space="preserve"> </w:t>
      </w:r>
      <w:proofErr w:type="spellStart"/>
      <w:r w:rsidR="00D55121" w:rsidRPr="00D55121">
        <w:rPr>
          <w:sz w:val="24"/>
          <w:szCs w:val="24"/>
          <w:lang w:val="ru-KZ"/>
        </w:rPr>
        <w:t>әзірлейді</w:t>
      </w:r>
      <w:proofErr w:type="spellEnd"/>
      <w:r w:rsidR="00D55121" w:rsidRPr="00D55121">
        <w:rPr>
          <w:sz w:val="24"/>
          <w:szCs w:val="24"/>
          <w:lang w:val="ru-KZ"/>
        </w:rPr>
        <w:t>;</w:t>
      </w:r>
    </w:p>
    <w:p w14:paraId="3ACEB7D3" w14:textId="018B7A8A"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Зияткерлік</w:t>
      </w:r>
      <w:proofErr w:type="spellEnd"/>
      <w:r w:rsidR="00D55121" w:rsidRPr="00D55121">
        <w:rPr>
          <w:sz w:val="24"/>
          <w:szCs w:val="24"/>
          <w:lang w:val="ru-KZ"/>
        </w:rPr>
        <w:t xml:space="preserve"> </w:t>
      </w:r>
      <w:proofErr w:type="spellStart"/>
      <w:r w:rsidR="00D55121" w:rsidRPr="00D55121">
        <w:rPr>
          <w:sz w:val="24"/>
          <w:szCs w:val="24"/>
          <w:lang w:val="ru-KZ"/>
        </w:rPr>
        <w:t>меншікті</w:t>
      </w:r>
      <w:proofErr w:type="spellEnd"/>
      <w:r w:rsidR="00D55121" w:rsidRPr="00D55121">
        <w:rPr>
          <w:sz w:val="24"/>
          <w:szCs w:val="24"/>
          <w:lang w:val="ru-KZ"/>
        </w:rPr>
        <w:t xml:space="preserve"> </w:t>
      </w:r>
      <w:proofErr w:type="spellStart"/>
      <w:r w:rsidR="00D55121" w:rsidRPr="00D55121">
        <w:rPr>
          <w:sz w:val="24"/>
          <w:szCs w:val="24"/>
          <w:lang w:val="ru-KZ"/>
        </w:rPr>
        <w:t>сақтай</w:t>
      </w:r>
      <w:proofErr w:type="spellEnd"/>
      <w:r w:rsidR="00D55121" w:rsidRPr="00D55121">
        <w:rPr>
          <w:sz w:val="24"/>
          <w:szCs w:val="24"/>
          <w:lang w:val="ru-KZ"/>
        </w:rPr>
        <w:t xml:space="preserve"> </w:t>
      </w:r>
      <w:proofErr w:type="spellStart"/>
      <w:r w:rsidR="00D55121" w:rsidRPr="00D55121">
        <w:rPr>
          <w:sz w:val="24"/>
          <w:szCs w:val="24"/>
          <w:lang w:val="ru-KZ"/>
        </w:rPr>
        <w:t>отырып</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және</w:t>
      </w:r>
      <w:proofErr w:type="spellEnd"/>
      <w:r w:rsidR="00D55121" w:rsidRPr="00D55121">
        <w:rPr>
          <w:sz w:val="24"/>
          <w:szCs w:val="24"/>
          <w:lang w:val="ru-KZ"/>
        </w:rPr>
        <w:t xml:space="preserve"> </w:t>
      </w:r>
      <w:proofErr w:type="spellStart"/>
      <w:r w:rsidR="00D55121" w:rsidRPr="00D55121">
        <w:rPr>
          <w:sz w:val="24"/>
          <w:szCs w:val="24"/>
          <w:lang w:val="ru-KZ"/>
        </w:rPr>
        <w:t>әдістемелік</w:t>
      </w:r>
      <w:proofErr w:type="spellEnd"/>
      <w:r w:rsidR="00D55121" w:rsidRPr="00D55121">
        <w:rPr>
          <w:sz w:val="24"/>
          <w:szCs w:val="24"/>
          <w:lang w:val="ru-KZ"/>
        </w:rPr>
        <w:t xml:space="preserve"> </w:t>
      </w:r>
      <w:proofErr w:type="spellStart"/>
      <w:r w:rsidR="00D55121" w:rsidRPr="00D55121">
        <w:rPr>
          <w:sz w:val="24"/>
          <w:szCs w:val="24"/>
          <w:lang w:val="ru-KZ"/>
        </w:rPr>
        <w:t>өнімдер</w:t>
      </w:r>
      <w:proofErr w:type="spellEnd"/>
      <w:r w:rsidR="00D55121" w:rsidRPr="00D55121">
        <w:rPr>
          <w:sz w:val="24"/>
          <w:szCs w:val="24"/>
          <w:lang w:val="ru-KZ"/>
        </w:rPr>
        <w:t xml:space="preserve"> </w:t>
      </w:r>
      <w:proofErr w:type="spellStart"/>
      <w:r w:rsidR="00D55121" w:rsidRPr="00D55121">
        <w:rPr>
          <w:sz w:val="24"/>
          <w:szCs w:val="24"/>
          <w:lang w:val="ru-KZ"/>
        </w:rPr>
        <w:t>жасайды</w:t>
      </w:r>
      <w:proofErr w:type="spellEnd"/>
      <w:r w:rsidR="00D55121" w:rsidRPr="00D55121">
        <w:rPr>
          <w:sz w:val="24"/>
          <w:szCs w:val="24"/>
          <w:lang w:val="ru-KZ"/>
        </w:rPr>
        <w:t>;</w:t>
      </w:r>
    </w:p>
    <w:p w14:paraId="276EF824" w14:textId="1E620ED1"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Деректерді</w:t>
      </w:r>
      <w:proofErr w:type="spellEnd"/>
      <w:r w:rsidR="00D55121" w:rsidRPr="00D55121">
        <w:rPr>
          <w:sz w:val="24"/>
          <w:szCs w:val="24"/>
          <w:lang w:val="ru-KZ"/>
        </w:rPr>
        <w:t xml:space="preserve"> </w:t>
      </w:r>
      <w:proofErr w:type="spellStart"/>
      <w:r w:rsidR="00D55121" w:rsidRPr="00D55121">
        <w:rPr>
          <w:sz w:val="24"/>
          <w:szCs w:val="24"/>
          <w:lang w:val="ru-KZ"/>
        </w:rPr>
        <w:t>талдау</w:t>
      </w:r>
      <w:proofErr w:type="spellEnd"/>
      <w:r w:rsidR="00D55121" w:rsidRPr="00D55121">
        <w:rPr>
          <w:sz w:val="24"/>
          <w:szCs w:val="24"/>
          <w:lang w:val="ru-KZ"/>
        </w:rPr>
        <w:t xml:space="preserve"> </w:t>
      </w:r>
      <w:proofErr w:type="spellStart"/>
      <w:r w:rsidR="00D55121" w:rsidRPr="00D55121">
        <w:rPr>
          <w:sz w:val="24"/>
          <w:szCs w:val="24"/>
          <w:lang w:val="ru-KZ"/>
        </w:rPr>
        <w:t>құралдарын</w:t>
      </w:r>
      <w:proofErr w:type="spellEnd"/>
      <w:r w:rsidR="00D55121" w:rsidRPr="00D55121">
        <w:rPr>
          <w:sz w:val="24"/>
          <w:szCs w:val="24"/>
          <w:lang w:val="ru-KZ"/>
        </w:rPr>
        <w:t xml:space="preserve"> </w:t>
      </w:r>
      <w:proofErr w:type="spellStart"/>
      <w:r w:rsidR="00D55121" w:rsidRPr="00D55121">
        <w:rPr>
          <w:sz w:val="24"/>
          <w:szCs w:val="24"/>
          <w:lang w:val="ru-KZ"/>
        </w:rPr>
        <w:t>ғылыми-зерттеу</w:t>
      </w:r>
      <w:proofErr w:type="spellEnd"/>
      <w:r w:rsidR="00D55121" w:rsidRPr="00D55121">
        <w:rPr>
          <w:sz w:val="24"/>
          <w:szCs w:val="24"/>
          <w:lang w:val="ru-KZ"/>
        </w:rPr>
        <w:t xml:space="preserve"> </w:t>
      </w:r>
      <w:proofErr w:type="spellStart"/>
      <w:r w:rsidR="00D55121" w:rsidRPr="00D55121">
        <w:rPr>
          <w:sz w:val="24"/>
          <w:szCs w:val="24"/>
          <w:lang w:val="ru-KZ"/>
        </w:rPr>
        <w:t>жұмысына</w:t>
      </w:r>
      <w:proofErr w:type="spellEnd"/>
      <w:r w:rsidR="00D55121" w:rsidRPr="00D55121">
        <w:rPr>
          <w:sz w:val="24"/>
          <w:szCs w:val="24"/>
          <w:lang w:val="ru-KZ"/>
        </w:rPr>
        <w:t xml:space="preserve"> </w:t>
      </w:r>
      <w:proofErr w:type="spellStart"/>
      <w:r w:rsidR="00D55121" w:rsidRPr="00D55121">
        <w:rPr>
          <w:sz w:val="24"/>
          <w:szCs w:val="24"/>
          <w:lang w:val="ru-KZ"/>
        </w:rPr>
        <w:t>енгізе</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6732326D" w14:textId="313EE613" w:rsidR="00D55121" w:rsidRPr="00D55121" w:rsidRDefault="00D55121" w:rsidP="00D55121">
      <w:pPr>
        <w:pStyle w:val="TableParagraph"/>
        <w:rPr>
          <w:sz w:val="24"/>
          <w:szCs w:val="24"/>
          <w:lang w:val="ru-KZ"/>
        </w:rPr>
      </w:pPr>
    </w:p>
    <w:p w14:paraId="0BC56607" w14:textId="749816DB" w:rsidR="00D55121" w:rsidRPr="00D55121" w:rsidRDefault="00D55121" w:rsidP="00D55121">
      <w:pPr>
        <w:pStyle w:val="TableParagraph"/>
        <w:rPr>
          <w:b/>
          <w:bCs/>
          <w:sz w:val="24"/>
          <w:szCs w:val="24"/>
          <w:lang w:val="ru-KZ"/>
        </w:rPr>
      </w:pPr>
      <w:r w:rsidRPr="00D55121">
        <w:rPr>
          <w:b/>
          <w:bCs/>
          <w:sz w:val="24"/>
          <w:szCs w:val="24"/>
          <w:lang w:val="ru-KZ"/>
        </w:rPr>
        <w:t>5.</w:t>
      </w:r>
      <w:r w:rsidRPr="00D55121">
        <w:rPr>
          <w:b/>
          <w:bCs/>
          <w:sz w:val="24"/>
          <w:szCs w:val="24"/>
          <w:lang w:val="ru-KZ"/>
        </w:rPr>
        <w:t xml:space="preserve">5. </w:t>
      </w:r>
      <w:proofErr w:type="spellStart"/>
      <w:r w:rsidRPr="00D55121">
        <w:rPr>
          <w:b/>
          <w:bCs/>
          <w:sz w:val="24"/>
          <w:szCs w:val="24"/>
          <w:lang w:val="ru-KZ"/>
        </w:rPr>
        <w:t>Коммуникативтік</w:t>
      </w:r>
      <w:proofErr w:type="spellEnd"/>
      <w:r w:rsidRPr="00D55121">
        <w:rPr>
          <w:b/>
          <w:bCs/>
          <w:sz w:val="24"/>
          <w:szCs w:val="24"/>
          <w:lang w:val="ru-KZ"/>
        </w:rPr>
        <w:t xml:space="preserve"> </w:t>
      </w:r>
      <w:proofErr w:type="spellStart"/>
      <w:r w:rsidRPr="00D55121">
        <w:rPr>
          <w:b/>
          <w:bCs/>
          <w:sz w:val="24"/>
          <w:szCs w:val="24"/>
          <w:lang w:val="ru-KZ"/>
        </w:rPr>
        <w:t>және</w:t>
      </w:r>
      <w:proofErr w:type="spellEnd"/>
      <w:r w:rsidRPr="00D55121">
        <w:rPr>
          <w:b/>
          <w:bCs/>
          <w:sz w:val="24"/>
          <w:szCs w:val="24"/>
          <w:lang w:val="ru-KZ"/>
        </w:rPr>
        <w:t xml:space="preserve"> </w:t>
      </w:r>
      <w:proofErr w:type="spellStart"/>
      <w:r w:rsidRPr="00D55121">
        <w:rPr>
          <w:b/>
          <w:bCs/>
          <w:sz w:val="24"/>
          <w:szCs w:val="24"/>
          <w:lang w:val="ru-KZ"/>
        </w:rPr>
        <w:t>академиялық</w:t>
      </w:r>
      <w:proofErr w:type="spellEnd"/>
      <w:r w:rsidRPr="00D55121">
        <w:rPr>
          <w:b/>
          <w:bCs/>
          <w:sz w:val="24"/>
          <w:szCs w:val="24"/>
          <w:lang w:val="ru-KZ"/>
        </w:rPr>
        <w:t xml:space="preserve"> </w:t>
      </w:r>
      <w:proofErr w:type="spellStart"/>
      <w:r w:rsidRPr="00D55121">
        <w:rPr>
          <w:b/>
          <w:bCs/>
          <w:sz w:val="24"/>
          <w:szCs w:val="24"/>
          <w:lang w:val="ru-KZ"/>
        </w:rPr>
        <w:t>тілдік</w:t>
      </w:r>
      <w:proofErr w:type="spellEnd"/>
      <w:r w:rsidRPr="00D55121">
        <w:rPr>
          <w:b/>
          <w:bCs/>
          <w:sz w:val="24"/>
          <w:szCs w:val="24"/>
          <w:lang w:val="ru-KZ"/>
        </w:rPr>
        <w:t xml:space="preserve"> </w:t>
      </w:r>
      <w:proofErr w:type="spellStart"/>
      <w:r w:rsidRPr="00D55121">
        <w:rPr>
          <w:b/>
          <w:bCs/>
          <w:sz w:val="24"/>
          <w:szCs w:val="24"/>
          <w:lang w:val="ru-KZ"/>
        </w:rPr>
        <w:t>құзыреттілік</w:t>
      </w:r>
      <w:proofErr w:type="spellEnd"/>
    </w:p>
    <w:p w14:paraId="2EE7D9A2" w14:textId="34DA6834"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Қазақ</w:t>
      </w:r>
      <w:proofErr w:type="spellEnd"/>
      <w:r w:rsidR="00D55121" w:rsidRPr="00D55121">
        <w:rPr>
          <w:sz w:val="24"/>
          <w:szCs w:val="24"/>
          <w:lang w:val="ru-KZ"/>
        </w:rPr>
        <w:t xml:space="preserve">, </w:t>
      </w:r>
      <w:proofErr w:type="spellStart"/>
      <w:r w:rsidR="00D55121" w:rsidRPr="00D55121">
        <w:rPr>
          <w:sz w:val="24"/>
          <w:szCs w:val="24"/>
          <w:lang w:val="ru-KZ"/>
        </w:rPr>
        <w:t>орыс</w:t>
      </w:r>
      <w:proofErr w:type="spellEnd"/>
      <w:r w:rsidR="00D55121" w:rsidRPr="00D55121">
        <w:rPr>
          <w:sz w:val="24"/>
          <w:szCs w:val="24"/>
          <w:lang w:val="ru-KZ"/>
        </w:rPr>
        <w:t xml:space="preserve"> </w:t>
      </w:r>
      <w:proofErr w:type="spellStart"/>
      <w:r w:rsidR="00D55121" w:rsidRPr="00D55121">
        <w:rPr>
          <w:sz w:val="24"/>
          <w:szCs w:val="24"/>
          <w:lang w:val="ru-KZ"/>
        </w:rPr>
        <w:t>және</w:t>
      </w:r>
      <w:proofErr w:type="spellEnd"/>
      <w:r w:rsidR="00D55121" w:rsidRPr="00D55121">
        <w:rPr>
          <w:sz w:val="24"/>
          <w:szCs w:val="24"/>
          <w:lang w:val="ru-KZ"/>
        </w:rPr>
        <w:t xml:space="preserve"> </w:t>
      </w:r>
      <w:proofErr w:type="spellStart"/>
      <w:r w:rsidR="00D55121" w:rsidRPr="00D55121">
        <w:rPr>
          <w:sz w:val="24"/>
          <w:szCs w:val="24"/>
          <w:lang w:val="ru-KZ"/>
        </w:rPr>
        <w:t>шетел</w:t>
      </w:r>
      <w:proofErr w:type="spellEnd"/>
      <w:r w:rsidR="00D55121" w:rsidRPr="00D55121">
        <w:rPr>
          <w:sz w:val="24"/>
          <w:szCs w:val="24"/>
          <w:lang w:val="ru-KZ"/>
        </w:rPr>
        <w:t xml:space="preserve"> </w:t>
      </w:r>
      <w:proofErr w:type="spellStart"/>
      <w:r w:rsidR="00D55121" w:rsidRPr="00D55121">
        <w:rPr>
          <w:sz w:val="24"/>
          <w:szCs w:val="24"/>
          <w:lang w:val="ru-KZ"/>
        </w:rPr>
        <w:t>тілдерінде</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коммуникация </w:t>
      </w:r>
      <w:proofErr w:type="spellStart"/>
      <w:r w:rsidR="00D55121" w:rsidRPr="00D55121">
        <w:rPr>
          <w:sz w:val="24"/>
          <w:szCs w:val="24"/>
          <w:lang w:val="ru-KZ"/>
        </w:rPr>
        <w:t>жасай</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0F94F372" w14:textId="550558FB"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Академиялық</w:t>
      </w:r>
      <w:proofErr w:type="spellEnd"/>
      <w:r w:rsidR="00D55121" w:rsidRPr="00D55121">
        <w:rPr>
          <w:sz w:val="24"/>
          <w:szCs w:val="24"/>
          <w:lang w:val="ru-KZ"/>
        </w:rPr>
        <w:t xml:space="preserve"> дискурс </w:t>
      </w:r>
      <w:proofErr w:type="spellStart"/>
      <w:r w:rsidR="00D55121" w:rsidRPr="00D55121">
        <w:rPr>
          <w:sz w:val="24"/>
          <w:szCs w:val="24"/>
          <w:lang w:val="ru-KZ"/>
        </w:rPr>
        <w:t>нормаларын</w:t>
      </w:r>
      <w:proofErr w:type="spellEnd"/>
      <w:r w:rsidR="00D55121" w:rsidRPr="00D55121">
        <w:rPr>
          <w:sz w:val="24"/>
          <w:szCs w:val="24"/>
          <w:lang w:val="ru-KZ"/>
        </w:rPr>
        <w:t xml:space="preserve"> </w:t>
      </w:r>
      <w:proofErr w:type="spellStart"/>
      <w:r w:rsidR="00D55121" w:rsidRPr="00D55121">
        <w:rPr>
          <w:sz w:val="24"/>
          <w:szCs w:val="24"/>
          <w:lang w:val="ru-KZ"/>
        </w:rPr>
        <w:t>сақтай</w:t>
      </w:r>
      <w:proofErr w:type="spellEnd"/>
      <w:r w:rsidR="00D55121" w:rsidRPr="00D55121">
        <w:rPr>
          <w:sz w:val="24"/>
          <w:szCs w:val="24"/>
          <w:lang w:val="ru-KZ"/>
        </w:rPr>
        <w:t xml:space="preserve"> </w:t>
      </w:r>
      <w:proofErr w:type="spellStart"/>
      <w:r w:rsidR="00D55121" w:rsidRPr="00D55121">
        <w:rPr>
          <w:sz w:val="24"/>
          <w:szCs w:val="24"/>
          <w:lang w:val="ru-KZ"/>
        </w:rPr>
        <w:t>отырып</w:t>
      </w:r>
      <w:proofErr w:type="spellEnd"/>
      <w:r w:rsidR="00D55121" w:rsidRPr="00D55121">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жазылым</w:t>
      </w:r>
      <w:proofErr w:type="spellEnd"/>
      <w:r w:rsidR="00D55121" w:rsidRPr="00D55121">
        <w:rPr>
          <w:sz w:val="24"/>
          <w:szCs w:val="24"/>
          <w:lang w:val="ru-KZ"/>
        </w:rPr>
        <w:t xml:space="preserve"> мен </w:t>
      </w:r>
      <w:proofErr w:type="spellStart"/>
      <w:r w:rsidR="00D55121" w:rsidRPr="00D55121">
        <w:rPr>
          <w:sz w:val="24"/>
          <w:szCs w:val="24"/>
          <w:lang w:val="ru-KZ"/>
        </w:rPr>
        <w:t>сөйлеу</w:t>
      </w:r>
      <w:proofErr w:type="spellEnd"/>
      <w:r w:rsidR="00D55121" w:rsidRPr="00D55121">
        <w:rPr>
          <w:sz w:val="24"/>
          <w:szCs w:val="24"/>
          <w:lang w:val="ru-KZ"/>
        </w:rPr>
        <w:t xml:space="preserve"> </w:t>
      </w:r>
      <w:proofErr w:type="spellStart"/>
      <w:r w:rsidR="00D55121" w:rsidRPr="00D55121">
        <w:rPr>
          <w:sz w:val="24"/>
          <w:szCs w:val="24"/>
          <w:lang w:val="ru-KZ"/>
        </w:rPr>
        <w:t>дағдыларын</w:t>
      </w:r>
      <w:proofErr w:type="spellEnd"/>
      <w:r w:rsidR="00D55121" w:rsidRPr="00D55121">
        <w:rPr>
          <w:sz w:val="24"/>
          <w:szCs w:val="24"/>
          <w:lang w:val="ru-KZ"/>
        </w:rPr>
        <w:t xml:space="preserve"> </w:t>
      </w:r>
      <w:proofErr w:type="spellStart"/>
      <w:r w:rsidR="00D55121" w:rsidRPr="00D55121">
        <w:rPr>
          <w:sz w:val="24"/>
          <w:szCs w:val="24"/>
          <w:lang w:val="ru-KZ"/>
        </w:rPr>
        <w:t>қолданады</w:t>
      </w:r>
      <w:proofErr w:type="spellEnd"/>
      <w:r w:rsidR="00D55121" w:rsidRPr="00D55121">
        <w:rPr>
          <w:sz w:val="24"/>
          <w:szCs w:val="24"/>
          <w:lang w:val="ru-KZ"/>
        </w:rPr>
        <w:t>;</w:t>
      </w:r>
    </w:p>
    <w:p w14:paraId="604C1CDA" w14:textId="5567E8A7"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Ғылыми</w:t>
      </w:r>
      <w:proofErr w:type="spellEnd"/>
      <w:r w:rsidR="00D55121" w:rsidRPr="00D55121">
        <w:rPr>
          <w:sz w:val="24"/>
          <w:szCs w:val="24"/>
          <w:lang w:val="ru-KZ"/>
        </w:rPr>
        <w:t xml:space="preserve"> </w:t>
      </w:r>
      <w:proofErr w:type="spellStart"/>
      <w:r w:rsidR="00D55121" w:rsidRPr="00D55121">
        <w:rPr>
          <w:sz w:val="24"/>
          <w:szCs w:val="24"/>
          <w:lang w:val="ru-KZ"/>
        </w:rPr>
        <w:t>пікірталас</w:t>
      </w:r>
      <w:proofErr w:type="spellEnd"/>
      <w:r w:rsidR="00D55121" w:rsidRPr="00D55121">
        <w:rPr>
          <w:sz w:val="24"/>
          <w:szCs w:val="24"/>
          <w:lang w:val="ru-KZ"/>
        </w:rPr>
        <w:t xml:space="preserve"> </w:t>
      </w:r>
      <w:proofErr w:type="spellStart"/>
      <w:r w:rsidR="00D55121" w:rsidRPr="00D55121">
        <w:rPr>
          <w:sz w:val="24"/>
          <w:szCs w:val="24"/>
          <w:lang w:val="ru-KZ"/>
        </w:rPr>
        <w:t>жүргізуге</w:t>
      </w:r>
      <w:proofErr w:type="spellEnd"/>
      <w:r w:rsidR="00D55121" w:rsidRPr="00D55121">
        <w:rPr>
          <w:sz w:val="24"/>
          <w:szCs w:val="24"/>
          <w:lang w:val="ru-KZ"/>
        </w:rPr>
        <w:t xml:space="preserve">, </w:t>
      </w:r>
      <w:proofErr w:type="spellStart"/>
      <w:r w:rsidR="00D55121" w:rsidRPr="00D55121">
        <w:rPr>
          <w:sz w:val="24"/>
          <w:szCs w:val="24"/>
          <w:lang w:val="ru-KZ"/>
        </w:rPr>
        <w:t>өз</w:t>
      </w:r>
      <w:proofErr w:type="spellEnd"/>
      <w:r w:rsidR="00D55121" w:rsidRPr="00D55121">
        <w:rPr>
          <w:sz w:val="24"/>
          <w:szCs w:val="24"/>
          <w:lang w:val="ru-KZ"/>
        </w:rPr>
        <w:t xml:space="preserve"> </w:t>
      </w:r>
      <w:proofErr w:type="spellStart"/>
      <w:r w:rsidR="00D55121" w:rsidRPr="00D55121">
        <w:rPr>
          <w:sz w:val="24"/>
          <w:szCs w:val="24"/>
          <w:lang w:val="ru-KZ"/>
        </w:rPr>
        <w:t>ұстанымын</w:t>
      </w:r>
      <w:proofErr w:type="spellEnd"/>
      <w:r w:rsidR="00D55121" w:rsidRPr="00D55121">
        <w:rPr>
          <w:sz w:val="24"/>
          <w:szCs w:val="24"/>
          <w:lang w:val="ru-KZ"/>
        </w:rPr>
        <w:t xml:space="preserve"> </w:t>
      </w:r>
      <w:proofErr w:type="spellStart"/>
      <w:r w:rsidR="00D55121" w:rsidRPr="00D55121">
        <w:rPr>
          <w:sz w:val="24"/>
          <w:szCs w:val="24"/>
          <w:lang w:val="ru-KZ"/>
        </w:rPr>
        <w:t>дәлелдеуге</w:t>
      </w:r>
      <w:proofErr w:type="spellEnd"/>
      <w:r w:rsidR="00D55121" w:rsidRPr="00D55121">
        <w:rPr>
          <w:sz w:val="24"/>
          <w:szCs w:val="24"/>
          <w:lang w:val="ru-KZ"/>
        </w:rPr>
        <w:t xml:space="preserve"> </w:t>
      </w:r>
      <w:proofErr w:type="spellStart"/>
      <w:r w:rsidR="00D55121" w:rsidRPr="00D55121">
        <w:rPr>
          <w:sz w:val="24"/>
          <w:szCs w:val="24"/>
          <w:lang w:val="ru-KZ"/>
        </w:rPr>
        <w:t>қабілетті</w:t>
      </w:r>
      <w:proofErr w:type="spellEnd"/>
      <w:r w:rsidR="00D55121" w:rsidRPr="00D55121">
        <w:rPr>
          <w:sz w:val="24"/>
          <w:szCs w:val="24"/>
          <w:lang w:val="ru-KZ"/>
        </w:rPr>
        <w:t>;</w:t>
      </w:r>
    </w:p>
    <w:p w14:paraId="62FBB920" w14:textId="74EE6A29"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Көпмәдениетті</w:t>
      </w:r>
      <w:proofErr w:type="spellEnd"/>
      <w:r w:rsidR="00D55121" w:rsidRPr="00D55121">
        <w:rPr>
          <w:sz w:val="24"/>
          <w:szCs w:val="24"/>
          <w:lang w:val="ru-KZ"/>
        </w:rPr>
        <w:t xml:space="preserve"> </w:t>
      </w:r>
      <w:proofErr w:type="spellStart"/>
      <w:r w:rsidR="00D55121" w:rsidRPr="00D55121">
        <w:rPr>
          <w:sz w:val="24"/>
          <w:szCs w:val="24"/>
          <w:lang w:val="ru-KZ"/>
        </w:rPr>
        <w:t>және</w:t>
      </w:r>
      <w:proofErr w:type="spellEnd"/>
      <w:r w:rsidR="00D55121" w:rsidRPr="00D55121">
        <w:rPr>
          <w:sz w:val="24"/>
          <w:szCs w:val="24"/>
          <w:lang w:val="ru-KZ"/>
        </w:rPr>
        <w:t xml:space="preserve"> </w:t>
      </w:r>
      <w:proofErr w:type="spellStart"/>
      <w:r w:rsidR="00D55121" w:rsidRPr="00D55121">
        <w:rPr>
          <w:sz w:val="24"/>
          <w:szCs w:val="24"/>
          <w:lang w:val="ru-KZ"/>
        </w:rPr>
        <w:t>кәсіби</w:t>
      </w:r>
      <w:proofErr w:type="spellEnd"/>
      <w:r w:rsidR="00D55121" w:rsidRPr="00D55121">
        <w:rPr>
          <w:sz w:val="24"/>
          <w:szCs w:val="24"/>
          <w:lang w:val="ru-KZ"/>
        </w:rPr>
        <w:t xml:space="preserve"> </w:t>
      </w:r>
      <w:proofErr w:type="spellStart"/>
      <w:r w:rsidR="00D55121" w:rsidRPr="00D55121">
        <w:rPr>
          <w:sz w:val="24"/>
          <w:szCs w:val="24"/>
          <w:lang w:val="ru-KZ"/>
        </w:rPr>
        <w:t>ортада</w:t>
      </w:r>
      <w:proofErr w:type="spellEnd"/>
      <w:r w:rsidR="00D55121" w:rsidRPr="00D55121">
        <w:rPr>
          <w:sz w:val="24"/>
          <w:szCs w:val="24"/>
          <w:lang w:val="ru-KZ"/>
        </w:rPr>
        <w:t xml:space="preserve"> </w:t>
      </w:r>
      <w:proofErr w:type="spellStart"/>
      <w:r w:rsidR="00D55121" w:rsidRPr="00D55121">
        <w:rPr>
          <w:sz w:val="24"/>
          <w:szCs w:val="24"/>
          <w:lang w:val="ru-KZ"/>
        </w:rPr>
        <w:t>еркін</w:t>
      </w:r>
      <w:proofErr w:type="spellEnd"/>
      <w:r w:rsidR="00D55121" w:rsidRPr="00D55121">
        <w:rPr>
          <w:sz w:val="24"/>
          <w:szCs w:val="24"/>
          <w:lang w:val="ru-KZ"/>
        </w:rPr>
        <w:t xml:space="preserve"> </w:t>
      </w:r>
      <w:proofErr w:type="spellStart"/>
      <w:r w:rsidR="00D55121" w:rsidRPr="00D55121">
        <w:rPr>
          <w:sz w:val="24"/>
          <w:szCs w:val="24"/>
          <w:lang w:val="ru-KZ"/>
        </w:rPr>
        <w:t>қарым-қатынас</w:t>
      </w:r>
      <w:proofErr w:type="spellEnd"/>
      <w:r w:rsidR="00D55121" w:rsidRPr="00D55121">
        <w:rPr>
          <w:sz w:val="24"/>
          <w:szCs w:val="24"/>
          <w:lang w:val="ru-KZ"/>
        </w:rPr>
        <w:t xml:space="preserve"> </w:t>
      </w:r>
      <w:proofErr w:type="spellStart"/>
      <w:r w:rsidR="00D55121" w:rsidRPr="00D55121">
        <w:rPr>
          <w:sz w:val="24"/>
          <w:szCs w:val="24"/>
          <w:lang w:val="ru-KZ"/>
        </w:rPr>
        <w:t>орната</w:t>
      </w:r>
      <w:proofErr w:type="spellEnd"/>
      <w:r w:rsidR="00D55121" w:rsidRPr="00D55121">
        <w:rPr>
          <w:sz w:val="24"/>
          <w:szCs w:val="24"/>
          <w:lang w:val="ru-KZ"/>
        </w:rPr>
        <w:t xml:space="preserve"> </w:t>
      </w:r>
      <w:proofErr w:type="spellStart"/>
      <w:r w:rsidR="00D55121" w:rsidRPr="00D55121">
        <w:rPr>
          <w:sz w:val="24"/>
          <w:szCs w:val="24"/>
          <w:lang w:val="ru-KZ"/>
        </w:rPr>
        <w:t>алады</w:t>
      </w:r>
      <w:proofErr w:type="spellEnd"/>
      <w:r w:rsidR="00D55121" w:rsidRPr="00D55121">
        <w:rPr>
          <w:sz w:val="24"/>
          <w:szCs w:val="24"/>
          <w:lang w:val="ru-KZ"/>
        </w:rPr>
        <w:t>.</w:t>
      </w:r>
    </w:p>
    <w:p w14:paraId="7DA95C70" w14:textId="77777777" w:rsidR="00D55121" w:rsidRPr="00D55121" w:rsidRDefault="00D55121" w:rsidP="00D55121">
      <w:pPr>
        <w:pStyle w:val="TableParagraph"/>
        <w:rPr>
          <w:sz w:val="24"/>
          <w:szCs w:val="24"/>
          <w:lang w:val="ru-KZ"/>
        </w:rPr>
      </w:pPr>
    </w:p>
    <w:p w14:paraId="2791DE22" w14:textId="01D8E77E" w:rsidR="00D55121" w:rsidRPr="00D55121" w:rsidRDefault="00D55121" w:rsidP="00D55121">
      <w:pPr>
        <w:pStyle w:val="TableParagraph"/>
        <w:rPr>
          <w:sz w:val="24"/>
          <w:szCs w:val="24"/>
          <w:lang w:val="ru-KZ"/>
        </w:rPr>
      </w:pPr>
      <w:r w:rsidRPr="00D55121">
        <w:rPr>
          <w:b/>
          <w:bCs/>
          <w:sz w:val="24"/>
          <w:szCs w:val="24"/>
          <w:lang w:val="ru-KZ"/>
        </w:rPr>
        <w:t>5.</w:t>
      </w:r>
      <w:r w:rsidRPr="00D55121">
        <w:rPr>
          <w:b/>
          <w:bCs/>
          <w:sz w:val="24"/>
          <w:szCs w:val="24"/>
          <w:lang w:val="ru-KZ"/>
        </w:rPr>
        <w:t>6. Т</w:t>
      </w:r>
      <w:proofErr w:type="spellStart"/>
      <w:r w:rsidRPr="00D55121">
        <w:rPr>
          <w:b/>
          <w:bCs/>
          <w:sz w:val="24"/>
          <w:szCs w:val="24"/>
          <w:lang w:val="ru-KZ"/>
        </w:rPr>
        <w:t>ұлғалық</w:t>
      </w:r>
      <w:proofErr w:type="spellEnd"/>
      <w:r w:rsidRPr="00D55121">
        <w:rPr>
          <w:b/>
          <w:bCs/>
          <w:sz w:val="24"/>
          <w:szCs w:val="24"/>
          <w:lang w:val="ru-KZ"/>
        </w:rPr>
        <w:t xml:space="preserve">, </w:t>
      </w:r>
      <w:proofErr w:type="spellStart"/>
      <w:r w:rsidRPr="00D55121">
        <w:rPr>
          <w:b/>
          <w:bCs/>
          <w:sz w:val="24"/>
          <w:szCs w:val="24"/>
          <w:lang w:val="ru-KZ"/>
        </w:rPr>
        <w:t>әлеуметтік</w:t>
      </w:r>
      <w:proofErr w:type="spellEnd"/>
      <w:r w:rsidRPr="00D55121">
        <w:rPr>
          <w:b/>
          <w:bCs/>
          <w:sz w:val="24"/>
          <w:szCs w:val="24"/>
          <w:lang w:val="ru-KZ"/>
        </w:rPr>
        <w:t xml:space="preserve"> </w:t>
      </w:r>
      <w:proofErr w:type="spellStart"/>
      <w:r w:rsidRPr="00D55121">
        <w:rPr>
          <w:b/>
          <w:bCs/>
          <w:sz w:val="24"/>
          <w:szCs w:val="24"/>
          <w:lang w:val="ru-KZ"/>
        </w:rPr>
        <w:t>және</w:t>
      </w:r>
      <w:proofErr w:type="spellEnd"/>
      <w:r w:rsidRPr="00D55121">
        <w:rPr>
          <w:b/>
          <w:bCs/>
          <w:sz w:val="24"/>
          <w:szCs w:val="24"/>
          <w:lang w:val="ru-KZ"/>
        </w:rPr>
        <w:t xml:space="preserve"> </w:t>
      </w:r>
      <w:proofErr w:type="spellStart"/>
      <w:r w:rsidRPr="00D55121">
        <w:rPr>
          <w:b/>
          <w:bCs/>
          <w:sz w:val="24"/>
          <w:szCs w:val="24"/>
          <w:lang w:val="ru-KZ"/>
        </w:rPr>
        <w:t>азаматтық</w:t>
      </w:r>
      <w:proofErr w:type="spellEnd"/>
      <w:r w:rsidRPr="00D55121">
        <w:rPr>
          <w:b/>
          <w:bCs/>
          <w:sz w:val="24"/>
          <w:szCs w:val="24"/>
          <w:lang w:val="ru-KZ"/>
        </w:rPr>
        <w:t xml:space="preserve"> </w:t>
      </w:r>
      <w:proofErr w:type="spellStart"/>
      <w:r w:rsidRPr="00D55121">
        <w:rPr>
          <w:b/>
          <w:bCs/>
          <w:sz w:val="24"/>
          <w:szCs w:val="24"/>
          <w:lang w:val="ru-KZ"/>
        </w:rPr>
        <w:t>құзыреттілік</w:t>
      </w:r>
      <w:proofErr w:type="spellEnd"/>
    </w:p>
    <w:p w14:paraId="22038EC0" w14:textId="326096F8"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Ұлттық</w:t>
      </w:r>
      <w:proofErr w:type="spellEnd"/>
      <w:r w:rsidR="00D55121" w:rsidRPr="00D55121">
        <w:rPr>
          <w:sz w:val="24"/>
          <w:szCs w:val="24"/>
          <w:lang w:val="ru-KZ"/>
        </w:rPr>
        <w:t xml:space="preserve"> </w:t>
      </w:r>
      <w:proofErr w:type="spellStart"/>
      <w:r w:rsidR="00D55121" w:rsidRPr="00D55121">
        <w:rPr>
          <w:sz w:val="24"/>
          <w:szCs w:val="24"/>
          <w:lang w:val="ru-KZ"/>
        </w:rPr>
        <w:t>және</w:t>
      </w:r>
      <w:proofErr w:type="spellEnd"/>
      <w:r w:rsidR="00D55121" w:rsidRPr="00D55121">
        <w:rPr>
          <w:sz w:val="24"/>
          <w:szCs w:val="24"/>
          <w:lang w:val="ru-KZ"/>
        </w:rPr>
        <w:t xml:space="preserve"> </w:t>
      </w:r>
      <w:proofErr w:type="spellStart"/>
      <w:r w:rsidR="00D55121" w:rsidRPr="00D55121">
        <w:rPr>
          <w:sz w:val="24"/>
          <w:szCs w:val="24"/>
          <w:lang w:val="ru-KZ"/>
        </w:rPr>
        <w:t>адамзаттық</w:t>
      </w:r>
      <w:proofErr w:type="spellEnd"/>
      <w:r w:rsidR="00D55121" w:rsidRPr="00D55121">
        <w:rPr>
          <w:sz w:val="24"/>
          <w:szCs w:val="24"/>
          <w:lang w:val="ru-KZ"/>
        </w:rPr>
        <w:t xml:space="preserve"> </w:t>
      </w:r>
      <w:proofErr w:type="spellStart"/>
      <w:r w:rsidR="00D55121" w:rsidRPr="00D55121">
        <w:rPr>
          <w:sz w:val="24"/>
          <w:szCs w:val="24"/>
          <w:lang w:val="ru-KZ"/>
        </w:rPr>
        <w:t>құндылықтарға</w:t>
      </w:r>
      <w:proofErr w:type="spellEnd"/>
      <w:r w:rsidR="00D55121" w:rsidRPr="00D55121">
        <w:rPr>
          <w:sz w:val="24"/>
          <w:szCs w:val="24"/>
          <w:lang w:val="ru-KZ"/>
        </w:rPr>
        <w:t xml:space="preserve"> </w:t>
      </w:r>
      <w:proofErr w:type="spellStart"/>
      <w:r w:rsidR="00D55121" w:rsidRPr="00D55121">
        <w:rPr>
          <w:sz w:val="24"/>
          <w:szCs w:val="24"/>
          <w:lang w:val="ru-KZ"/>
        </w:rPr>
        <w:t>негізделген</w:t>
      </w:r>
      <w:proofErr w:type="spellEnd"/>
      <w:r w:rsidR="00D55121" w:rsidRPr="00D55121">
        <w:rPr>
          <w:sz w:val="24"/>
          <w:szCs w:val="24"/>
          <w:lang w:val="ru-KZ"/>
        </w:rPr>
        <w:t xml:space="preserve"> </w:t>
      </w:r>
      <w:proofErr w:type="spellStart"/>
      <w:r w:rsidR="00D55121" w:rsidRPr="00D55121">
        <w:rPr>
          <w:sz w:val="24"/>
          <w:szCs w:val="24"/>
          <w:lang w:val="ru-KZ"/>
        </w:rPr>
        <w:t>азаматтық</w:t>
      </w:r>
      <w:proofErr w:type="spellEnd"/>
      <w:r w:rsidR="00D55121" w:rsidRPr="00D55121">
        <w:rPr>
          <w:sz w:val="24"/>
          <w:szCs w:val="24"/>
          <w:lang w:val="ru-KZ"/>
        </w:rPr>
        <w:t xml:space="preserve"> </w:t>
      </w:r>
      <w:proofErr w:type="spellStart"/>
      <w:r w:rsidR="00D55121" w:rsidRPr="00D55121">
        <w:rPr>
          <w:sz w:val="24"/>
          <w:szCs w:val="24"/>
          <w:lang w:val="ru-KZ"/>
        </w:rPr>
        <w:t>ұстанымы</w:t>
      </w:r>
      <w:proofErr w:type="spellEnd"/>
      <w:r w:rsidR="00D55121" w:rsidRPr="00D55121">
        <w:rPr>
          <w:sz w:val="24"/>
          <w:szCs w:val="24"/>
          <w:lang w:val="ru-KZ"/>
        </w:rPr>
        <w:t xml:space="preserve"> бар;</w:t>
      </w:r>
    </w:p>
    <w:p w14:paraId="7D8831C4" w14:textId="2F787E76"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Әлеуметтік</w:t>
      </w:r>
      <w:proofErr w:type="spellEnd"/>
      <w:r w:rsidR="00D55121" w:rsidRPr="00D55121">
        <w:rPr>
          <w:sz w:val="24"/>
          <w:szCs w:val="24"/>
          <w:lang w:val="ru-KZ"/>
        </w:rPr>
        <w:t xml:space="preserve"> </w:t>
      </w:r>
      <w:proofErr w:type="spellStart"/>
      <w:r w:rsidR="00D55121" w:rsidRPr="00D55121">
        <w:rPr>
          <w:sz w:val="24"/>
          <w:szCs w:val="24"/>
          <w:lang w:val="ru-KZ"/>
        </w:rPr>
        <w:t>жауапкершілік</w:t>
      </w:r>
      <w:proofErr w:type="spellEnd"/>
      <w:r w:rsidR="00D55121" w:rsidRPr="00D55121">
        <w:rPr>
          <w:sz w:val="24"/>
          <w:szCs w:val="24"/>
          <w:lang w:val="ru-KZ"/>
        </w:rPr>
        <w:t xml:space="preserve">, </w:t>
      </w:r>
      <w:proofErr w:type="spellStart"/>
      <w:r w:rsidR="00D55121" w:rsidRPr="00D55121">
        <w:rPr>
          <w:sz w:val="24"/>
          <w:szCs w:val="24"/>
          <w:lang w:val="ru-KZ"/>
        </w:rPr>
        <w:t>кәсіби</w:t>
      </w:r>
      <w:proofErr w:type="spellEnd"/>
      <w:r w:rsidR="00D55121" w:rsidRPr="00D55121">
        <w:rPr>
          <w:sz w:val="24"/>
          <w:szCs w:val="24"/>
          <w:lang w:val="ru-KZ"/>
        </w:rPr>
        <w:t xml:space="preserve"> этика, </w:t>
      </w:r>
      <w:proofErr w:type="spellStart"/>
      <w:r w:rsidR="00D55121" w:rsidRPr="00D55121">
        <w:rPr>
          <w:sz w:val="24"/>
          <w:szCs w:val="24"/>
          <w:lang w:val="ru-KZ"/>
        </w:rPr>
        <w:t>академиялық</w:t>
      </w:r>
      <w:proofErr w:type="spellEnd"/>
      <w:r w:rsidR="00D55121" w:rsidRPr="00D55121">
        <w:rPr>
          <w:sz w:val="24"/>
          <w:szCs w:val="24"/>
          <w:lang w:val="ru-KZ"/>
        </w:rPr>
        <w:t xml:space="preserve"> </w:t>
      </w:r>
      <w:proofErr w:type="spellStart"/>
      <w:r w:rsidR="00D55121" w:rsidRPr="00D55121">
        <w:rPr>
          <w:sz w:val="24"/>
          <w:szCs w:val="24"/>
          <w:lang w:val="ru-KZ"/>
        </w:rPr>
        <w:t>адалдық</w:t>
      </w:r>
      <w:proofErr w:type="spellEnd"/>
      <w:r w:rsidR="00D55121" w:rsidRPr="00D55121">
        <w:rPr>
          <w:sz w:val="24"/>
          <w:szCs w:val="24"/>
          <w:lang w:val="ru-KZ"/>
        </w:rPr>
        <w:t xml:space="preserve"> </w:t>
      </w:r>
      <w:proofErr w:type="spellStart"/>
      <w:r w:rsidR="00D55121" w:rsidRPr="00D55121">
        <w:rPr>
          <w:sz w:val="24"/>
          <w:szCs w:val="24"/>
          <w:lang w:val="ru-KZ"/>
        </w:rPr>
        <w:t>қағидаларын</w:t>
      </w:r>
      <w:proofErr w:type="spellEnd"/>
      <w:r w:rsidR="00D55121" w:rsidRPr="00D55121">
        <w:rPr>
          <w:sz w:val="24"/>
          <w:szCs w:val="24"/>
          <w:lang w:val="ru-KZ"/>
        </w:rPr>
        <w:t xml:space="preserve"> </w:t>
      </w:r>
      <w:proofErr w:type="spellStart"/>
      <w:r w:rsidR="00D55121" w:rsidRPr="00D55121">
        <w:rPr>
          <w:sz w:val="24"/>
          <w:szCs w:val="24"/>
          <w:lang w:val="ru-KZ"/>
        </w:rPr>
        <w:t>ұстанады</w:t>
      </w:r>
      <w:proofErr w:type="spellEnd"/>
      <w:r w:rsidR="00D55121" w:rsidRPr="00D55121">
        <w:rPr>
          <w:sz w:val="24"/>
          <w:szCs w:val="24"/>
          <w:lang w:val="ru-KZ"/>
        </w:rPr>
        <w:t>;</w:t>
      </w:r>
    </w:p>
    <w:p w14:paraId="6CEA1A1F" w14:textId="3ACDFEE4" w:rsidR="00D55121" w:rsidRPr="00D55121" w:rsidRDefault="008A69BD" w:rsidP="008A69BD">
      <w:pPr>
        <w:pStyle w:val="TableParagraph"/>
        <w:rPr>
          <w:sz w:val="24"/>
          <w:szCs w:val="24"/>
          <w:lang w:val="ru-KZ"/>
        </w:rPr>
      </w:pPr>
      <w:r>
        <w:rPr>
          <w:sz w:val="24"/>
          <w:szCs w:val="24"/>
          <w:lang w:val="ru-KZ"/>
        </w:rPr>
        <w:t xml:space="preserve">- </w:t>
      </w:r>
      <w:proofErr w:type="spellStart"/>
      <w:r w:rsidR="00D55121" w:rsidRPr="00D55121">
        <w:rPr>
          <w:sz w:val="24"/>
          <w:szCs w:val="24"/>
          <w:lang w:val="ru-KZ"/>
        </w:rPr>
        <w:t>Көшбасшылық</w:t>
      </w:r>
      <w:proofErr w:type="spellEnd"/>
      <w:r w:rsidR="00D55121" w:rsidRPr="00D55121">
        <w:rPr>
          <w:sz w:val="24"/>
          <w:szCs w:val="24"/>
          <w:lang w:val="ru-KZ"/>
        </w:rPr>
        <w:t xml:space="preserve"> </w:t>
      </w:r>
      <w:proofErr w:type="spellStart"/>
      <w:r w:rsidR="00D55121" w:rsidRPr="00D55121">
        <w:rPr>
          <w:sz w:val="24"/>
          <w:szCs w:val="24"/>
          <w:lang w:val="ru-KZ"/>
        </w:rPr>
        <w:t>қабілетке</w:t>
      </w:r>
      <w:proofErr w:type="spellEnd"/>
      <w:r w:rsidR="00D55121" w:rsidRPr="00D55121">
        <w:rPr>
          <w:sz w:val="24"/>
          <w:szCs w:val="24"/>
          <w:lang w:val="ru-KZ"/>
        </w:rPr>
        <w:t xml:space="preserve"> </w:t>
      </w:r>
      <w:proofErr w:type="spellStart"/>
      <w:r w:rsidR="00D55121" w:rsidRPr="00D55121">
        <w:rPr>
          <w:sz w:val="24"/>
          <w:szCs w:val="24"/>
          <w:lang w:val="ru-KZ"/>
        </w:rPr>
        <w:t>ие</w:t>
      </w:r>
      <w:proofErr w:type="spellEnd"/>
      <w:r w:rsidR="00D55121" w:rsidRPr="00D55121">
        <w:rPr>
          <w:sz w:val="24"/>
          <w:szCs w:val="24"/>
          <w:lang w:val="ru-KZ"/>
        </w:rPr>
        <w:t xml:space="preserve">, </w:t>
      </w:r>
      <w:proofErr w:type="spellStart"/>
      <w:r w:rsidR="00D55121" w:rsidRPr="00D55121">
        <w:rPr>
          <w:sz w:val="24"/>
          <w:szCs w:val="24"/>
          <w:lang w:val="ru-KZ"/>
        </w:rPr>
        <w:t>ұжымдық</w:t>
      </w:r>
      <w:proofErr w:type="spellEnd"/>
      <w:r w:rsidR="00D55121" w:rsidRPr="00D55121">
        <w:rPr>
          <w:sz w:val="24"/>
          <w:szCs w:val="24"/>
          <w:lang w:val="ru-KZ"/>
        </w:rPr>
        <w:t xml:space="preserve"> </w:t>
      </w:r>
      <w:proofErr w:type="spellStart"/>
      <w:r w:rsidR="00D55121" w:rsidRPr="00D55121">
        <w:rPr>
          <w:sz w:val="24"/>
          <w:szCs w:val="24"/>
          <w:lang w:val="ru-KZ"/>
        </w:rPr>
        <w:t>және</w:t>
      </w:r>
      <w:proofErr w:type="spellEnd"/>
      <w:r w:rsidR="00D55121" w:rsidRPr="00D55121">
        <w:rPr>
          <w:sz w:val="24"/>
          <w:szCs w:val="24"/>
          <w:lang w:val="ru-KZ"/>
        </w:rPr>
        <w:t xml:space="preserve"> </w:t>
      </w:r>
      <w:proofErr w:type="spellStart"/>
      <w:r w:rsidR="00D55121" w:rsidRPr="00D55121">
        <w:rPr>
          <w:sz w:val="24"/>
          <w:szCs w:val="24"/>
          <w:lang w:val="ru-KZ"/>
        </w:rPr>
        <w:t>жобалық</w:t>
      </w:r>
      <w:proofErr w:type="spellEnd"/>
      <w:r w:rsidR="00D55121" w:rsidRPr="00D55121">
        <w:rPr>
          <w:sz w:val="24"/>
          <w:szCs w:val="24"/>
          <w:lang w:val="ru-KZ"/>
        </w:rPr>
        <w:t xml:space="preserve"> </w:t>
      </w:r>
      <w:proofErr w:type="spellStart"/>
      <w:r w:rsidR="00D55121" w:rsidRPr="00D55121">
        <w:rPr>
          <w:sz w:val="24"/>
          <w:szCs w:val="24"/>
          <w:lang w:val="ru-KZ"/>
        </w:rPr>
        <w:t>жұмысқа</w:t>
      </w:r>
      <w:proofErr w:type="spellEnd"/>
      <w:r w:rsidR="00D55121" w:rsidRPr="00D55121">
        <w:rPr>
          <w:sz w:val="24"/>
          <w:szCs w:val="24"/>
          <w:lang w:val="ru-KZ"/>
        </w:rPr>
        <w:t xml:space="preserve"> </w:t>
      </w:r>
      <w:proofErr w:type="spellStart"/>
      <w:r w:rsidR="00D55121" w:rsidRPr="00D55121">
        <w:rPr>
          <w:sz w:val="24"/>
          <w:szCs w:val="24"/>
          <w:lang w:val="ru-KZ"/>
        </w:rPr>
        <w:t>бейім</w:t>
      </w:r>
      <w:proofErr w:type="spellEnd"/>
      <w:r w:rsidR="00D55121" w:rsidRPr="00D55121">
        <w:rPr>
          <w:sz w:val="24"/>
          <w:szCs w:val="24"/>
          <w:lang w:val="ru-KZ"/>
        </w:rPr>
        <w:t>;</w:t>
      </w:r>
    </w:p>
    <w:p w14:paraId="4820C1CA" w14:textId="7F0B18D4" w:rsidR="00CD5C5A" w:rsidRPr="00D55121" w:rsidRDefault="008A69BD" w:rsidP="008A69BD">
      <w:pPr>
        <w:pStyle w:val="TableParagraph"/>
        <w:rPr>
          <w:sz w:val="24"/>
          <w:szCs w:val="24"/>
          <w:lang w:val="ru-KZ"/>
        </w:rPr>
        <w:sectPr w:rsidR="00CD5C5A" w:rsidRPr="00D55121" w:rsidSect="008A69BD">
          <w:pgSz w:w="11910" w:h="16840"/>
          <w:pgMar w:top="1134" w:right="851" w:bottom="1134" w:left="1701" w:header="720" w:footer="720" w:gutter="0"/>
          <w:cols w:space="720"/>
          <w:docGrid w:linePitch="299"/>
        </w:sectPr>
      </w:pPr>
      <w:r>
        <w:rPr>
          <w:sz w:val="24"/>
          <w:szCs w:val="24"/>
          <w:lang w:val="ru-KZ"/>
        </w:rPr>
        <w:t xml:space="preserve">- </w:t>
      </w:r>
      <w:proofErr w:type="spellStart"/>
      <w:r w:rsidR="00D55121" w:rsidRPr="00D55121">
        <w:rPr>
          <w:sz w:val="24"/>
          <w:szCs w:val="24"/>
          <w:lang w:val="ru-KZ"/>
        </w:rPr>
        <w:t>Үздіксіз</w:t>
      </w:r>
      <w:proofErr w:type="spellEnd"/>
      <w:r w:rsidR="00D55121" w:rsidRPr="00D55121">
        <w:rPr>
          <w:sz w:val="24"/>
          <w:szCs w:val="24"/>
          <w:lang w:val="ru-KZ"/>
        </w:rPr>
        <w:t xml:space="preserve"> </w:t>
      </w:r>
      <w:proofErr w:type="spellStart"/>
      <w:r w:rsidR="00D55121" w:rsidRPr="00D55121">
        <w:rPr>
          <w:sz w:val="24"/>
          <w:szCs w:val="24"/>
          <w:lang w:val="ru-KZ"/>
        </w:rPr>
        <w:t>білім</w:t>
      </w:r>
      <w:proofErr w:type="spellEnd"/>
      <w:r w:rsidR="00D55121" w:rsidRPr="00D55121">
        <w:rPr>
          <w:sz w:val="24"/>
          <w:szCs w:val="24"/>
          <w:lang w:val="ru-KZ"/>
        </w:rPr>
        <w:t xml:space="preserve"> </w:t>
      </w:r>
      <w:proofErr w:type="spellStart"/>
      <w:r w:rsidR="00D55121" w:rsidRPr="00D55121">
        <w:rPr>
          <w:sz w:val="24"/>
          <w:szCs w:val="24"/>
          <w:lang w:val="ru-KZ"/>
        </w:rPr>
        <w:t>алуға</w:t>
      </w:r>
      <w:proofErr w:type="spellEnd"/>
      <w:r w:rsidR="00D55121" w:rsidRPr="00D55121">
        <w:rPr>
          <w:sz w:val="24"/>
          <w:szCs w:val="24"/>
          <w:lang w:val="ru-KZ"/>
        </w:rPr>
        <w:t xml:space="preserve">, </w:t>
      </w:r>
      <w:proofErr w:type="spellStart"/>
      <w:r w:rsidR="00D55121" w:rsidRPr="00D55121">
        <w:rPr>
          <w:sz w:val="24"/>
          <w:szCs w:val="24"/>
          <w:lang w:val="ru-KZ"/>
        </w:rPr>
        <w:t>кәсіби</w:t>
      </w:r>
      <w:proofErr w:type="spellEnd"/>
      <w:r w:rsidR="00D55121" w:rsidRPr="00D55121">
        <w:rPr>
          <w:sz w:val="24"/>
          <w:szCs w:val="24"/>
          <w:lang w:val="ru-KZ"/>
        </w:rPr>
        <w:t xml:space="preserve"> </w:t>
      </w:r>
      <w:proofErr w:type="spellStart"/>
      <w:r w:rsidR="00D55121" w:rsidRPr="00D55121">
        <w:rPr>
          <w:sz w:val="24"/>
          <w:szCs w:val="24"/>
          <w:lang w:val="ru-KZ"/>
        </w:rPr>
        <w:t>дамуға</w:t>
      </w:r>
      <w:proofErr w:type="spellEnd"/>
      <w:r w:rsidR="00D55121" w:rsidRPr="00D55121">
        <w:rPr>
          <w:sz w:val="24"/>
          <w:szCs w:val="24"/>
          <w:lang w:val="ru-KZ"/>
        </w:rPr>
        <w:t xml:space="preserve"> </w:t>
      </w:r>
      <w:proofErr w:type="spellStart"/>
      <w:r w:rsidR="00D55121" w:rsidRPr="00D55121">
        <w:rPr>
          <w:sz w:val="24"/>
          <w:szCs w:val="24"/>
          <w:lang w:val="ru-KZ"/>
        </w:rPr>
        <w:t>дайы</w:t>
      </w:r>
      <w:r w:rsidR="00D55121" w:rsidRPr="00D55121">
        <w:rPr>
          <w:sz w:val="24"/>
          <w:szCs w:val="24"/>
          <w:lang w:val="ru-KZ"/>
        </w:rPr>
        <w:t>н</w:t>
      </w:r>
      <w:proofErr w:type="spellEnd"/>
      <w:r w:rsidR="00D55121" w:rsidRPr="00D55121">
        <w:rPr>
          <w:sz w:val="24"/>
          <w:szCs w:val="24"/>
          <w:lang w:val="ru-KZ"/>
        </w:rPr>
        <w:t>.</w:t>
      </w:r>
    </w:p>
    <w:p w14:paraId="70E7DB2E" w14:textId="77777777" w:rsidR="00CD5C5A" w:rsidRPr="00D55121" w:rsidRDefault="00CD5C5A" w:rsidP="00D55121">
      <w:pPr>
        <w:pStyle w:val="a3"/>
        <w:spacing w:before="4"/>
        <w:rPr>
          <w:b/>
          <w:lang w:val="ru-KZ"/>
        </w:rPr>
      </w:pPr>
    </w:p>
    <w:sectPr w:rsidR="00CD5C5A" w:rsidRPr="00D55121" w:rsidSect="008A69BD">
      <w:pgSz w:w="16840" w:h="11910" w:orient="landscape"/>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42"/>
    <w:multiLevelType w:val="hybridMultilevel"/>
    <w:tmpl w:val="C7B26CB0"/>
    <w:lvl w:ilvl="0" w:tplc="12DE2F02">
      <w:start w:val="1"/>
      <w:numFmt w:val="decimal"/>
      <w:lvlText w:val="%1."/>
      <w:lvlJc w:val="left"/>
      <w:pPr>
        <w:ind w:left="109" w:hanging="312"/>
      </w:pPr>
      <w:rPr>
        <w:rFonts w:ascii="Times New Roman" w:eastAsia="Times New Roman" w:hAnsi="Times New Roman" w:cs="Times New Roman" w:hint="default"/>
        <w:b w:val="0"/>
        <w:bCs w:val="0"/>
        <w:i w:val="0"/>
        <w:iCs w:val="0"/>
        <w:spacing w:val="0"/>
        <w:w w:val="100"/>
        <w:sz w:val="24"/>
        <w:szCs w:val="24"/>
        <w:lang w:val="kk-KZ" w:eastAsia="en-US" w:bidi="ar-SA"/>
      </w:rPr>
    </w:lvl>
    <w:lvl w:ilvl="1" w:tplc="CDAE0B04">
      <w:numFmt w:val="bullet"/>
      <w:lvlText w:val="•"/>
      <w:lvlJc w:val="left"/>
      <w:pPr>
        <w:ind w:left="755" w:hanging="312"/>
      </w:pPr>
      <w:rPr>
        <w:rFonts w:hint="default"/>
        <w:lang w:val="kk-KZ" w:eastAsia="en-US" w:bidi="ar-SA"/>
      </w:rPr>
    </w:lvl>
    <w:lvl w:ilvl="2" w:tplc="18562504">
      <w:numFmt w:val="bullet"/>
      <w:lvlText w:val="•"/>
      <w:lvlJc w:val="left"/>
      <w:pPr>
        <w:ind w:left="1411" w:hanging="312"/>
      </w:pPr>
      <w:rPr>
        <w:rFonts w:hint="default"/>
        <w:lang w:val="kk-KZ" w:eastAsia="en-US" w:bidi="ar-SA"/>
      </w:rPr>
    </w:lvl>
    <w:lvl w:ilvl="3" w:tplc="5804FB58">
      <w:numFmt w:val="bullet"/>
      <w:lvlText w:val="•"/>
      <w:lvlJc w:val="left"/>
      <w:pPr>
        <w:ind w:left="2066" w:hanging="312"/>
      </w:pPr>
      <w:rPr>
        <w:rFonts w:hint="default"/>
        <w:lang w:val="kk-KZ" w:eastAsia="en-US" w:bidi="ar-SA"/>
      </w:rPr>
    </w:lvl>
    <w:lvl w:ilvl="4" w:tplc="2782FE84">
      <w:numFmt w:val="bullet"/>
      <w:lvlText w:val="•"/>
      <w:lvlJc w:val="left"/>
      <w:pPr>
        <w:ind w:left="2722" w:hanging="312"/>
      </w:pPr>
      <w:rPr>
        <w:rFonts w:hint="default"/>
        <w:lang w:val="kk-KZ" w:eastAsia="en-US" w:bidi="ar-SA"/>
      </w:rPr>
    </w:lvl>
    <w:lvl w:ilvl="5" w:tplc="9D3C9534">
      <w:numFmt w:val="bullet"/>
      <w:lvlText w:val="•"/>
      <w:lvlJc w:val="left"/>
      <w:pPr>
        <w:ind w:left="3377" w:hanging="312"/>
      </w:pPr>
      <w:rPr>
        <w:rFonts w:hint="default"/>
        <w:lang w:val="kk-KZ" w:eastAsia="en-US" w:bidi="ar-SA"/>
      </w:rPr>
    </w:lvl>
    <w:lvl w:ilvl="6" w:tplc="963E50EA">
      <w:numFmt w:val="bullet"/>
      <w:lvlText w:val="•"/>
      <w:lvlJc w:val="left"/>
      <w:pPr>
        <w:ind w:left="4033" w:hanging="312"/>
      </w:pPr>
      <w:rPr>
        <w:rFonts w:hint="default"/>
        <w:lang w:val="kk-KZ" w:eastAsia="en-US" w:bidi="ar-SA"/>
      </w:rPr>
    </w:lvl>
    <w:lvl w:ilvl="7" w:tplc="835286DC">
      <w:numFmt w:val="bullet"/>
      <w:lvlText w:val="•"/>
      <w:lvlJc w:val="left"/>
      <w:pPr>
        <w:ind w:left="4688" w:hanging="312"/>
      </w:pPr>
      <w:rPr>
        <w:rFonts w:hint="default"/>
        <w:lang w:val="kk-KZ" w:eastAsia="en-US" w:bidi="ar-SA"/>
      </w:rPr>
    </w:lvl>
    <w:lvl w:ilvl="8" w:tplc="2D765636">
      <w:numFmt w:val="bullet"/>
      <w:lvlText w:val="•"/>
      <w:lvlJc w:val="left"/>
      <w:pPr>
        <w:ind w:left="5344" w:hanging="312"/>
      </w:pPr>
      <w:rPr>
        <w:rFonts w:hint="default"/>
        <w:lang w:val="kk-KZ" w:eastAsia="en-US" w:bidi="ar-SA"/>
      </w:rPr>
    </w:lvl>
  </w:abstractNum>
  <w:abstractNum w:abstractNumId="1" w15:restartNumberingAfterBreak="0">
    <w:nsid w:val="127A1355"/>
    <w:multiLevelType w:val="multilevel"/>
    <w:tmpl w:val="127A1355"/>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5A1556"/>
    <w:multiLevelType w:val="multilevel"/>
    <w:tmpl w:val="61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8CF"/>
    <w:multiLevelType w:val="multilevel"/>
    <w:tmpl w:val="D4D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94B95"/>
    <w:multiLevelType w:val="multilevel"/>
    <w:tmpl w:val="15E94B95"/>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D1B8B"/>
    <w:multiLevelType w:val="multilevel"/>
    <w:tmpl w:val="182D1B8B"/>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41B10"/>
    <w:multiLevelType w:val="multilevel"/>
    <w:tmpl w:val="1BA41B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C235B"/>
    <w:multiLevelType w:val="multilevel"/>
    <w:tmpl w:val="25DC235B"/>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F847E5"/>
    <w:multiLevelType w:val="hybridMultilevel"/>
    <w:tmpl w:val="E0D25A92"/>
    <w:lvl w:ilvl="0" w:tplc="129C3FDE">
      <w:start w:val="1"/>
      <w:numFmt w:val="decimal"/>
      <w:lvlText w:val="%1."/>
      <w:lvlJc w:val="left"/>
      <w:pPr>
        <w:ind w:left="1274" w:hanging="423"/>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B63A67D6">
      <w:numFmt w:val="bullet"/>
      <w:lvlText w:val="•"/>
      <w:lvlJc w:val="left"/>
      <w:pPr>
        <w:ind w:left="2158" w:hanging="423"/>
      </w:pPr>
      <w:rPr>
        <w:rFonts w:hint="default"/>
        <w:lang w:val="kk-KZ" w:eastAsia="en-US" w:bidi="ar-SA"/>
      </w:rPr>
    </w:lvl>
    <w:lvl w:ilvl="2" w:tplc="EC1805F4">
      <w:numFmt w:val="bullet"/>
      <w:lvlText w:val="•"/>
      <w:lvlJc w:val="left"/>
      <w:pPr>
        <w:ind w:left="3037" w:hanging="423"/>
      </w:pPr>
      <w:rPr>
        <w:rFonts w:hint="default"/>
        <w:lang w:val="kk-KZ" w:eastAsia="en-US" w:bidi="ar-SA"/>
      </w:rPr>
    </w:lvl>
    <w:lvl w:ilvl="3" w:tplc="D136B05A">
      <w:numFmt w:val="bullet"/>
      <w:lvlText w:val="•"/>
      <w:lvlJc w:val="left"/>
      <w:pPr>
        <w:ind w:left="3916" w:hanging="423"/>
      </w:pPr>
      <w:rPr>
        <w:rFonts w:hint="default"/>
        <w:lang w:val="kk-KZ" w:eastAsia="en-US" w:bidi="ar-SA"/>
      </w:rPr>
    </w:lvl>
    <w:lvl w:ilvl="4" w:tplc="F2F680DE">
      <w:numFmt w:val="bullet"/>
      <w:lvlText w:val="•"/>
      <w:lvlJc w:val="left"/>
      <w:pPr>
        <w:ind w:left="4794" w:hanging="423"/>
      </w:pPr>
      <w:rPr>
        <w:rFonts w:hint="default"/>
        <w:lang w:val="kk-KZ" w:eastAsia="en-US" w:bidi="ar-SA"/>
      </w:rPr>
    </w:lvl>
    <w:lvl w:ilvl="5" w:tplc="4EACAF68">
      <w:numFmt w:val="bullet"/>
      <w:lvlText w:val="•"/>
      <w:lvlJc w:val="left"/>
      <w:pPr>
        <w:ind w:left="5673" w:hanging="423"/>
      </w:pPr>
      <w:rPr>
        <w:rFonts w:hint="default"/>
        <w:lang w:val="kk-KZ" w:eastAsia="en-US" w:bidi="ar-SA"/>
      </w:rPr>
    </w:lvl>
    <w:lvl w:ilvl="6" w:tplc="C8FCDF10">
      <w:numFmt w:val="bullet"/>
      <w:lvlText w:val="•"/>
      <w:lvlJc w:val="left"/>
      <w:pPr>
        <w:ind w:left="6552" w:hanging="423"/>
      </w:pPr>
      <w:rPr>
        <w:rFonts w:hint="default"/>
        <w:lang w:val="kk-KZ" w:eastAsia="en-US" w:bidi="ar-SA"/>
      </w:rPr>
    </w:lvl>
    <w:lvl w:ilvl="7" w:tplc="245068C0">
      <w:numFmt w:val="bullet"/>
      <w:lvlText w:val="•"/>
      <w:lvlJc w:val="left"/>
      <w:pPr>
        <w:ind w:left="7430" w:hanging="423"/>
      </w:pPr>
      <w:rPr>
        <w:rFonts w:hint="default"/>
        <w:lang w:val="kk-KZ" w:eastAsia="en-US" w:bidi="ar-SA"/>
      </w:rPr>
    </w:lvl>
    <w:lvl w:ilvl="8" w:tplc="E940CFC2">
      <w:numFmt w:val="bullet"/>
      <w:lvlText w:val="•"/>
      <w:lvlJc w:val="left"/>
      <w:pPr>
        <w:ind w:left="8309" w:hanging="423"/>
      </w:pPr>
      <w:rPr>
        <w:rFonts w:hint="default"/>
        <w:lang w:val="kk-KZ" w:eastAsia="en-US" w:bidi="ar-SA"/>
      </w:rPr>
    </w:lvl>
  </w:abstractNum>
  <w:abstractNum w:abstractNumId="9" w15:restartNumberingAfterBreak="0">
    <w:nsid w:val="2C643DF5"/>
    <w:multiLevelType w:val="multilevel"/>
    <w:tmpl w:val="41C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AC4"/>
    <w:multiLevelType w:val="hybridMultilevel"/>
    <w:tmpl w:val="EEB89B92"/>
    <w:lvl w:ilvl="0" w:tplc="AB24133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1786C872">
      <w:numFmt w:val="bullet"/>
      <w:lvlText w:val="–"/>
      <w:lvlJc w:val="left"/>
      <w:pPr>
        <w:ind w:left="707" w:hanging="154"/>
      </w:pPr>
      <w:rPr>
        <w:rFonts w:ascii="Times New Roman" w:eastAsia="Times New Roman" w:hAnsi="Times New Roman" w:cs="Times New Roman" w:hint="default"/>
        <w:b w:val="0"/>
        <w:bCs w:val="0"/>
        <w:i w:val="0"/>
        <w:iCs w:val="0"/>
        <w:spacing w:val="0"/>
        <w:w w:val="100"/>
        <w:sz w:val="24"/>
        <w:szCs w:val="24"/>
        <w:lang w:val="kk-KZ" w:eastAsia="en-US" w:bidi="ar-SA"/>
      </w:rPr>
    </w:lvl>
    <w:lvl w:ilvl="2" w:tplc="705E4436">
      <w:numFmt w:val="bullet"/>
      <w:lvlText w:val="•"/>
      <w:lvlJc w:val="left"/>
      <w:pPr>
        <w:ind w:left="1882" w:hanging="154"/>
      </w:pPr>
      <w:rPr>
        <w:rFonts w:hint="default"/>
        <w:lang w:val="kk-KZ" w:eastAsia="en-US" w:bidi="ar-SA"/>
      </w:rPr>
    </w:lvl>
    <w:lvl w:ilvl="3" w:tplc="1D8E5102">
      <w:numFmt w:val="bullet"/>
      <w:lvlText w:val="•"/>
      <w:lvlJc w:val="left"/>
      <w:pPr>
        <w:ind w:left="2905" w:hanging="154"/>
      </w:pPr>
      <w:rPr>
        <w:rFonts w:hint="default"/>
        <w:lang w:val="kk-KZ" w:eastAsia="en-US" w:bidi="ar-SA"/>
      </w:rPr>
    </w:lvl>
    <w:lvl w:ilvl="4" w:tplc="13DC2ACC">
      <w:numFmt w:val="bullet"/>
      <w:lvlText w:val="•"/>
      <w:lvlJc w:val="left"/>
      <w:pPr>
        <w:ind w:left="3928" w:hanging="154"/>
      </w:pPr>
      <w:rPr>
        <w:rFonts w:hint="default"/>
        <w:lang w:val="kk-KZ" w:eastAsia="en-US" w:bidi="ar-SA"/>
      </w:rPr>
    </w:lvl>
    <w:lvl w:ilvl="5" w:tplc="4A1686C4">
      <w:numFmt w:val="bullet"/>
      <w:lvlText w:val="•"/>
      <w:lvlJc w:val="left"/>
      <w:pPr>
        <w:ind w:left="4951" w:hanging="154"/>
      </w:pPr>
      <w:rPr>
        <w:rFonts w:hint="default"/>
        <w:lang w:val="kk-KZ" w:eastAsia="en-US" w:bidi="ar-SA"/>
      </w:rPr>
    </w:lvl>
    <w:lvl w:ilvl="6" w:tplc="8424BA4C">
      <w:numFmt w:val="bullet"/>
      <w:lvlText w:val="•"/>
      <w:lvlJc w:val="left"/>
      <w:pPr>
        <w:ind w:left="5974" w:hanging="154"/>
      </w:pPr>
      <w:rPr>
        <w:rFonts w:hint="default"/>
        <w:lang w:val="kk-KZ" w:eastAsia="en-US" w:bidi="ar-SA"/>
      </w:rPr>
    </w:lvl>
    <w:lvl w:ilvl="7" w:tplc="80B06734">
      <w:numFmt w:val="bullet"/>
      <w:lvlText w:val="•"/>
      <w:lvlJc w:val="left"/>
      <w:pPr>
        <w:ind w:left="6997" w:hanging="154"/>
      </w:pPr>
      <w:rPr>
        <w:rFonts w:hint="default"/>
        <w:lang w:val="kk-KZ" w:eastAsia="en-US" w:bidi="ar-SA"/>
      </w:rPr>
    </w:lvl>
    <w:lvl w:ilvl="8" w:tplc="D64E293A">
      <w:numFmt w:val="bullet"/>
      <w:lvlText w:val="•"/>
      <w:lvlJc w:val="left"/>
      <w:pPr>
        <w:ind w:left="8020" w:hanging="154"/>
      </w:pPr>
      <w:rPr>
        <w:rFonts w:hint="default"/>
        <w:lang w:val="kk-KZ" w:eastAsia="en-US" w:bidi="ar-SA"/>
      </w:rPr>
    </w:lvl>
  </w:abstractNum>
  <w:abstractNum w:abstractNumId="11" w15:restartNumberingAfterBreak="0">
    <w:nsid w:val="2F0473C4"/>
    <w:multiLevelType w:val="multilevel"/>
    <w:tmpl w:val="2F0473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E71939"/>
    <w:multiLevelType w:val="multilevel"/>
    <w:tmpl w:val="31E719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9C3553"/>
    <w:multiLevelType w:val="multilevel"/>
    <w:tmpl w:val="D4C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26724"/>
    <w:multiLevelType w:val="multilevel"/>
    <w:tmpl w:val="32C2672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592D81"/>
    <w:multiLevelType w:val="hybridMultilevel"/>
    <w:tmpl w:val="B33A353A"/>
    <w:lvl w:ilvl="0" w:tplc="45AAF27C">
      <w:numFmt w:val="bullet"/>
      <w:lvlText w:val="-"/>
      <w:lvlJc w:val="left"/>
      <w:pPr>
        <w:ind w:left="140" w:hanging="154"/>
      </w:pPr>
      <w:rPr>
        <w:rFonts w:ascii="Times New Roman" w:eastAsia="Times New Roman" w:hAnsi="Times New Roman" w:cs="Times New Roman" w:hint="default"/>
        <w:spacing w:val="0"/>
        <w:w w:val="95"/>
        <w:lang w:val="kk-KZ" w:eastAsia="en-US" w:bidi="ar-SA"/>
      </w:rPr>
    </w:lvl>
    <w:lvl w:ilvl="1" w:tplc="30FA5116">
      <w:numFmt w:val="bullet"/>
      <w:lvlText w:val="•"/>
      <w:lvlJc w:val="left"/>
      <w:pPr>
        <w:ind w:left="1132" w:hanging="154"/>
      </w:pPr>
      <w:rPr>
        <w:rFonts w:hint="default"/>
        <w:lang w:val="kk-KZ" w:eastAsia="en-US" w:bidi="ar-SA"/>
      </w:rPr>
    </w:lvl>
    <w:lvl w:ilvl="2" w:tplc="35346D54">
      <w:numFmt w:val="bullet"/>
      <w:lvlText w:val="•"/>
      <w:lvlJc w:val="left"/>
      <w:pPr>
        <w:ind w:left="2125" w:hanging="154"/>
      </w:pPr>
      <w:rPr>
        <w:rFonts w:hint="default"/>
        <w:lang w:val="kk-KZ" w:eastAsia="en-US" w:bidi="ar-SA"/>
      </w:rPr>
    </w:lvl>
    <w:lvl w:ilvl="3" w:tplc="C0366BFC">
      <w:numFmt w:val="bullet"/>
      <w:lvlText w:val="•"/>
      <w:lvlJc w:val="left"/>
      <w:pPr>
        <w:ind w:left="3118" w:hanging="154"/>
      </w:pPr>
      <w:rPr>
        <w:rFonts w:hint="default"/>
        <w:lang w:val="kk-KZ" w:eastAsia="en-US" w:bidi="ar-SA"/>
      </w:rPr>
    </w:lvl>
    <w:lvl w:ilvl="4" w:tplc="36AAA530">
      <w:numFmt w:val="bullet"/>
      <w:lvlText w:val="•"/>
      <w:lvlJc w:val="left"/>
      <w:pPr>
        <w:ind w:left="4110" w:hanging="154"/>
      </w:pPr>
      <w:rPr>
        <w:rFonts w:hint="default"/>
        <w:lang w:val="kk-KZ" w:eastAsia="en-US" w:bidi="ar-SA"/>
      </w:rPr>
    </w:lvl>
    <w:lvl w:ilvl="5" w:tplc="B06ED886">
      <w:numFmt w:val="bullet"/>
      <w:lvlText w:val="•"/>
      <w:lvlJc w:val="left"/>
      <w:pPr>
        <w:ind w:left="5103" w:hanging="154"/>
      </w:pPr>
      <w:rPr>
        <w:rFonts w:hint="default"/>
        <w:lang w:val="kk-KZ" w:eastAsia="en-US" w:bidi="ar-SA"/>
      </w:rPr>
    </w:lvl>
    <w:lvl w:ilvl="6" w:tplc="4E0C83EE">
      <w:numFmt w:val="bullet"/>
      <w:lvlText w:val="•"/>
      <w:lvlJc w:val="left"/>
      <w:pPr>
        <w:ind w:left="6096" w:hanging="154"/>
      </w:pPr>
      <w:rPr>
        <w:rFonts w:hint="default"/>
        <w:lang w:val="kk-KZ" w:eastAsia="en-US" w:bidi="ar-SA"/>
      </w:rPr>
    </w:lvl>
    <w:lvl w:ilvl="7" w:tplc="AACE4BB6">
      <w:numFmt w:val="bullet"/>
      <w:lvlText w:val="•"/>
      <w:lvlJc w:val="left"/>
      <w:pPr>
        <w:ind w:left="7088" w:hanging="154"/>
      </w:pPr>
      <w:rPr>
        <w:rFonts w:hint="default"/>
        <w:lang w:val="kk-KZ" w:eastAsia="en-US" w:bidi="ar-SA"/>
      </w:rPr>
    </w:lvl>
    <w:lvl w:ilvl="8" w:tplc="D2D23BE4">
      <w:numFmt w:val="bullet"/>
      <w:lvlText w:val="•"/>
      <w:lvlJc w:val="left"/>
      <w:pPr>
        <w:ind w:left="8081" w:hanging="154"/>
      </w:pPr>
      <w:rPr>
        <w:rFonts w:hint="default"/>
        <w:lang w:val="kk-KZ" w:eastAsia="en-US" w:bidi="ar-SA"/>
      </w:rPr>
    </w:lvl>
  </w:abstractNum>
  <w:abstractNum w:abstractNumId="16" w15:restartNumberingAfterBreak="0">
    <w:nsid w:val="339B7027"/>
    <w:multiLevelType w:val="hybridMultilevel"/>
    <w:tmpl w:val="B66A94A0"/>
    <w:lvl w:ilvl="0" w:tplc="4EE8728A">
      <w:start w:val="1"/>
      <w:numFmt w:val="decimal"/>
      <w:lvlText w:val="%1."/>
      <w:lvlJc w:val="left"/>
      <w:pPr>
        <w:ind w:left="105" w:hanging="475"/>
      </w:pPr>
      <w:rPr>
        <w:rFonts w:ascii="Times New Roman" w:eastAsia="Times New Roman" w:hAnsi="Times New Roman" w:cs="Times New Roman" w:hint="default"/>
        <w:b w:val="0"/>
        <w:bCs w:val="0"/>
        <w:i w:val="0"/>
        <w:iCs w:val="0"/>
        <w:spacing w:val="0"/>
        <w:w w:val="100"/>
        <w:sz w:val="24"/>
        <w:szCs w:val="24"/>
        <w:lang w:val="kk-KZ" w:eastAsia="en-US" w:bidi="ar-SA"/>
      </w:rPr>
    </w:lvl>
    <w:lvl w:ilvl="1" w:tplc="B52AB51C">
      <w:numFmt w:val="bullet"/>
      <w:lvlText w:val="•"/>
      <w:lvlJc w:val="left"/>
      <w:pPr>
        <w:ind w:left="386" w:hanging="475"/>
      </w:pPr>
      <w:rPr>
        <w:rFonts w:hint="default"/>
        <w:lang w:val="kk-KZ" w:eastAsia="en-US" w:bidi="ar-SA"/>
      </w:rPr>
    </w:lvl>
    <w:lvl w:ilvl="2" w:tplc="6FB6FDF0">
      <w:numFmt w:val="bullet"/>
      <w:lvlText w:val="•"/>
      <w:lvlJc w:val="left"/>
      <w:pPr>
        <w:ind w:left="673" w:hanging="475"/>
      </w:pPr>
      <w:rPr>
        <w:rFonts w:hint="default"/>
        <w:lang w:val="kk-KZ" w:eastAsia="en-US" w:bidi="ar-SA"/>
      </w:rPr>
    </w:lvl>
    <w:lvl w:ilvl="3" w:tplc="9208C97A">
      <w:numFmt w:val="bullet"/>
      <w:lvlText w:val="•"/>
      <w:lvlJc w:val="left"/>
      <w:pPr>
        <w:ind w:left="960" w:hanging="475"/>
      </w:pPr>
      <w:rPr>
        <w:rFonts w:hint="default"/>
        <w:lang w:val="kk-KZ" w:eastAsia="en-US" w:bidi="ar-SA"/>
      </w:rPr>
    </w:lvl>
    <w:lvl w:ilvl="4" w:tplc="D05A9494">
      <w:numFmt w:val="bullet"/>
      <w:lvlText w:val="•"/>
      <w:lvlJc w:val="left"/>
      <w:pPr>
        <w:ind w:left="1247" w:hanging="475"/>
      </w:pPr>
      <w:rPr>
        <w:rFonts w:hint="default"/>
        <w:lang w:val="kk-KZ" w:eastAsia="en-US" w:bidi="ar-SA"/>
      </w:rPr>
    </w:lvl>
    <w:lvl w:ilvl="5" w:tplc="7648481E">
      <w:numFmt w:val="bullet"/>
      <w:lvlText w:val="•"/>
      <w:lvlJc w:val="left"/>
      <w:pPr>
        <w:ind w:left="1534" w:hanging="475"/>
      </w:pPr>
      <w:rPr>
        <w:rFonts w:hint="default"/>
        <w:lang w:val="kk-KZ" w:eastAsia="en-US" w:bidi="ar-SA"/>
      </w:rPr>
    </w:lvl>
    <w:lvl w:ilvl="6" w:tplc="F35A8984">
      <w:numFmt w:val="bullet"/>
      <w:lvlText w:val="•"/>
      <w:lvlJc w:val="left"/>
      <w:pPr>
        <w:ind w:left="1820" w:hanging="475"/>
      </w:pPr>
      <w:rPr>
        <w:rFonts w:hint="default"/>
        <w:lang w:val="kk-KZ" w:eastAsia="en-US" w:bidi="ar-SA"/>
      </w:rPr>
    </w:lvl>
    <w:lvl w:ilvl="7" w:tplc="0A92D390">
      <w:numFmt w:val="bullet"/>
      <w:lvlText w:val="•"/>
      <w:lvlJc w:val="left"/>
      <w:pPr>
        <w:ind w:left="2107" w:hanging="475"/>
      </w:pPr>
      <w:rPr>
        <w:rFonts w:hint="default"/>
        <w:lang w:val="kk-KZ" w:eastAsia="en-US" w:bidi="ar-SA"/>
      </w:rPr>
    </w:lvl>
    <w:lvl w:ilvl="8" w:tplc="E50A5F38">
      <w:numFmt w:val="bullet"/>
      <w:lvlText w:val="•"/>
      <w:lvlJc w:val="left"/>
      <w:pPr>
        <w:ind w:left="2394" w:hanging="475"/>
      </w:pPr>
      <w:rPr>
        <w:rFonts w:hint="default"/>
        <w:lang w:val="kk-KZ" w:eastAsia="en-US" w:bidi="ar-SA"/>
      </w:rPr>
    </w:lvl>
  </w:abstractNum>
  <w:abstractNum w:abstractNumId="17" w15:restartNumberingAfterBreak="0">
    <w:nsid w:val="345730FB"/>
    <w:multiLevelType w:val="multilevel"/>
    <w:tmpl w:val="6EA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C50B0"/>
    <w:multiLevelType w:val="multilevel"/>
    <w:tmpl w:val="399C50B0"/>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DD0B62"/>
    <w:multiLevelType w:val="multilevel"/>
    <w:tmpl w:val="3DDD0B6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0650A0"/>
    <w:multiLevelType w:val="hybridMultilevel"/>
    <w:tmpl w:val="7D327970"/>
    <w:lvl w:ilvl="0" w:tplc="24A63B5C">
      <w:start w:val="6"/>
      <w:numFmt w:val="decimal"/>
      <w:lvlText w:val="%1."/>
      <w:lvlJc w:val="left"/>
      <w:pPr>
        <w:ind w:left="109" w:hanging="341"/>
      </w:pPr>
      <w:rPr>
        <w:rFonts w:ascii="Times New Roman" w:eastAsia="Times New Roman" w:hAnsi="Times New Roman" w:cs="Times New Roman" w:hint="default"/>
        <w:b w:val="0"/>
        <w:bCs w:val="0"/>
        <w:i w:val="0"/>
        <w:iCs w:val="0"/>
        <w:spacing w:val="0"/>
        <w:w w:val="100"/>
        <w:sz w:val="24"/>
        <w:szCs w:val="24"/>
        <w:lang w:val="kk-KZ" w:eastAsia="en-US" w:bidi="ar-SA"/>
      </w:rPr>
    </w:lvl>
    <w:lvl w:ilvl="1" w:tplc="937A3B78">
      <w:numFmt w:val="bullet"/>
      <w:lvlText w:val="•"/>
      <w:lvlJc w:val="left"/>
      <w:pPr>
        <w:ind w:left="755" w:hanging="341"/>
      </w:pPr>
      <w:rPr>
        <w:rFonts w:hint="default"/>
        <w:lang w:val="kk-KZ" w:eastAsia="en-US" w:bidi="ar-SA"/>
      </w:rPr>
    </w:lvl>
    <w:lvl w:ilvl="2" w:tplc="F4A4C2FC">
      <w:numFmt w:val="bullet"/>
      <w:lvlText w:val="•"/>
      <w:lvlJc w:val="left"/>
      <w:pPr>
        <w:ind w:left="1411" w:hanging="341"/>
      </w:pPr>
      <w:rPr>
        <w:rFonts w:hint="default"/>
        <w:lang w:val="kk-KZ" w:eastAsia="en-US" w:bidi="ar-SA"/>
      </w:rPr>
    </w:lvl>
    <w:lvl w:ilvl="3" w:tplc="C04CA61E">
      <w:numFmt w:val="bullet"/>
      <w:lvlText w:val="•"/>
      <w:lvlJc w:val="left"/>
      <w:pPr>
        <w:ind w:left="2066" w:hanging="341"/>
      </w:pPr>
      <w:rPr>
        <w:rFonts w:hint="default"/>
        <w:lang w:val="kk-KZ" w:eastAsia="en-US" w:bidi="ar-SA"/>
      </w:rPr>
    </w:lvl>
    <w:lvl w:ilvl="4" w:tplc="4858E9A4">
      <w:numFmt w:val="bullet"/>
      <w:lvlText w:val="•"/>
      <w:lvlJc w:val="left"/>
      <w:pPr>
        <w:ind w:left="2722" w:hanging="341"/>
      </w:pPr>
      <w:rPr>
        <w:rFonts w:hint="default"/>
        <w:lang w:val="kk-KZ" w:eastAsia="en-US" w:bidi="ar-SA"/>
      </w:rPr>
    </w:lvl>
    <w:lvl w:ilvl="5" w:tplc="C47A1F1A">
      <w:numFmt w:val="bullet"/>
      <w:lvlText w:val="•"/>
      <w:lvlJc w:val="left"/>
      <w:pPr>
        <w:ind w:left="3377" w:hanging="341"/>
      </w:pPr>
      <w:rPr>
        <w:rFonts w:hint="default"/>
        <w:lang w:val="kk-KZ" w:eastAsia="en-US" w:bidi="ar-SA"/>
      </w:rPr>
    </w:lvl>
    <w:lvl w:ilvl="6" w:tplc="87CC28AC">
      <w:numFmt w:val="bullet"/>
      <w:lvlText w:val="•"/>
      <w:lvlJc w:val="left"/>
      <w:pPr>
        <w:ind w:left="4033" w:hanging="341"/>
      </w:pPr>
      <w:rPr>
        <w:rFonts w:hint="default"/>
        <w:lang w:val="kk-KZ" w:eastAsia="en-US" w:bidi="ar-SA"/>
      </w:rPr>
    </w:lvl>
    <w:lvl w:ilvl="7" w:tplc="C2BAE062">
      <w:numFmt w:val="bullet"/>
      <w:lvlText w:val="•"/>
      <w:lvlJc w:val="left"/>
      <w:pPr>
        <w:ind w:left="4688" w:hanging="341"/>
      </w:pPr>
      <w:rPr>
        <w:rFonts w:hint="default"/>
        <w:lang w:val="kk-KZ" w:eastAsia="en-US" w:bidi="ar-SA"/>
      </w:rPr>
    </w:lvl>
    <w:lvl w:ilvl="8" w:tplc="ADAE8372">
      <w:numFmt w:val="bullet"/>
      <w:lvlText w:val="•"/>
      <w:lvlJc w:val="left"/>
      <w:pPr>
        <w:ind w:left="5344" w:hanging="341"/>
      </w:pPr>
      <w:rPr>
        <w:rFonts w:hint="default"/>
        <w:lang w:val="kk-KZ" w:eastAsia="en-US" w:bidi="ar-SA"/>
      </w:rPr>
    </w:lvl>
  </w:abstractNum>
  <w:abstractNum w:abstractNumId="21" w15:restartNumberingAfterBreak="0">
    <w:nsid w:val="578721AE"/>
    <w:multiLevelType w:val="hybridMultilevel"/>
    <w:tmpl w:val="8280DD68"/>
    <w:lvl w:ilvl="0" w:tplc="A0AEBB24">
      <w:start w:val="1"/>
      <w:numFmt w:val="decimal"/>
      <w:lvlText w:val="%1."/>
      <w:lvlJc w:val="left"/>
      <w:pPr>
        <w:ind w:left="99" w:hanging="245"/>
      </w:pPr>
      <w:rPr>
        <w:rFonts w:ascii="Times New Roman" w:eastAsia="Times New Roman" w:hAnsi="Times New Roman" w:cs="Times New Roman" w:hint="default"/>
        <w:b w:val="0"/>
        <w:bCs w:val="0"/>
        <w:i w:val="0"/>
        <w:iCs w:val="0"/>
        <w:spacing w:val="0"/>
        <w:w w:val="100"/>
        <w:sz w:val="24"/>
        <w:szCs w:val="24"/>
        <w:lang w:val="kk-KZ" w:eastAsia="en-US" w:bidi="ar-SA"/>
      </w:rPr>
    </w:lvl>
    <w:lvl w:ilvl="1" w:tplc="C87AA3F6">
      <w:numFmt w:val="bullet"/>
      <w:lvlText w:val="•"/>
      <w:lvlJc w:val="left"/>
      <w:pPr>
        <w:ind w:left="770" w:hanging="245"/>
      </w:pPr>
      <w:rPr>
        <w:rFonts w:hint="default"/>
        <w:lang w:val="kk-KZ" w:eastAsia="en-US" w:bidi="ar-SA"/>
      </w:rPr>
    </w:lvl>
    <w:lvl w:ilvl="2" w:tplc="89EA78CC">
      <w:numFmt w:val="bullet"/>
      <w:lvlText w:val="•"/>
      <w:lvlJc w:val="left"/>
      <w:pPr>
        <w:ind w:left="1441" w:hanging="245"/>
      </w:pPr>
      <w:rPr>
        <w:rFonts w:hint="default"/>
        <w:lang w:val="kk-KZ" w:eastAsia="en-US" w:bidi="ar-SA"/>
      </w:rPr>
    </w:lvl>
    <w:lvl w:ilvl="3" w:tplc="BEF0A160">
      <w:numFmt w:val="bullet"/>
      <w:lvlText w:val="•"/>
      <w:lvlJc w:val="left"/>
      <w:pPr>
        <w:ind w:left="2112" w:hanging="245"/>
      </w:pPr>
      <w:rPr>
        <w:rFonts w:hint="default"/>
        <w:lang w:val="kk-KZ" w:eastAsia="en-US" w:bidi="ar-SA"/>
      </w:rPr>
    </w:lvl>
    <w:lvl w:ilvl="4" w:tplc="67EC26AE">
      <w:numFmt w:val="bullet"/>
      <w:lvlText w:val="•"/>
      <w:lvlJc w:val="left"/>
      <w:pPr>
        <w:ind w:left="2783" w:hanging="245"/>
      </w:pPr>
      <w:rPr>
        <w:rFonts w:hint="default"/>
        <w:lang w:val="kk-KZ" w:eastAsia="en-US" w:bidi="ar-SA"/>
      </w:rPr>
    </w:lvl>
    <w:lvl w:ilvl="5" w:tplc="6DBE7592">
      <w:numFmt w:val="bullet"/>
      <w:lvlText w:val="•"/>
      <w:lvlJc w:val="left"/>
      <w:pPr>
        <w:ind w:left="3454" w:hanging="245"/>
      </w:pPr>
      <w:rPr>
        <w:rFonts w:hint="default"/>
        <w:lang w:val="kk-KZ" w:eastAsia="en-US" w:bidi="ar-SA"/>
      </w:rPr>
    </w:lvl>
    <w:lvl w:ilvl="6" w:tplc="E71A5118">
      <w:numFmt w:val="bullet"/>
      <w:lvlText w:val="•"/>
      <w:lvlJc w:val="left"/>
      <w:pPr>
        <w:ind w:left="4125" w:hanging="245"/>
      </w:pPr>
      <w:rPr>
        <w:rFonts w:hint="default"/>
        <w:lang w:val="kk-KZ" w:eastAsia="en-US" w:bidi="ar-SA"/>
      </w:rPr>
    </w:lvl>
    <w:lvl w:ilvl="7" w:tplc="960CD79C">
      <w:numFmt w:val="bullet"/>
      <w:lvlText w:val="•"/>
      <w:lvlJc w:val="left"/>
      <w:pPr>
        <w:ind w:left="4796" w:hanging="245"/>
      </w:pPr>
      <w:rPr>
        <w:rFonts w:hint="default"/>
        <w:lang w:val="kk-KZ" w:eastAsia="en-US" w:bidi="ar-SA"/>
      </w:rPr>
    </w:lvl>
    <w:lvl w:ilvl="8" w:tplc="2F02B7CC">
      <w:numFmt w:val="bullet"/>
      <w:lvlText w:val="•"/>
      <w:lvlJc w:val="left"/>
      <w:pPr>
        <w:ind w:left="5467" w:hanging="245"/>
      </w:pPr>
      <w:rPr>
        <w:rFonts w:hint="default"/>
        <w:lang w:val="kk-KZ" w:eastAsia="en-US" w:bidi="ar-SA"/>
      </w:rPr>
    </w:lvl>
  </w:abstractNum>
  <w:abstractNum w:abstractNumId="22" w15:restartNumberingAfterBreak="0">
    <w:nsid w:val="5CA573E4"/>
    <w:multiLevelType w:val="multilevel"/>
    <w:tmpl w:val="5CA573E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654445"/>
    <w:multiLevelType w:val="multilevel"/>
    <w:tmpl w:val="A4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03D34"/>
    <w:multiLevelType w:val="multilevel"/>
    <w:tmpl w:val="68803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A06EA5"/>
    <w:multiLevelType w:val="hybridMultilevel"/>
    <w:tmpl w:val="A3B0055C"/>
    <w:lvl w:ilvl="0" w:tplc="DE06474C">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val="kk-KZ" w:eastAsia="en-US" w:bidi="ar-SA"/>
      </w:rPr>
    </w:lvl>
    <w:lvl w:ilvl="1" w:tplc="7F9C140A">
      <w:numFmt w:val="bullet"/>
      <w:lvlText w:val="•"/>
      <w:lvlJc w:val="left"/>
      <w:pPr>
        <w:ind w:left="706" w:hanging="245"/>
      </w:pPr>
      <w:rPr>
        <w:rFonts w:hint="default"/>
        <w:lang w:val="kk-KZ" w:eastAsia="en-US" w:bidi="ar-SA"/>
      </w:rPr>
    </w:lvl>
    <w:lvl w:ilvl="2" w:tplc="1E96D0D0">
      <w:numFmt w:val="bullet"/>
      <w:lvlText w:val="•"/>
      <w:lvlJc w:val="left"/>
      <w:pPr>
        <w:ind w:left="1052" w:hanging="245"/>
      </w:pPr>
      <w:rPr>
        <w:rFonts w:hint="default"/>
        <w:lang w:val="kk-KZ" w:eastAsia="en-US" w:bidi="ar-SA"/>
      </w:rPr>
    </w:lvl>
    <w:lvl w:ilvl="3" w:tplc="40EE4DA4">
      <w:numFmt w:val="bullet"/>
      <w:lvlText w:val="•"/>
      <w:lvlJc w:val="left"/>
      <w:pPr>
        <w:ind w:left="1398" w:hanging="245"/>
      </w:pPr>
      <w:rPr>
        <w:rFonts w:hint="default"/>
        <w:lang w:val="kk-KZ" w:eastAsia="en-US" w:bidi="ar-SA"/>
      </w:rPr>
    </w:lvl>
    <w:lvl w:ilvl="4" w:tplc="F490C48A">
      <w:numFmt w:val="bullet"/>
      <w:lvlText w:val="•"/>
      <w:lvlJc w:val="left"/>
      <w:pPr>
        <w:ind w:left="1744" w:hanging="245"/>
      </w:pPr>
      <w:rPr>
        <w:rFonts w:hint="default"/>
        <w:lang w:val="kk-KZ" w:eastAsia="en-US" w:bidi="ar-SA"/>
      </w:rPr>
    </w:lvl>
    <w:lvl w:ilvl="5" w:tplc="60C0275A">
      <w:numFmt w:val="bullet"/>
      <w:lvlText w:val="•"/>
      <w:lvlJc w:val="left"/>
      <w:pPr>
        <w:ind w:left="2090" w:hanging="245"/>
      </w:pPr>
      <w:rPr>
        <w:rFonts w:hint="default"/>
        <w:lang w:val="kk-KZ" w:eastAsia="en-US" w:bidi="ar-SA"/>
      </w:rPr>
    </w:lvl>
    <w:lvl w:ilvl="6" w:tplc="157C8FEC">
      <w:numFmt w:val="bullet"/>
      <w:lvlText w:val="•"/>
      <w:lvlJc w:val="left"/>
      <w:pPr>
        <w:ind w:left="2436" w:hanging="245"/>
      </w:pPr>
      <w:rPr>
        <w:rFonts w:hint="default"/>
        <w:lang w:val="kk-KZ" w:eastAsia="en-US" w:bidi="ar-SA"/>
      </w:rPr>
    </w:lvl>
    <w:lvl w:ilvl="7" w:tplc="E0163A20">
      <w:numFmt w:val="bullet"/>
      <w:lvlText w:val="•"/>
      <w:lvlJc w:val="left"/>
      <w:pPr>
        <w:ind w:left="2782" w:hanging="245"/>
      </w:pPr>
      <w:rPr>
        <w:rFonts w:hint="default"/>
        <w:lang w:val="kk-KZ" w:eastAsia="en-US" w:bidi="ar-SA"/>
      </w:rPr>
    </w:lvl>
    <w:lvl w:ilvl="8" w:tplc="55DA2118">
      <w:numFmt w:val="bullet"/>
      <w:lvlText w:val="•"/>
      <w:lvlJc w:val="left"/>
      <w:pPr>
        <w:ind w:left="3128" w:hanging="245"/>
      </w:pPr>
      <w:rPr>
        <w:rFonts w:hint="default"/>
        <w:lang w:val="kk-KZ" w:eastAsia="en-US" w:bidi="ar-SA"/>
      </w:rPr>
    </w:lvl>
  </w:abstractNum>
  <w:abstractNum w:abstractNumId="26" w15:restartNumberingAfterBreak="0">
    <w:nsid w:val="7C66340B"/>
    <w:multiLevelType w:val="hybridMultilevel"/>
    <w:tmpl w:val="7F5E97DE"/>
    <w:lvl w:ilvl="0" w:tplc="869EECB2">
      <w:start w:val="1"/>
      <w:numFmt w:val="decimal"/>
      <w:lvlText w:val="%1."/>
      <w:lvlJc w:val="left"/>
      <w:pPr>
        <w:ind w:left="111" w:hanging="183"/>
      </w:pPr>
      <w:rPr>
        <w:rFonts w:ascii="Times New Roman" w:eastAsia="Times New Roman" w:hAnsi="Times New Roman" w:cs="Times New Roman" w:hint="default"/>
        <w:b w:val="0"/>
        <w:bCs w:val="0"/>
        <w:i w:val="0"/>
        <w:iCs w:val="0"/>
        <w:spacing w:val="0"/>
        <w:w w:val="98"/>
        <w:sz w:val="22"/>
        <w:szCs w:val="22"/>
        <w:lang w:val="kk-KZ" w:eastAsia="en-US" w:bidi="ar-SA"/>
      </w:rPr>
    </w:lvl>
    <w:lvl w:ilvl="1" w:tplc="21FE8F82">
      <w:numFmt w:val="bullet"/>
      <w:lvlText w:val="•"/>
      <w:lvlJc w:val="left"/>
      <w:pPr>
        <w:ind w:left="490" w:hanging="183"/>
      </w:pPr>
      <w:rPr>
        <w:rFonts w:hint="default"/>
        <w:lang w:val="kk-KZ" w:eastAsia="en-US" w:bidi="ar-SA"/>
      </w:rPr>
    </w:lvl>
    <w:lvl w:ilvl="2" w:tplc="0C70A364">
      <w:numFmt w:val="bullet"/>
      <w:lvlText w:val="•"/>
      <w:lvlJc w:val="left"/>
      <w:pPr>
        <w:ind w:left="860" w:hanging="183"/>
      </w:pPr>
      <w:rPr>
        <w:rFonts w:hint="default"/>
        <w:lang w:val="kk-KZ" w:eastAsia="en-US" w:bidi="ar-SA"/>
      </w:rPr>
    </w:lvl>
    <w:lvl w:ilvl="3" w:tplc="DBCE1FDE">
      <w:numFmt w:val="bullet"/>
      <w:lvlText w:val="•"/>
      <w:lvlJc w:val="left"/>
      <w:pPr>
        <w:ind w:left="1230" w:hanging="183"/>
      </w:pPr>
      <w:rPr>
        <w:rFonts w:hint="default"/>
        <w:lang w:val="kk-KZ" w:eastAsia="en-US" w:bidi="ar-SA"/>
      </w:rPr>
    </w:lvl>
    <w:lvl w:ilvl="4" w:tplc="C79C28F0">
      <w:numFmt w:val="bullet"/>
      <w:lvlText w:val="•"/>
      <w:lvlJc w:val="left"/>
      <w:pPr>
        <w:ind w:left="1600" w:hanging="183"/>
      </w:pPr>
      <w:rPr>
        <w:rFonts w:hint="default"/>
        <w:lang w:val="kk-KZ" w:eastAsia="en-US" w:bidi="ar-SA"/>
      </w:rPr>
    </w:lvl>
    <w:lvl w:ilvl="5" w:tplc="CCC06DAC">
      <w:numFmt w:val="bullet"/>
      <w:lvlText w:val="•"/>
      <w:lvlJc w:val="left"/>
      <w:pPr>
        <w:ind w:left="1970" w:hanging="183"/>
      </w:pPr>
      <w:rPr>
        <w:rFonts w:hint="default"/>
        <w:lang w:val="kk-KZ" w:eastAsia="en-US" w:bidi="ar-SA"/>
      </w:rPr>
    </w:lvl>
    <w:lvl w:ilvl="6" w:tplc="D0862F6E">
      <w:numFmt w:val="bullet"/>
      <w:lvlText w:val="•"/>
      <w:lvlJc w:val="left"/>
      <w:pPr>
        <w:ind w:left="2340" w:hanging="183"/>
      </w:pPr>
      <w:rPr>
        <w:rFonts w:hint="default"/>
        <w:lang w:val="kk-KZ" w:eastAsia="en-US" w:bidi="ar-SA"/>
      </w:rPr>
    </w:lvl>
    <w:lvl w:ilvl="7" w:tplc="026EA19C">
      <w:numFmt w:val="bullet"/>
      <w:lvlText w:val="•"/>
      <w:lvlJc w:val="left"/>
      <w:pPr>
        <w:ind w:left="2710" w:hanging="183"/>
      </w:pPr>
      <w:rPr>
        <w:rFonts w:hint="default"/>
        <w:lang w:val="kk-KZ" w:eastAsia="en-US" w:bidi="ar-SA"/>
      </w:rPr>
    </w:lvl>
    <w:lvl w:ilvl="8" w:tplc="84289AC4">
      <w:numFmt w:val="bullet"/>
      <w:lvlText w:val="•"/>
      <w:lvlJc w:val="left"/>
      <w:pPr>
        <w:ind w:left="3080" w:hanging="183"/>
      </w:pPr>
      <w:rPr>
        <w:rFonts w:hint="default"/>
        <w:lang w:val="kk-KZ" w:eastAsia="en-US" w:bidi="ar-SA"/>
      </w:rPr>
    </w:lvl>
  </w:abstractNum>
  <w:abstractNum w:abstractNumId="27" w15:restartNumberingAfterBreak="0">
    <w:nsid w:val="7E293BCF"/>
    <w:multiLevelType w:val="hybridMultilevel"/>
    <w:tmpl w:val="77F802D8"/>
    <w:lvl w:ilvl="0" w:tplc="5C98C0F6">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31CE1744">
      <w:numFmt w:val="bullet"/>
      <w:lvlText w:val="–"/>
      <w:lvlJc w:val="left"/>
      <w:pPr>
        <w:ind w:left="707" w:hanging="154"/>
      </w:pPr>
      <w:rPr>
        <w:rFonts w:ascii="Times New Roman" w:eastAsia="Times New Roman" w:hAnsi="Times New Roman" w:cs="Times New Roman" w:hint="default"/>
        <w:b w:val="0"/>
        <w:bCs w:val="0"/>
        <w:i w:val="0"/>
        <w:iCs w:val="0"/>
        <w:spacing w:val="0"/>
        <w:w w:val="100"/>
        <w:sz w:val="24"/>
        <w:szCs w:val="24"/>
        <w:lang w:val="kk-KZ" w:eastAsia="en-US" w:bidi="ar-SA"/>
      </w:rPr>
    </w:lvl>
    <w:lvl w:ilvl="2" w:tplc="01AA18EC">
      <w:numFmt w:val="bullet"/>
      <w:lvlText w:val="•"/>
      <w:lvlJc w:val="left"/>
      <w:pPr>
        <w:ind w:left="1882" w:hanging="154"/>
      </w:pPr>
      <w:rPr>
        <w:rFonts w:hint="default"/>
        <w:lang w:val="kk-KZ" w:eastAsia="en-US" w:bidi="ar-SA"/>
      </w:rPr>
    </w:lvl>
    <w:lvl w:ilvl="3" w:tplc="89A60E14">
      <w:numFmt w:val="bullet"/>
      <w:lvlText w:val="•"/>
      <w:lvlJc w:val="left"/>
      <w:pPr>
        <w:ind w:left="2905" w:hanging="154"/>
      </w:pPr>
      <w:rPr>
        <w:rFonts w:hint="default"/>
        <w:lang w:val="kk-KZ" w:eastAsia="en-US" w:bidi="ar-SA"/>
      </w:rPr>
    </w:lvl>
    <w:lvl w:ilvl="4" w:tplc="93B4C5D8">
      <w:numFmt w:val="bullet"/>
      <w:lvlText w:val="•"/>
      <w:lvlJc w:val="left"/>
      <w:pPr>
        <w:ind w:left="3928" w:hanging="154"/>
      </w:pPr>
      <w:rPr>
        <w:rFonts w:hint="default"/>
        <w:lang w:val="kk-KZ" w:eastAsia="en-US" w:bidi="ar-SA"/>
      </w:rPr>
    </w:lvl>
    <w:lvl w:ilvl="5" w:tplc="936C1028">
      <w:numFmt w:val="bullet"/>
      <w:lvlText w:val="•"/>
      <w:lvlJc w:val="left"/>
      <w:pPr>
        <w:ind w:left="4951" w:hanging="154"/>
      </w:pPr>
      <w:rPr>
        <w:rFonts w:hint="default"/>
        <w:lang w:val="kk-KZ" w:eastAsia="en-US" w:bidi="ar-SA"/>
      </w:rPr>
    </w:lvl>
    <w:lvl w:ilvl="6" w:tplc="2A603314">
      <w:numFmt w:val="bullet"/>
      <w:lvlText w:val="•"/>
      <w:lvlJc w:val="left"/>
      <w:pPr>
        <w:ind w:left="5974" w:hanging="154"/>
      </w:pPr>
      <w:rPr>
        <w:rFonts w:hint="default"/>
        <w:lang w:val="kk-KZ" w:eastAsia="en-US" w:bidi="ar-SA"/>
      </w:rPr>
    </w:lvl>
    <w:lvl w:ilvl="7" w:tplc="F3CA4DDE">
      <w:numFmt w:val="bullet"/>
      <w:lvlText w:val="•"/>
      <w:lvlJc w:val="left"/>
      <w:pPr>
        <w:ind w:left="6997" w:hanging="154"/>
      </w:pPr>
      <w:rPr>
        <w:rFonts w:hint="default"/>
        <w:lang w:val="kk-KZ" w:eastAsia="en-US" w:bidi="ar-SA"/>
      </w:rPr>
    </w:lvl>
    <w:lvl w:ilvl="8" w:tplc="91CA5E90">
      <w:numFmt w:val="bullet"/>
      <w:lvlText w:val="•"/>
      <w:lvlJc w:val="left"/>
      <w:pPr>
        <w:ind w:left="8020" w:hanging="154"/>
      </w:pPr>
      <w:rPr>
        <w:rFonts w:hint="default"/>
        <w:lang w:val="kk-KZ" w:eastAsia="en-US" w:bidi="ar-SA"/>
      </w:rPr>
    </w:lvl>
  </w:abstractNum>
  <w:num w:numId="1" w16cid:durableId="200364135">
    <w:abstractNumId w:val="25"/>
  </w:num>
  <w:num w:numId="2" w16cid:durableId="132603712">
    <w:abstractNumId w:val="26"/>
  </w:num>
  <w:num w:numId="3" w16cid:durableId="1147362446">
    <w:abstractNumId w:val="8"/>
  </w:num>
  <w:num w:numId="4" w16cid:durableId="2063290907">
    <w:abstractNumId w:val="21"/>
  </w:num>
  <w:num w:numId="5" w16cid:durableId="837578431">
    <w:abstractNumId w:val="20"/>
  </w:num>
  <w:num w:numId="6" w16cid:durableId="453334409">
    <w:abstractNumId w:val="0"/>
  </w:num>
  <w:num w:numId="7" w16cid:durableId="1115445905">
    <w:abstractNumId w:val="16"/>
  </w:num>
  <w:num w:numId="8" w16cid:durableId="287707192">
    <w:abstractNumId w:val="15"/>
  </w:num>
  <w:num w:numId="9" w16cid:durableId="911042089">
    <w:abstractNumId w:val="27"/>
  </w:num>
  <w:num w:numId="10" w16cid:durableId="303387993">
    <w:abstractNumId w:val="10"/>
  </w:num>
  <w:num w:numId="11" w16cid:durableId="922840735">
    <w:abstractNumId w:val="12"/>
  </w:num>
  <w:num w:numId="12" w16cid:durableId="1174957683">
    <w:abstractNumId w:val="24"/>
  </w:num>
  <w:num w:numId="13" w16cid:durableId="783230974">
    <w:abstractNumId w:val="18"/>
  </w:num>
  <w:num w:numId="14" w16cid:durableId="1440904836">
    <w:abstractNumId w:val="1"/>
  </w:num>
  <w:num w:numId="15" w16cid:durableId="540213294">
    <w:abstractNumId w:val="6"/>
  </w:num>
  <w:num w:numId="16" w16cid:durableId="313418275">
    <w:abstractNumId w:val="14"/>
  </w:num>
  <w:num w:numId="17" w16cid:durableId="308554458">
    <w:abstractNumId w:val="5"/>
  </w:num>
  <w:num w:numId="18" w16cid:durableId="1698459497">
    <w:abstractNumId w:val="22"/>
  </w:num>
  <w:num w:numId="19" w16cid:durableId="369690095">
    <w:abstractNumId w:val="11"/>
  </w:num>
  <w:num w:numId="20" w16cid:durableId="616985737">
    <w:abstractNumId w:val="4"/>
  </w:num>
  <w:num w:numId="21" w16cid:durableId="739986089">
    <w:abstractNumId w:val="7"/>
  </w:num>
  <w:num w:numId="22" w16cid:durableId="352271202">
    <w:abstractNumId w:val="19"/>
  </w:num>
  <w:num w:numId="23" w16cid:durableId="1897859082">
    <w:abstractNumId w:val="17"/>
  </w:num>
  <w:num w:numId="24" w16cid:durableId="1592154475">
    <w:abstractNumId w:val="3"/>
  </w:num>
  <w:num w:numId="25" w16cid:durableId="762845284">
    <w:abstractNumId w:val="13"/>
  </w:num>
  <w:num w:numId="26" w16cid:durableId="261031610">
    <w:abstractNumId w:val="23"/>
  </w:num>
  <w:num w:numId="27" w16cid:durableId="1991320568">
    <w:abstractNumId w:val="9"/>
  </w:num>
  <w:num w:numId="28" w16cid:durableId="36078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5A"/>
    <w:rsid w:val="0007068C"/>
    <w:rsid w:val="00187747"/>
    <w:rsid w:val="00222A85"/>
    <w:rsid w:val="002A128B"/>
    <w:rsid w:val="00653228"/>
    <w:rsid w:val="007C1CF5"/>
    <w:rsid w:val="0081607B"/>
    <w:rsid w:val="008A69BD"/>
    <w:rsid w:val="00B07D31"/>
    <w:rsid w:val="00B93B80"/>
    <w:rsid w:val="00CD5C5A"/>
    <w:rsid w:val="00CF6569"/>
    <w:rsid w:val="00D55121"/>
    <w:rsid w:val="00D6013C"/>
    <w:rsid w:val="00DF5D92"/>
    <w:rsid w:val="00E76696"/>
    <w:rsid w:val="00EA5D76"/>
    <w:rsid w:val="00ED0DE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EF19"/>
  <w15:docId w15:val="{56ABCB1D-4032-4A39-A293-1CADCECF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707"/>
      <w:outlineLvl w:val="0"/>
    </w:pPr>
    <w:rPr>
      <w:b/>
      <w:bCs/>
      <w:sz w:val="24"/>
      <w:szCs w:val="24"/>
    </w:rPr>
  </w:style>
  <w:style w:type="paragraph" w:styleId="3">
    <w:name w:val="heading 3"/>
    <w:basedOn w:val="a"/>
    <w:next w:val="a"/>
    <w:link w:val="30"/>
    <w:uiPriority w:val="9"/>
    <w:semiHidden/>
    <w:unhideWhenUsed/>
    <w:qFormat/>
    <w:rsid w:val="00B07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link w:val="a5"/>
    <w:uiPriority w:val="34"/>
    <w:qFormat/>
    <w:pPr>
      <w:ind w:left="860" w:hanging="153"/>
    </w:pPr>
  </w:style>
  <w:style w:type="paragraph" w:customStyle="1" w:styleId="TableParagraph">
    <w:name w:val="Table Paragraph"/>
    <w:basedOn w:val="a"/>
    <w:uiPriority w:val="1"/>
    <w:qFormat/>
  </w:style>
  <w:style w:type="paragraph" w:styleId="a6">
    <w:name w:val="No Spacing"/>
    <w:link w:val="a7"/>
    <w:uiPriority w:val="1"/>
    <w:qFormat/>
    <w:rsid w:val="00D6013C"/>
    <w:pPr>
      <w:widowControl/>
      <w:autoSpaceDE/>
      <w:autoSpaceDN/>
    </w:pPr>
    <w:rPr>
      <w:lang w:val="ru-RU"/>
    </w:rPr>
  </w:style>
  <w:style w:type="character" w:customStyle="1" w:styleId="a7">
    <w:name w:val="Без интервала Знак"/>
    <w:link w:val="a6"/>
    <w:uiPriority w:val="1"/>
    <w:qFormat/>
    <w:locked/>
    <w:rsid w:val="00D6013C"/>
    <w:rPr>
      <w:lang w:val="ru-RU"/>
    </w:rPr>
  </w:style>
  <w:style w:type="character" w:styleId="a8">
    <w:name w:val="Strong"/>
    <w:basedOn w:val="a0"/>
    <w:uiPriority w:val="22"/>
    <w:qFormat/>
    <w:rsid w:val="00222A85"/>
    <w:rPr>
      <w:b/>
      <w:bCs/>
    </w:rPr>
  </w:style>
  <w:style w:type="character" w:customStyle="1" w:styleId="30">
    <w:name w:val="Заголовок 3 Знак"/>
    <w:basedOn w:val="a0"/>
    <w:link w:val="3"/>
    <w:uiPriority w:val="9"/>
    <w:semiHidden/>
    <w:rsid w:val="00B07D31"/>
    <w:rPr>
      <w:rFonts w:asciiTheme="majorHAnsi" w:eastAsiaTheme="majorEastAsia" w:hAnsiTheme="majorHAnsi" w:cstheme="majorBidi"/>
      <w:color w:val="243F60" w:themeColor="accent1" w:themeShade="7F"/>
      <w:sz w:val="24"/>
      <w:szCs w:val="24"/>
      <w:lang w:val="kk-KZ"/>
    </w:rPr>
  </w:style>
  <w:style w:type="character" w:customStyle="1" w:styleId="a5">
    <w:name w:val="Абзац списка Знак"/>
    <w:link w:val="a4"/>
    <w:uiPriority w:val="34"/>
    <w:qFormat/>
    <w:rsid w:val="00653228"/>
    <w:rPr>
      <w:rFonts w:ascii="Times New Roman" w:eastAsia="Times New Roman" w:hAnsi="Times New Roman" w:cs="Times New Roman"/>
      <w:lang w:val="kk-KZ"/>
    </w:rPr>
  </w:style>
  <w:style w:type="table" w:styleId="a9">
    <w:name w:val="Table Grid"/>
    <w:basedOn w:val="a1"/>
    <w:uiPriority w:val="39"/>
    <w:qFormat/>
    <w:rsid w:val="0081607B"/>
    <w:pPr>
      <w:widowControl/>
      <w:autoSpaceDE/>
      <w:autoSpaceDN/>
    </w:pPr>
    <w:rPr>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2781</Words>
  <Characters>15855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dc:creator>
  <cp:lastModifiedBy>barlybelmira@gmail.com</cp:lastModifiedBy>
  <cp:revision>2</cp:revision>
  <dcterms:created xsi:type="dcterms:W3CDTF">2025-09-19T12:35:00Z</dcterms:created>
  <dcterms:modified xsi:type="dcterms:W3CDTF">2025-09-19T12:35:00Z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2025-09-19T00:00:00Z</vt:filetime>
  </property>
  <property fmtid="{D5CDD505-2E9C-101B-9397-08002B2CF9AE}" pid="5" name="Producer">
    <vt:lpwstr>www.ilovepdf.com</vt:lpwstr>
  </property>
</Properties>
</file>